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57" w:rsidRDefault="00311E3C" w:rsidP="00B554CB">
      <w:pPr>
        <w:tabs>
          <w:tab w:val="left" w:pos="851"/>
        </w:tabs>
        <w:spacing w:after="200" w:line="240" w:lineRule="auto"/>
        <w:ind w:left="851" w:hanging="851"/>
        <w:jc w:val="center"/>
        <w:rPr>
          <w:rFonts w:ascii="Tahoma" w:eastAsia="Calibri" w:hAnsi="Tahoma" w:cs="Tahoma"/>
          <w:sz w:val="36"/>
          <w:szCs w:val="36"/>
        </w:rPr>
      </w:pPr>
      <w:bookmarkStart w:id="0" w:name="_GoBack"/>
      <w:bookmarkEnd w:id="0"/>
      <w:r>
        <w:rPr>
          <w:rFonts w:ascii="Arial" w:hAnsi="Arial" w:cs="Arial"/>
          <w:noProof/>
          <w:color w:val="000080"/>
          <w:lang w:eastAsia="en-GB"/>
        </w:rPr>
        <w:drawing>
          <wp:inline distT="0" distB="0" distL="0" distR="0">
            <wp:extent cx="1362075" cy="600075"/>
            <wp:effectExtent l="0" t="0" r="9525" b="9525"/>
            <wp:docPr id="1" name="Picture 1" descr="cid:image001.png@01D16B2F.62CAF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6B2F.62CAFC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62075" cy="600075"/>
                    </a:xfrm>
                    <a:prstGeom prst="rect">
                      <a:avLst/>
                    </a:prstGeom>
                    <a:noFill/>
                    <a:ln>
                      <a:noFill/>
                    </a:ln>
                  </pic:spPr>
                </pic:pic>
              </a:graphicData>
            </a:graphic>
          </wp:inline>
        </w:drawing>
      </w:r>
    </w:p>
    <w:p w:rsidR="00E16B5C" w:rsidRDefault="00E16B5C" w:rsidP="00E16B5C">
      <w:pPr>
        <w:tabs>
          <w:tab w:val="left" w:pos="851"/>
        </w:tabs>
        <w:spacing w:after="200" w:line="240" w:lineRule="auto"/>
        <w:ind w:left="851" w:hanging="851"/>
        <w:rPr>
          <w:rFonts w:ascii="Tahoma" w:eastAsia="Calibri" w:hAnsi="Tahoma" w:cs="Tahoma"/>
          <w:sz w:val="36"/>
          <w:szCs w:val="36"/>
        </w:rPr>
      </w:pPr>
    </w:p>
    <w:p w:rsidR="00110580" w:rsidRPr="00F00FF2" w:rsidRDefault="00B736B8" w:rsidP="00E16B5C">
      <w:pPr>
        <w:tabs>
          <w:tab w:val="left" w:pos="851"/>
        </w:tabs>
        <w:spacing w:after="200" w:line="240" w:lineRule="auto"/>
        <w:ind w:left="851" w:hanging="851"/>
        <w:rPr>
          <w:rFonts w:ascii="Tahoma" w:eastAsia="Calibri" w:hAnsi="Tahoma" w:cs="Tahoma"/>
          <w:sz w:val="36"/>
          <w:szCs w:val="36"/>
        </w:rPr>
      </w:pPr>
      <w:r w:rsidRPr="00376AA8">
        <w:rPr>
          <w:rFonts w:ascii="Tahoma" w:eastAsia="Calibri" w:hAnsi="Tahoma" w:cs="Tahoma"/>
          <w:sz w:val="36"/>
          <w:szCs w:val="36"/>
        </w:rPr>
        <w:t>ROCHD</w:t>
      </w:r>
      <w:r w:rsidR="004429E5" w:rsidRPr="00376AA8">
        <w:rPr>
          <w:rFonts w:ascii="Tahoma" w:eastAsia="Calibri" w:hAnsi="Tahoma" w:cs="Tahoma"/>
          <w:sz w:val="36"/>
          <w:szCs w:val="36"/>
        </w:rPr>
        <w:t xml:space="preserve">ALE </w:t>
      </w:r>
      <w:r w:rsidR="004429E5" w:rsidRPr="00F00FF2">
        <w:rPr>
          <w:rFonts w:ascii="Tahoma" w:eastAsia="Calibri" w:hAnsi="Tahoma" w:cs="Tahoma"/>
          <w:sz w:val="36"/>
          <w:szCs w:val="36"/>
        </w:rPr>
        <w:t>BOROUGH S</w:t>
      </w:r>
      <w:r w:rsidR="00110580" w:rsidRPr="00F00FF2">
        <w:rPr>
          <w:rFonts w:ascii="Tahoma" w:eastAsia="Calibri" w:hAnsi="Tahoma" w:cs="Tahoma"/>
          <w:sz w:val="36"/>
          <w:szCs w:val="36"/>
        </w:rPr>
        <w:t>AFEGUARDING ADULT</w:t>
      </w:r>
      <w:r w:rsidR="004429E5" w:rsidRPr="00F00FF2">
        <w:rPr>
          <w:rFonts w:ascii="Tahoma" w:eastAsia="Calibri" w:hAnsi="Tahoma" w:cs="Tahoma"/>
          <w:sz w:val="36"/>
          <w:szCs w:val="36"/>
        </w:rPr>
        <w:t>S</w:t>
      </w:r>
      <w:r w:rsidR="00110580" w:rsidRPr="00F00FF2">
        <w:rPr>
          <w:rFonts w:ascii="Tahoma" w:eastAsia="Calibri" w:hAnsi="Tahoma" w:cs="Tahoma"/>
          <w:sz w:val="36"/>
          <w:szCs w:val="36"/>
        </w:rPr>
        <w:t xml:space="preserve"> BOARD </w:t>
      </w:r>
    </w:p>
    <w:p w:rsidR="00E16B5C" w:rsidRDefault="00E16B5C" w:rsidP="00B554CB">
      <w:pPr>
        <w:tabs>
          <w:tab w:val="left" w:pos="851"/>
        </w:tabs>
        <w:spacing w:after="200" w:line="240" w:lineRule="auto"/>
        <w:ind w:left="851" w:hanging="851"/>
        <w:jc w:val="center"/>
        <w:rPr>
          <w:rFonts w:ascii="Tahoma" w:eastAsia="Calibri" w:hAnsi="Tahoma" w:cs="Tahoma"/>
          <w:sz w:val="36"/>
          <w:szCs w:val="36"/>
        </w:rPr>
      </w:pPr>
    </w:p>
    <w:p w:rsidR="00110580" w:rsidRPr="00F00FF2" w:rsidRDefault="00110580" w:rsidP="00B554CB">
      <w:pPr>
        <w:tabs>
          <w:tab w:val="left" w:pos="851"/>
        </w:tabs>
        <w:spacing w:after="200" w:line="240" w:lineRule="auto"/>
        <w:ind w:left="851" w:hanging="851"/>
        <w:jc w:val="center"/>
        <w:rPr>
          <w:rFonts w:ascii="Tahoma" w:eastAsia="Calibri" w:hAnsi="Tahoma" w:cs="Tahoma"/>
          <w:sz w:val="36"/>
          <w:szCs w:val="36"/>
        </w:rPr>
      </w:pPr>
      <w:r w:rsidRPr="00F00FF2">
        <w:rPr>
          <w:rFonts w:ascii="Tahoma" w:eastAsia="Calibri" w:hAnsi="Tahoma" w:cs="Tahoma"/>
          <w:sz w:val="36"/>
          <w:szCs w:val="36"/>
        </w:rPr>
        <w:t xml:space="preserve">SAFEGUARDING ADULT REVIEW CONCERNING  </w:t>
      </w:r>
    </w:p>
    <w:p w:rsidR="00E16B5C" w:rsidRDefault="00E16B5C" w:rsidP="00B554CB">
      <w:pPr>
        <w:tabs>
          <w:tab w:val="left" w:pos="851"/>
        </w:tabs>
        <w:spacing w:after="200" w:line="240" w:lineRule="auto"/>
        <w:ind w:left="851" w:hanging="851"/>
        <w:jc w:val="center"/>
        <w:rPr>
          <w:rFonts w:ascii="Tahoma" w:eastAsia="Calibri" w:hAnsi="Tahoma" w:cs="Tahoma"/>
          <w:sz w:val="36"/>
          <w:szCs w:val="36"/>
        </w:rPr>
      </w:pPr>
    </w:p>
    <w:p w:rsidR="00110580" w:rsidRPr="00F00FF2" w:rsidRDefault="00110580" w:rsidP="00B554CB">
      <w:pPr>
        <w:tabs>
          <w:tab w:val="left" w:pos="851"/>
        </w:tabs>
        <w:spacing w:after="200" w:line="240" w:lineRule="auto"/>
        <w:ind w:left="851" w:hanging="851"/>
        <w:jc w:val="center"/>
        <w:rPr>
          <w:rFonts w:ascii="Tahoma" w:eastAsia="Calibri" w:hAnsi="Tahoma" w:cs="Tahoma"/>
          <w:sz w:val="36"/>
          <w:szCs w:val="36"/>
        </w:rPr>
      </w:pPr>
      <w:r w:rsidRPr="00F00FF2">
        <w:rPr>
          <w:rFonts w:ascii="Tahoma" w:eastAsia="Calibri" w:hAnsi="Tahoma" w:cs="Tahoma"/>
          <w:sz w:val="36"/>
          <w:szCs w:val="36"/>
        </w:rPr>
        <w:t>‘</w:t>
      </w:r>
      <w:r w:rsidR="00DF3067" w:rsidRPr="00F00FF2">
        <w:rPr>
          <w:rFonts w:ascii="Tahoma" w:eastAsia="Calibri" w:hAnsi="Tahoma" w:cs="Tahoma"/>
          <w:sz w:val="36"/>
          <w:szCs w:val="36"/>
        </w:rPr>
        <w:t>Lian</w:t>
      </w:r>
      <w:r w:rsidRPr="00F00FF2">
        <w:rPr>
          <w:rFonts w:ascii="Tahoma" w:eastAsia="Calibri" w:hAnsi="Tahoma" w:cs="Tahoma"/>
          <w:sz w:val="36"/>
          <w:szCs w:val="36"/>
        </w:rPr>
        <w:t>’</w:t>
      </w:r>
    </w:p>
    <w:p w:rsidR="00110580" w:rsidRPr="00F00FF2" w:rsidRDefault="00110580" w:rsidP="00B554CB">
      <w:pPr>
        <w:tabs>
          <w:tab w:val="left" w:pos="851"/>
        </w:tabs>
        <w:spacing w:after="200" w:line="240" w:lineRule="auto"/>
        <w:ind w:left="851" w:hanging="851"/>
        <w:jc w:val="center"/>
        <w:rPr>
          <w:rFonts w:ascii="Tahoma" w:eastAsia="Calibri" w:hAnsi="Tahoma" w:cs="Tahoma"/>
          <w:sz w:val="36"/>
          <w:szCs w:val="36"/>
        </w:rPr>
      </w:pPr>
    </w:p>
    <w:p w:rsidR="00B247BA" w:rsidRDefault="00110580" w:rsidP="00E16B5C">
      <w:pPr>
        <w:tabs>
          <w:tab w:val="left" w:pos="851"/>
        </w:tabs>
        <w:spacing w:after="200" w:line="240" w:lineRule="auto"/>
        <w:ind w:left="851" w:hanging="851"/>
        <w:jc w:val="center"/>
        <w:rPr>
          <w:rFonts w:ascii="Tahoma" w:eastAsia="Calibri" w:hAnsi="Tahoma" w:cs="Tahoma"/>
          <w:sz w:val="36"/>
          <w:szCs w:val="36"/>
        </w:rPr>
      </w:pPr>
      <w:r w:rsidRPr="00F00FF2">
        <w:rPr>
          <w:rFonts w:ascii="Tahoma" w:eastAsia="Calibri" w:hAnsi="Tahoma" w:cs="Tahoma"/>
          <w:sz w:val="36"/>
          <w:szCs w:val="36"/>
        </w:rPr>
        <w:t>OVERVIEW REPORT</w:t>
      </w:r>
      <w:r w:rsidR="00E16B5C">
        <w:rPr>
          <w:rFonts w:ascii="Tahoma" w:eastAsia="Calibri" w:hAnsi="Tahoma" w:cs="Tahoma"/>
          <w:sz w:val="36"/>
          <w:szCs w:val="36"/>
        </w:rPr>
        <w:br/>
      </w:r>
      <w:r w:rsidR="00311E3C">
        <w:rPr>
          <w:rFonts w:ascii="Tahoma" w:eastAsia="Calibri" w:hAnsi="Tahoma" w:cs="Tahoma"/>
          <w:sz w:val="36"/>
          <w:szCs w:val="36"/>
        </w:rPr>
        <w:t>May 2020</w:t>
      </w:r>
    </w:p>
    <w:p w:rsidR="00311E3C" w:rsidRDefault="00311E3C" w:rsidP="00B554CB">
      <w:pPr>
        <w:tabs>
          <w:tab w:val="left" w:pos="851"/>
        </w:tabs>
        <w:spacing w:line="240" w:lineRule="auto"/>
        <w:ind w:left="851" w:hanging="851"/>
        <w:jc w:val="center"/>
        <w:rPr>
          <w:rFonts w:ascii="Tahoma" w:eastAsia="Calibri" w:hAnsi="Tahoma" w:cs="Tahoma"/>
          <w:sz w:val="36"/>
          <w:szCs w:val="36"/>
        </w:rPr>
      </w:pPr>
    </w:p>
    <w:p w:rsidR="00311E3C" w:rsidRPr="00B247BA" w:rsidRDefault="00311E3C" w:rsidP="00B554CB">
      <w:pPr>
        <w:tabs>
          <w:tab w:val="left" w:pos="851"/>
        </w:tabs>
        <w:spacing w:line="240" w:lineRule="auto"/>
        <w:ind w:left="851" w:hanging="851"/>
        <w:jc w:val="center"/>
        <w:rPr>
          <w:rFonts w:ascii="Tahoma" w:eastAsia="Calibri" w:hAnsi="Tahoma" w:cs="Tahoma"/>
          <w:sz w:val="36"/>
          <w:szCs w:val="36"/>
        </w:rPr>
      </w:pPr>
      <w:r>
        <w:rPr>
          <w:rFonts w:ascii="Tahoma" w:eastAsia="Calibri" w:hAnsi="Tahoma" w:cs="Tahoma"/>
          <w:sz w:val="36"/>
          <w:szCs w:val="36"/>
        </w:rPr>
        <w:t>Publication: April 2021</w:t>
      </w:r>
    </w:p>
    <w:p w:rsidR="00501DD7" w:rsidRPr="00F00FF2" w:rsidRDefault="00501DD7" w:rsidP="00B554CB">
      <w:pPr>
        <w:tabs>
          <w:tab w:val="left" w:pos="851"/>
        </w:tabs>
        <w:spacing w:line="240" w:lineRule="auto"/>
        <w:ind w:left="851" w:hanging="851"/>
        <w:jc w:val="center"/>
        <w:rPr>
          <w:rFonts w:ascii="Tahoma" w:hAnsi="Tahoma" w:cs="Tahoma"/>
          <w:b/>
          <w:sz w:val="24"/>
          <w:szCs w:val="24"/>
        </w:rPr>
      </w:pPr>
    </w:p>
    <w:p w:rsidR="00501DD7" w:rsidRPr="00F00FF2" w:rsidRDefault="00501DD7" w:rsidP="00B554CB">
      <w:pPr>
        <w:tabs>
          <w:tab w:val="left" w:pos="851"/>
        </w:tabs>
        <w:spacing w:line="240" w:lineRule="auto"/>
        <w:ind w:left="851" w:hanging="851"/>
        <w:jc w:val="center"/>
        <w:rPr>
          <w:rFonts w:ascii="Tahoma" w:hAnsi="Tahoma" w:cs="Tahoma"/>
          <w:b/>
          <w:sz w:val="24"/>
          <w:szCs w:val="24"/>
        </w:rPr>
      </w:pPr>
    </w:p>
    <w:p w:rsidR="00501DD7" w:rsidRPr="00F00FF2" w:rsidRDefault="00501DD7" w:rsidP="00B554CB">
      <w:pPr>
        <w:tabs>
          <w:tab w:val="left" w:pos="851"/>
        </w:tabs>
        <w:spacing w:line="240" w:lineRule="auto"/>
        <w:ind w:left="851" w:hanging="851"/>
        <w:jc w:val="center"/>
        <w:rPr>
          <w:rFonts w:ascii="Tahoma" w:hAnsi="Tahoma" w:cs="Tahoma"/>
          <w:b/>
          <w:sz w:val="24"/>
          <w:szCs w:val="24"/>
        </w:rPr>
      </w:pPr>
    </w:p>
    <w:p w:rsidR="00501DD7" w:rsidRPr="00F00FF2" w:rsidRDefault="00501DD7" w:rsidP="00B554CB">
      <w:pPr>
        <w:tabs>
          <w:tab w:val="left" w:pos="851"/>
        </w:tabs>
        <w:spacing w:line="240" w:lineRule="auto"/>
        <w:ind w:left="851" w:hanging="851"/>
        <w:jc w:val="center"/>
        <w:rPr>
          <w:rFonts w:ascii="Tahoma" w:hAnsi="Tahoma" w:cs="Tahoma"/>
          <w:b/>
          <w:sz w:val="24"/>
          <w:szCs w:val="24"/>
        </w:rPr>
      </w:pPr>
    </w:p>
    <w:p w:rsidR="00501DD7" w:rsidRPr="00F00FF2" w:rsidRDefault="00501DD7" w:rsidP="00B554CB">
      <w:pPr>
        <w:tabs>
          <w:tab w:val="left" w:pos="851"/>
        </w:tabs>
        <w:spacing w:line="240" w:lineRule="auto"/>
        <w:ind w:left="851" w:hanging="851"/>
        <w:jc w:val="center"/>
        <w:rPr>
          <w:rFonts w:ascii="Tahoma" w:hAnsi="Tahoma" w:cs="Tahoma"/>
          <w:b/>
          <w:sz w:val="24"/>
          <w:szCs w:val="24"/>
        </w:rPr>
      </w:pPr>
    </w:p>
    <w:p w:rsidR="00110580" w:rsidRPr="00F00FF2" w:rsidRDefault="00110580" w:rsidP="00B554CB">
      <w:pPr>
        <w:tabs>
          <w:tab w:val="left" w:pos="851"/>
        </w:tabs>
        <w:spacing w:after="200" w:line="240" w:lineRule="auto"/>
        <w:ind w:left="851" w:hanging="851"/>
        <w:rPr>
          <w:rFonts w:ascii="Tahoma" w:eastAsia="Calibri" w:hAnsi="Tahoma" w:cs="Tahoma"/>
          <w:sz w:val="28"/>
          <w:szCs w:val="28"/>
        </w:rPr>
      </w:pPr>
      <w:r w:rsidRPr="00F00FF2">
        <w:rPr>
          <w:rFonts w:ascii="Tahoma" w:eastAsia="Calibri" w:hAnsi="Tahoma" w:cs="Tahoma"/>
          <w:sz w:val="28"/>
          <w:szCs w:val="28"/>
        </w:rPr>
        <w:t>Independent Chair David Hunter</w:t>
      </w:r>
    </w:p>
    <w:p w:rsidR="00110580" w:rsidRPr="00F00FF2" w:rsidRDefault="00F441E1" w:rsidP="00B554CB">
      <w:pPr>
        <w:tabs>
          <w:tab w:val="left" w:pos="0"/>
        </w:tabs>
        <w:spacing w:after="200" w:line="240" w:lineRule="auto"/>
        <w:rPr>
          <w:rFonts w:ascii="Tahoma" w:eastAsia="Calibri" w:hAnsi="Tahoma" w:cs="Tahoma"/>
          <w:sz w:val="28"/>
          <w:szCs w:val="28"/>
        </w:rPr>
      </w:pPr>
      <w:r w:rsidRPr="00F00FF2">
        <w:rPr>
          <w:rFonts w:ascii="Tahoma" w:eastAsia="Calibri" w:hAnsi="Tahoma" w:cs="Tahoma"/>
          <w:sz w:val="28"/>
          <w:szCs w:val="28"/>
        </w:rPr>
        <w:t xml:space="preserve">Independent Author </w:t>
      </w:r>
      <w:r w:rsidR="00110580" w:rsidRPr="00F00FF2">
        <w:rPr>
          <w:rFonts w:ascii="Tahoma" w:eastAsia="Calibri" w:hAnsi="Tahoma" w:cs="Tahoma"/>
          <w:sz w:val="28"/>
          <w:szCs w:val="28"/>
        </w:rPr>
        <w:t>Paul Cheeseman</w:t>
      </w:r>
    </w:p>
    <w:p w:rsidR="00311E3C" w:rsidRDefault="00E16B5C" w:rsidP="00B247BA">
      <w:pPr>
        <w:tabs>
          <w:tab w:val="left" w:pos="0"/>
        </w:tabs>
        <w:spacing w:after="200" w:line="240" w:lineRule="auto"/>
        <w:rPr>
          <w:rFonts w:ascii="Tahoma" w:eastAsia="Calibri" w:hAnsi="Tahoma" w:cs="Tahoma"/>
          <w:color w:val="FF0000"/>
          <w:sz w:val="24"/>
          <w:szCs w:val="24"/>
        </w:rPr>
      </w:pPr>
      <w:r>
        <w:rPr>
          <w:rFonts w:ascii="Arial" w:hAnsi="Arial" w:cs="Arial"/>
          <w:i/>
          <w:sz w:val="24"/>
          <w:szCs w:val="24"/>
        </w:rPr>
        <w:t>This report is the property of Rochdale Borough Safeguarding Adults Board (RBSAB) and has been published with the express permission of its Chair.</w:t>
      </w:r>
    </w:p>
    <w:p w:rsidR="00311E3C" w:rsidRDefault="00311E3C" w:rsidP="00B247BA">
      <w:pPr>
        <w:tabs>
          <w:tab w:val="left" w:pos="0"/>
        </w:tabs>
        <w:spacing w:after="200" w:line="240" w:lineRule="auto"/>
        <w:rPr>
          <w:rFonts w:ascii="Tahoma" w:eastAsia="Calibri" w:hAnsi="Tahoma" w:cs="Tahoma"/>
          <w:color w:val="FF0000"/>
          <w:sz w:val="24"/>
          <w:szCs w:val="24"/>
        </w:rPr>
      </w:pPr>
    </w:p>
    <w:p w:rsidR="00E16B5C" w:rsidRDefault="00E16B5C" w:rsidP="00B247BA">
      <w:pPr>
        <w:tabs>
          <w:tab w:val="left" w:pos="0"/>
        </w:tabs>
        <w:spacing w:after="200" w:line="240" w:lineRule="auto"/>
        <w:jc w:val="center"/>
        <w:rPr>
          <w:rFonts w:ascii="Tahoma" w:hAnsi="Tahoma" w:cs="Tahoma"/>
          <w:b/>
          <w:sz w:val="24"/>
          <w:szCs w:val="24"/>
        </w:rPr>
      </w:pPr>
    </w:p>
    <w:p w:rsidR="00E16B5C" w:rsidRDefault="00E16B5C" w:rsidP="00B247BA">
      <w:pPr>
        <w:tabs>
          <w:tab w:val="left" w:pos="0"/>
        </w:tabs>
        <w:spacing w:after="200" w:line="240" w:lineRule="auto"/>
        <w:jc w:val="center"/>
        <w:rPr>
          <w:rFonts w:ascii="Tahoma" w:hAnsi="Tahoma" w:cs="Tahoma"/>
          <w:b/>
          <w:sz w:val="24"/>
          <w:szCs w:val="24"/>
        </w:rPr>
      </w:pPr>
    </w:p>
    <w:p w:rsidR="00E16B5C" w:rsidRDefault="00E16B5C" w:rsidP="00B247BA">
      <w:pPr>
        <w:tabs>
          <w:tab w:val="left" w:pos="0"/>
        </w:tabs>
        <w:spacing w:after="200" w:line="240" w:lineRule="auto"/>
        <w:jc w:val="center"/>
        <w:rPr>
          <w:rFonts w:ascii="Tahoma" w:hAnsi="Tahoma" w:cs="Tahoma"/>
          <w:b/>
          <w:sz w:val="24"/>
          <w:szCs w:val="24"/>
        </w:rPr>
      </w:pPr>
    </w:p>
    <w:p w:rsidR="00E16B5C" w:rsidRDefault="00E16B5C" w:rsidP="00B247BA">
      <w:pPr>
        <w:tabs>
          <w:tab w:val="left" w:pos="0"/>
        </w:tabs>
        <w:spacing w:after="200" w:line="240" w:lineRule="auto"/>
        <w:jc w:val="center"/>
        <w:rPr>
          <w:rFonts w:ascii="Tahoma" w:hAnsi="Tahoma" w:cs="Tahoma"/>
          <w:b/>
          <w:sz w:val="24"/>
          <w:szCs w:val="24"/>
        </w:rPr>
      </w:pPr>
    </w:p>
    <w:p w:rsidR="00110580" w:rsidRPr="00B247BA" w:rsidRDefault="00110580" w:rsidP="00B247BA">
      <w:pPr>
        <w:tabs>
          <w:tab w:val="left" w:pos="0"/>
        </w:tabs>
        <w:spacing w:after="200" w:line="240" w:lineRule="auto"/>
        <w:jc w:val="center"/>
        <w:rPr>
          <w:rFonts w:ascii="Tahoma" w:eastAsia="Calibri" w:hAnsi="Tahoma" w:cs="Tahoma"/>
          <w:color w:val="FF0000"/>
          <w:sz w:val="24"/>
          <w:szCs w:val="24"/>
        </w:rPr>
      </w:pPr>
      <w:r w:rsidRPr="00F00FF2">
        <w:rPr>
          <w:rFonts w:ascii="Tahoma" w:hAnsi="Tahoma" w:cs="Tahoma"/>
          <w:b/>
          <w:sz w:val="24"/>
          <w:szCs w:val="24"/>
        </w:rPr>
        <w:t>CONTENTS</w:t>
      </w:r>
    </w:p>
    <w:p w:rsidR="00110580" w:rsidRPr="00F00FF2" w:rsidRDefault="00110580" w:rsidP="00B554CB">
      <w:pPr>
        <w:tabs>
          <w:tab w:val="left" w:pos="851"/>
        </w:tabs>
        <w:spacing w:line="240" w:lineRule="auto"/>
        <w:ind w:left="851" w:hanging="851"/>
        <w:jc w:val="center"/>
        <w:rPr>
          <w:rFonts w:ascii="Tahoma" w:hAnsi="Tahoma" w:cs="Tahoma"/>
          <w:b/>
          <w:sz w:val="24"/>
          <w:szCs w:val="24"/>
        </w:rPr>
      </w:pPr>
    </w:p>
    <w:p w:rsidR="00110580" w:rsidRPr="00F00FF2" w:rsidRDefault="00110580" w:rsidP="00B554CB">
      <w:pPr>
        <w:tabs>
          <w:tab w:val="left" w:pos="851"/>
        </w:tabs>
        <w:spacing w:line="240" w:lineRule="auto"/>
        <w:ind w:left="851" w:hanging="851"/>
        <w:rPr>
          <w:rFonts w:ascii="Tahoma" w:hAnsi="Tahoma" w:cs="Tahoma"/>
          <w:b/>
          <w:sz w:val="24"/>
          <w:szCs w:val="24"/>
        </w:rPr>
      </w:pPr>
      <w:r w:rsidRPr="00F00FF2">
        <w:rPr>
          <w:rFonts w:ascii="Tahoma" w:hAnsi="Tahoma" w:cs="Tahoma"/>
          <w:b/>
          <w:sz w:val="24"/>
          <w:szCs w:val="24"/>
        </w:rPr>
        <w:t>Section</w:t>
      </w:r>
      <w:r w:rsidRPr="00F00FF2">
        <w:rPr>
          <w:rFonts w:ascii="Tahoma" w:hAnsi="Tahoma" w:cs="Tahoma"/>
          <w:b/>
          <w:sz w:val="24"/>
          <w:szCs w:val="24"/>
        </w:rPr>
        <w:tab/>
      </w:r>
      <w:r w:rsidRPr="00F00FF2">
        <w:rPr>
          <w:rFonts w:ascii="Tahoma" w:hAnsi="Tahoma" w:cs="Tahoma"/>
          <w:b/>
          <w:sz w:val="24"/>
          <w:szCs w:val="24"/>
        </w:rPr>
        <w:tab/>
      </w:r>
      <w:r w:rsidRPr="00F00FF2">
        <w:rPr>
          <w:rFonts w:ascii="Tahoma" w:hAnsi="Tahoma" w:cs="Tahoma"/>
          <w:b/>
          <w:sz w:val="24"/>
          <w:szCs w:val="24"/>
        </w:rPr>
        <w:tab/>
      </w:r>
      <w:r w:rsidRPr="00F00FF2">
        <w:rPr>
          <w:rFonts w:ascii="Tahoma" w:hAnsi="Tahoma" w:cs="Tahoma"/>
          <w:b/>
          <w:sz w:val="24"/>
          <w:szCs w:val="24"/>
        </w:rPr>
        <w:tab/>
      </w:r>
      <w:r w:rsidRPr="00F00FF2">
        <w:rPr>
          <w:rFonts w:ascii="Tahoma" w:hAnsi="Tahoma" w:cs="Tahoma"/>
          <w:b/>
          <w:sz w:val="24"/>
          <w:szCs w:val="24"/>
        </w:rPr>
        <w:tab/>
      </w:r>
      <w:r w:rsidRPr="00F00FF2">
        <w:rPr>
          <w:rFonts w:ascii="Tahoma" w:hAnsi="Tahoma" w:cs="Tahoma"/>
          <w:b/>
          <w:sz w:val="24"/>
          <w:szCs w:val="24"/>
        </w:rPr>
        <w:tab/>
      </w:r>
      <w:r w:rsidRPr="00F00FF2">
        <w:rPr>
          <w:rFonts w:ascii="Tahoma" w:hAnsi="Tahoma" w:cs="Tahoma"/>
          <w:b/>
          <w:sz w:val="24"/>
          <w:szCs w:val="24"/>
        </w:rPr>
        <w:tab/>
        <w:t>Page Number</w:t>
      </w:r>
    </w:p>
    <w:p w:rsidR="00110580" w:rsidRPr="00F00FF2" w:rsidRDefault="00110580" w:rsidP="00B554CB">
      <w:pPr>
        <w:pStyle w:val="ListParagraph"/>
        <w:numPr>
          <w:ilvl w:val="0"/>
          <w:numId w:val="1"/>
        </w:numPr>
        <w:tabs>
          <w:tab w:val="left" w:pos="851"/>
        </w:tabs>
        <w:spacing w:after="0" w:line="240" w:lineRule="auto"/>
        <w:ind w:left="851" w:hanging="851"/>
        <w:rPr>
          <w:rFonts w:ascii="Tahoma" w:hAnsi="Tahoma" w:cs="Tahoma"/>
          <w:sz w:val="24"/>
          <w:szCs w:val="24"/>
        </w:rPr>
      </w:pPr>
      <w:r w:rsidRPr="00F00FF2">
        <w:rPr>
          <w:rFonts w:ascii="Tahoma" w:hAnsi="Tahoma" w:cs="Tahoma"/>
          <w:sz w:val="24"/>
          <w:szCs w:val="24"/>
        </w:rPr>
        <w:t>Introduction</w:t>
      </w:r>
      <w:r w:rsidRPr="00F00FF2">
        <w:rPr>
          <w:rFonts w:ascii="Tahoma" w:hAnsi="Tahoma" w:cs="Tahoma"/>
          <w:sz w:val="24"/>
          <w:szCs w:val="24"/>
        </w:rPr>
        <w:tab/>
      </w:r>
      <w:r w:rsidRPr="00F00FF2">
        <w:rPr>
          <w:rFonts w:ascii="Tahoma" w:hAnsi="Tahoma" w:cs="Tahoma"/>
          <w:sz w:val="24"/>
          <w:szCs w:val="24"/>
        </w:rPr>
        <w:tab/>
      </w:r>
      <w:r w:rsidRPr="00F00FF2">
        <w:rPr>
          <w:rFonts w:ascii="Tahoma" w:hAnsi="Tahoma" w:cs="Tahoma"/>
          <w:sz w:val="24"/>
          <w:szCs w:val="24"/>
        </w:rPr>
        <w:tab/>
      </w:r>
      <w:r w:rsidRPr="00F00FF2">
        <w:rPr>
          <w:rFonts w:ascii="Tahoma" w:hAnsi="Tahoma" w:cs="Tahoma"/>
          <w:sz w:val="24"/>
          <w:szCs w:val="24"/>
        </w:rPr>
        <w:tab/>
      </w:r>
      <w:r w:rsidRPr="00F00FF2">
        <w:rPr>
          <w:rFonts w:ascii="Tahoma" w:hAnsi="Tahoma" w:cs="Tahoma"/>
          <w:sz w:val="24"/>
          <w:szCs w:val="24"/>
        </w:rPr>
        <w:tab/>
      </w:r>
      <w:r w:rsidRPr="00F00FF2">
        <w:rPr>
          <w:rFonts w:ascii="Tahoma" w:hAnsi="Tahoma" w:cs="Tahoma"/>
          <w:sz w:val="24"/>
          <w:szCs w:val="24"/>
        </w:rPr>
        <w:tab/>
      </w:r>
      <w:r w:rsidRPr="00F00FF2">
        <w:rPr>
          <w:rFonts w:ascii="Tahoma" w:hAnsi="Tahoma" w:cs="Tahoma"/>
          <w:sz w:val="24"/>
          <w:szCs w:val="24"/>
        </w:rPr>
        <w:tab/>
        <w:t xml:space="preserve">3 </w:t>
      </w:r>
    </w:p>
    <w:p w:rsidR="00110580" w:rsidRPr="00F00FF2" w:rsidRDefault="00110580" w:rsidP="00B554CB">
      <w:pPr>
        <w:pStyle w:val="ListParagraph"/>
        <w:tabs>
          <w:tab w:val="left" w:pos="851"/>
        </w:tabs>
        <w:spacing w:after="0" w:line="240" w:lineRule="auto"/>
        <w:ind w:left="851" w:hanging="851"/>
        <w:rPr>
          <w:rFonts w:ascii="Tahoma" w:hAnsi="Tahoma" w:cs="Tahoma"/>
          <w:sz w:val="24"/>
          <w:szCs w:val="24"/>
        </w:rPr>
      </w:pPr>
    </w:p>
    <w:p w:rsidR="00110580" w:rsidRPr="00F00FF2" w:rsidRDefault="00110580" w:rsidP="00B554CB">
      <w:pPr>
        <w:pStyle w:val="ListParagraph"/>
        <w:numPr>
          <w:ilvl w:val="0"/>
          <w:numId w:val="1"/>
        </w:numPr>
        <w:tabs>
          <w:tab w:val="left" w:pos="851"/>
        </w:tabs>
        <w:spacing w:after="0" w:line="240" w:lineRule="auto"/>
        <w:ind w:left="851" w:hanging="851"/>
        <w:rPr>
          <w:rFonts w:ascii="Tahoma" w:hAnsi="Tahoma" w:cs="Tahoma"/>
          <w:sz w:val="24"/>
          <w:szCs w:val="24"/>
        </w:rPr>
      </w:pPr>
      <w:r w:rsidRPr="00F00FF2">
        <w:rPr>
          <w:rFonts w:ascii="Tahoma" w:hAnsi="Tahoma" w:cs="Tahoma"/>
          <w:sz w:val="24"/>
          <w:szCs w:val="24"/>
        </w:rPr>
        <w:t>Establishing the Safeguarding Adult Review</w:t>
      </w:r>
      <w:r w:rsidRPr="00F00FF2">
        <w:rPr>
          <w:rFonts w:ascii="Tahoma" w:hAnsi="Tahoma" w:cs="Tahoma"/>
          <w:sz w:val="24"/>
          <w:szCs w:val="24"/>
        </w:rPr>
        <w:tab/>
      </w:r>
      <w:r w:rsidRPr="00F00FF2">
        <w:rPr>
          <w:rFonts w:ascii="Tahoma" w:hAnsi="Tahoma" w:cs="Tahoma"/>
          <w:sz w:val="24"/>
          <w:szCs w:val="24"/>
        </w:rPr>
        <w:tab/>
        <w:t xml:space="preserve">5 </w:t>
      </w:r>
    </w:p>
    <w:p w:rsidR="00110580" w:rsidRPr="00F00FF2" w:rsidRDefault="00110580" w:rsidP="00B554CB">
      <w:pPr>
        <w:pStyle w:val="ListParagraph"/>
        <w:tabs>
          <w:tab w:val="left" w:pos="851"/>
        </w:tabs>
        <w:spacing w:after="0" w:line="240" w:lineRule="auto"/>
        <w:ind w:left="851" w:hanging="851"/>
        <w:rPr>
          <w:rFonts w:ascii="Tahoma" w:hAnsi="Tahoma" w:cs="Tahoma"/>
          <w:sz w:val="24"/>
          <w:szCs w:val="24"/>
        </w:rPr>
      </w:pPr>
    </w:p>
    <w:p w:rsidR="00110580" w:rsidRPr="00F00FF2" w:rsidRDefault="00110580" w:rsidP="00B554CB">
      <w:pPr>
        <w:pStyle w:val="ListParagraph"/>
        <w:numPr>
          <w:ilvl w:val="0"/>
          <w:numId w:val="1"/>
        </w:numPr>
        <w:tabs>
          <w:tab w:val="left" w:pos="851"/>
        </w:tabs>
        <w:spacing w:after="0" w:line="240" w:lineRule="auto"/>
        <w:ind w:left="851" w:hanging="851"/>
        <w:rPr>
          <w:rFonts w:ascii="Tahoma" w:hAnsi="Tahoma" w:cs="Tahoma"/>
          <w:sz w:val="24"/>
          <w:szCs w:val="24"/>
        </w:rPr>
      </w:pPr>
      <w:r w:rsidRPr="00F00FF2">
        <w:rPr>
          <w:rFonts w:ascii="Tahoma" w:hAnsi="Tahoma" w:cs="Tahoma"/>
          <w:sz w:val="24"/>
          <w:szCs w:val="24"/>
        </w:rPr>
        <w:t>Background</w:t>
      </w:r>
      <w:r w:rsidR="00556CDF" w:rsidRPr="00F00FF2">
        <w:rPr>
          <w:rFonts w:ascii="Tahoma" w:hAnsi="Tahoma" w:cs="Tahoma"/>
          <w:sz w:val="24"/>
          <w:szCs w:val="24"/>
        </w:rPr>
        <w:t xml:space="preserve"> </w:t>
      </w:r>
      <w:r w:rsidRPr="00F00FF2">
        <w:rPr>
          <w:rFonts w:ascii="Tahoma" w:hAnsi="Tahoma" w:cs="Tahoma"/>
          <w:sz w:val="24"/>
          <w:szCs w:val="24"/>
        </w:rPr>
        <w:tab/>
      </w:r>
      <w:r w:rsidRPr="00F00FF2">
        <w:rPr>
          <w:rFonts w:ascii="Tahoma" w:hAnsi="Tahoma" w:cs="Tahoma"/>
          <w:sz w:val="24"/>
          <w:szCs w:val="24"/>
        </w:rPr>
        <w:tab/>
      </w:r>
      <w:r w:rsidRPr="00F00FF2">
        <w:rPr>
          <w:rFonts w:ascii="Tahoma" w:hAnsi="Tahoma" w:cs="Tahoma"/>
          <w:sz w:val="24"/>
          <w:szCs w:val="24"/>
        </w:rPr>
        <w:tab/>
      </w:r>
      <w:r w:rsidRPr="00F00FF2">
        <w:rPr>
          <w:rFonts w:ascii="Tahoma" w:hAnsi="Tahoma" w:cs="Tahoma"/>
          <w:sz w:val="24"/>
          <w:szCs w:val="24"/>
        </w:rPr>
        <w:tab/>
      </w:r>
      <w:r w:rsidRPr="00F00FF2">
        <w:rPr>
          <w:rFonts w:ascii="Tahoma" w:hAnsi="Tahoma" w:cs="Tahoma"/>
          <w:sz w:val="24"/>
          <w:szCs w:val="24"/>
        </w:rPr>
        <w:tab/>
      </w:r>
      <w:r w:rsidRPr="00F00FF2">
        <w:rPr>
          <w:rFonts w:ascii="Tahoma" w:hAnsi="Tahoma" w:cs="Tahoma"/>
          <w:sz w:val="24"/>
          <w:szCs w:val="24"/>
        </w:rPr>
        <w:tab/>
      </w:r>
      <w:r w:rsidR="00194CDD">
        <w:rPr>
          <w:rFonts w:ascii="Tahoma" w:hAnsi="Tahoma" w:cs="Tahoma"/>
          <w:sz w:val="24"/>
          <w:szCs w:val="24"/>
        </w:rPr>
        <w:t>9</w:t>
      </w:r>
      <w:r w:rsidRPr="00F00FF2">
        <w:rPr>
          <w:rFonts w:ascii="Tahoma" w:hAnsi="Tahoma" w:cs="Tahoma"/>
          <w:sz w:val="24"/>
          <w:szCs w:val="24"/>
        </w:rPr>
        <w:t xml:space="preserve"> </w:t>
      </w:r>
    </w:p>
    <w:p w:rsidR="00110580" w:rsidRPr="00F00FF2" w:rsidRDefault="00110580" w:rsidP="00B554CB">
      <w:pPr>
        <w:pStyle w:val="ListParagraph"/>
        <w:spacing w:line="240" w:lineRule="auto"/>
        <w:rPr>
          <w:rFonts w:ascii="Tahoma" w:hAnsi="Tahoma" w:cs="Tahoma"/>
          <w:sz w:val="24"/>
          <w:szCs w:val="24"/>
        </w:rPr>
      </w:pPr>
    </w:p>
    <w:p w:rsidR="00110580" w:rsidRPr="00F00FF2" w:rsidRDefault="00556CDF" w:rsidP="00B554CB">
      <w:pPr>
        <w:pStyle w:val="ListParagraph"/>
        <w:numPr>
          <w:ilvl w:val="0"/>
          <w:numId w:val="1"/>
        </w:numPr>
        <w:tabs>
          <w:tab w:val="left" w:pos="851"/>
        </w:tabs>
        <w:spacing w:after="0" w:line="240" w:lineRule="auto"/>
        <w:ind w:left="851" w:hanging="851"/>
        <w:rPr>
          <w:rFonts w:ascii="Tahoma" w:hAnsi="Tahoma" w:cs="Tahoma"/>
          <w:sz w:val="24"/>
          <w:szCs w:val="24"/>
        </w:rPr>
      </w:pPr>
      <w:r w:rsidRPr="00F00FF2">
        <w:rPr>
          <w:rFonts w:ascii="Tahoma" w:hAnsi="Tahoma" w:cs="Tahoma"/>
          <w:sz w:val="24"/>
          <w:szCs w:val="24"/>
        </w:rPr>
        <w:t>Significant Events During the Review Period</w:t>
      </w:r>
      <w:r w:rsidR="00110580" w:rsidRPr="00F00FF2">
        <w:rPr>
          <w:rFonts w:ascii="Tahoma" w:hAnsi="Tahoma" w:cs="Tahoma"/>
          <w:sz w:val="24"/>
          <w:szCs w:val="24"/>
        </w:rPr>
        <w:tab/>
      </w:r>
      <w:r w:rsidR="00110580" w:rsidRPr="00F00FF2">
        <w:rPr>
          <w:rFonts w:ascii="Tahoma" w:hAnsi="Tahoma" w:cs="Tahoma"/>
          <w:sz w:val="24"/>
          <w:szCs w:val="24"/>
        </w:rPr>
        <w:tab/>
        <w:t>1</w:t>
      </w:r>
      <w:r w:rsidR="00194CDD">
        <w:rPr>
          <w:rFonts w:ascii="Tahoma" w:hAnsi="Tahoma" w:cs="Tahoma"/>
          <w:sz w:val="24"/>
          <w:szCs w:val="24"/>
        </w:rPr>
        <w:t>1</w:t>
      </w:r>
    </w:p>
    <w:p w:rsidR="00110580" w:rsidRPr="00F00FF2" w:rsidRDefault="00110580" w:rsidP="00B554CB">
      <w:pPr>
        <w:pStyle w:val="ListParagraph"/>
        <w:spacing w:line="240" w:lineRule="auto"/>
        <w:rPr>
          <w:rFonts w:ascii="Tahoma" w:eastAsia="Calibri" w:hAnsi="Tahoma" w:cs="Tahoma"/>
          <w:sz w:val="24"/>
          <w:szCs w:val="24"/>
        </w:rPr>
      </w:pPr>
    </w:p>
    <w:p w:rsidR="00110580" w:rsidRPr="00F00FF2" w:rsidRDefault="00110580" w:rsidP="00B554CB">
      <w:pPr>
        <w:pStyle w:val="ListParagraph"/>
        <w:numPr>
          <w:ilvl w:val="0"/>
          <w:numId w:val="1"/>
        </w:numPr>
        <w:tabs>
          <w:tab w:val="left" w:pos="851"/>
        </w:tabs>
        <w:spacing w:after="0" w:line="240" w:lineRule="auto"/>
        <w:ind w:left="851" w:hanging="851"/>
        <w:rPr>
          <w:rFonts w:ascii="Tahoma" w:hAnsi="Tahoma" w:cs="Tahoma"/>
          <w:sz w:val="24"/>
          <w:szCs w:val="24"/>
        </w:rPr>
      </w:pPr>
      <w:r w:rsidRPr="00F00FF2">
        <w:rPr>
          <w:rFonts w:ascii="Tahoma" w:eastAsia="Calibri" w:hAnsi="Tahoma" w:cs="Tahoma"/>
          <w:sz w:val="24"/>
          <w:szCs w:val="24"/>
        </w:rPr>
        <w:t>Analysis against the Key Lines of Enquiry</w:t>
      </w:r>
      <w:r w:rsidRPr="00F00FF2">
        <w:rPr>
          <w:rFonts w:ascii="Tahoma" w:eastAsia="Calibri" w:hAnsi="Tahoma" w:cs="Tahoma"/>
          <w:sz w:val="24"/>
          <w:szCs w:val="24"/>
        </w:rPr>
        <w:tab/>
      </w:r>
      <w:r w:rsidRPr="00F00FF2">
        <w:rPr>
          <w:rFonts w:ascii="Tahoma" w:eastAsia="Calibri" w:hAnsi="Tahoma" w:cs="Tahoma"/>
          <w:sz w:val="24"/>
          <w:szCs w:val="24"/>
        </w:rPr>
        <w:tab/>
      </w:r>
      <w:r w:rsidR="00194CDD">
        <w:rPr>
          <w:rFonts w:ascii="Tahoma" w:eastAsia="Calibri" w:hAnsi="Tahoma" w:cs="Tahoma"/>
          <w:sz w:val="24"/>
          <w:szCs w:val="24"/>
        </w:rPr>
        <w:t>20</w:t>
      </w:r>
    </w:p>
    <w:p w:rsidR="00110580" w:rsidRPr="00F00FF2" w:rsidRDefault="00110580" w:rsidP="00B554CB">
      <w:pPr>
        <w:pStyle w:val="ListParagraph"/>
        <w:spacing w:line="240" w:lineRule="auto"/>
        <w:rPr>
          <w:rFonts w:ascii="Tahoma" w:eastAsia="Calibri" w:hAnsi="Tahoma" w:cs="Tahoma"/>
          <w:sz w:val="24"/>
          <w:szCs w:val="24"/>
        </w:rPr>
      </w:pPr>
    </w:p>
    <w:p w:rsidR="00110580" w:rsidRPr="00F00FF2" w:rsidRDefault="00110580" w:rsidP="00B554CB">
      <w:pPr>
        <w:pStyle w:val="ListParagraph"/>
        <w:numPr>
          <w:ilvl w:val="0"/>
          <w:numId w:val="1"/>
        </w:numPr>
        <w:tabs>
          <w:tab w:val="left" w:pos="851"/>
        </w:tabs>
        <w:spacing w:after="0" w:line="240" w:lineRule="auto"/>
        <w:ind w:left="851" w:hanging="851"/>
        <w:rPr>
          <w:rFonts w:ascii="Tahoma" w:hAnsi="Tahoma" w:cs="Tahoma"/>
          <w:sz w:val="24"/>
          <w:szCs w:val="24"/>
        </w:rPr>
      </w:pPr>
      <w:r w:rsidRPr="00F00FF2">
        <w:rPr>
          <w:rFonts w:ascii="Tahoma" w:eastAsia="Calibri" w:hAnsi="Tahoma" w:cs="Tahoma"/>
          <w:sz w:val="24"/>
          <w:szCs w:val="24"/>
        </w:rPr>
        <w:t>Learning Points</w:t>
      </w:r>
      <w:r w:rsidRPr="00F00FF2">
        <w:rPr>
          <w:rFonts w:ascii="Tahoma" w:eastAsia="Calibri" w:hAnsi="Tahoma" w:cs="Tahoma"/>
          <w:sz w:val="24"/>
          <w:szCs w:val="24"/>
        </w:rPr>
        <w:tab/>
      </w:r>
      <w:r w:rsidRPr="00F00FF2">
        <w:rPr>
          <w:rFonts w:ascii="Tahoma" w:eastAsia="Calibri" w:hAnsi="Tahoma" w:cs="Tahoma"/>
          <w:sz w:val="24"/>
          <w:szCs w:val="24"/>
        </w:rPr>
        <w:tab/>
      </w:r>
      <w:r w:rsidRPr="00F00FF2">
        <w:rPr>
          <w:rFonts w:ascii="Tahoma" w:eastAsia="Calibri" w:hAnsi="Tahoma" w:cs="Tahoma"/>
          <w:sz w:val="24"/>
          <w:szCs w:val="24"/>
        </w:rPr>
        <w:tab/>
      </w:r>
      <w:r w:rsidRPr="00F00FF2">
        <w:rPr>
          <w:rFonts w:ascii="Tahoma" w:eastAsia="Calibri" w:hAnsi="Tahoma" w:cs="Tahoma"/>
          <w:sz w:val="24"/>
          <w:szCs w:val="24"/>
        </w:rPr>
        <w:tab/>
      </w:r>
      <w:r w:rsidRPr="00F00FF2">
        <w:rPr>
          <w:rFonts w:ascii="Tahoma" w:eastAsia="Calibri" w:hAnsi="Tahoma" w:cs="Tahoma"/>
          <w:sz w:val="24"/>
          <w:szCs w:val="24"/>
        </w:rPr>
        <w:tab/>
      </w:r>
      <w:r w:rsidRPr="00F00FF2">
        <w:rPr>
          <w:rFonts w:ascii="Tahoma" w:eastAsia="Calibri" w:hAnsi="Tahoma" w:cs="Tahoma"/>
          <w:sz w:val="24"/>
          <w:szCs w:val="24"/>
        </w:rPr>
        <w:tab/>
      </w:r>
      <w:r w:rsidR="00194CDD">
        <w:rPr>
          <w:rFonts w:ascii="Tahoma" w:eastAsia="Calibri" w:hAnsi="Tahoma" w:cs="Tahoma"/>
          <w:sz w:val="24"/>
          <w:szCs w:val="24"/>
        </w:rPr>
        <w:t>37</w:t>
      </w:r>
    </w:p>
    <w:p w:rsidR="00110580" w:rsidRPr="00F00FF2" w:rsidRDefault="00110580" w:rsidP="00B554CB">
      <w:pPr>
        <w:pStyle w:val="ListParagraph"/>
        <w:spacing w:line="240" w:lineRule="auto"/>
        <w:rPr>
          <w:rFonts w:ascii="Tahoma" w:eastAsia="Calibri" w:hAnsi="Tahoma" w:cs="Tahoma"/>
          <w:sz w:val="24"/>
          <w:szCs w:val="24"/>
        </w:rPr>
      </w:pPr>
    </w:p>
    <w:p w:rsidR="00110580" w:rsidRPr="00F00FF2" w:rsidRDefault="00257DFA" w:rsidP="00B554CB">
      <w:pPr>
        <w:pStyle w:val="ListParagraph"/>
        <w:numPr>
          <w:ilvl w:val="0"/>
          <w:numId w:val="1"/>
        </w:numPr>
        <w:tabs>
          <w:tab w:val="left" w:pos="851"/>
        </w:tabs>
        <w:spacing w:after="0" w:line="240" w:lineRule="auto"/>
        <w:ind w:left="851" w:hanging="851"/>
        <w:rPr>
          <w:rFonts w:ascii="Tahoma" w:hAnsi="Tahoma" w:cs="Tahoma"/>
          <w:sz w:val="24"/>
          <w:szCs w:val="24"/>
        </w:rPr>
      </w:pPr>
      <w:r w:rsidRPr="00F00FF2">
        <w:rPr>
          <w:rFonts w:ascii="Tahoma" w:eastAsia="Calibri" w:hAnsi="Tahoma" w:cs="Tahoma"/>
          <w:sz w:val="24"/>
          <w:szCs w:val="24"/>
        </w:rPr>
        <w:t>Notable g</w:t>
      </w:r>
      <w:r w:rsidR="00110580" w:rsidRPr="00F00FF2">
        <w:rPr>
          <w:rFonts w:ascii="Tahoma" w:eastAsia="Calibri" w:hAnsi="Tahoma" w:cs="Tahoma"/>
          <w:sz w:val="24"/>
          <w:szCs w:val="24"/>
        </w:rPr>
        <w:t>ood</w:t>
      </w:r>
      <w:r w:rsidRPr="00F00FF2">
        <w:rPr>
          <w:rFonts w:ascii="Tahoma" w:eastAsia="Calibri" w:hAnsi="Tahoma" w:cs="Tahoma"/>
          <w:sz w:val="24"/>
          <w:szCs w:val="24"/>
        </w:rPr>
        <w:t xml:space="preserve"> Practice</w:t>
      </w:r>
      <w:r w:rsidRPr="00F00FF2">
        <w:rPr>
          <w:rFonts w:ascii="Tahoma" w:eastAsia="Calibri" w:hAnsi="Tahoma" w:cs="Tahoma"/>
          <w:sz w:val="24"/>
          <w:szCs w:val="24"/>
        </w:rPr>
        <w:tab/>
      </w:r>
      <w:r w:rsidRPr="00F00FF2">
        <w:rPr>
          <w:rFonts w:ascii="Tahoma" w:eastAsia="Calibri" w:hAnsi="Tahoma" w:cs="Tahoma"/>
          <w:sz w:val="24"/>
          <w:szCs w:val="24"/>
        </w:rPr>
        <w:tab/>
      </w:r>
      <w:r w:rsidRPr="00F00FF2">
        <w:rPr>
          <w:rFonts w:ascii="Tahoma" w:eastAsia="Calibri" w:hAnsi="Tahoma" w:cs="Tahoma"/>
          <w:sz w:val="24"/>
          <w:szCs w:val="24"/>
        </w:rPr>
        <w:tab/>
      </w:r>
      <w:r w:rsidRPr="00F00FF2">
        <w:rPr>
          <w:rFonts w:ascii="Tahoma" w:eastAsia="Calibri" w:hAnsi="Tahoma" w:cs="Tahoma"/>
          <w:sz w:val="24"/>
          <w:szCs w:val="24"/>
        </w:rPr>
        <w:tab/>
      </w:r>
      <w:r w:rsidRPr="00F00FF2">
        <w:rPr>
          <w:rFonts w:ascii="Tahoma" w:eastAsia="Calibri" w:hAnsi="Tahoma" w:cs="Tahoma"/>
          <w:sz w:val="24"/>
          <w:szCs w:val="24"/>
        </w:rPr>
        <w:tab/>
      </w:r>
      <w:r w:rsidR="00194CDD">
        <w:rPr>
          <w:rFonts w:ascii="Tahoma" w:eastAsia="Calibri" w:hAnsi="Tahoma" w:cs="Tahoma"/>
          <w:sz w:val="24"/>
          <w:szCs w:val="24"/>
        </w:rPr>
        <w:t>41</w:t>
      </w:r>
    </w:p>
    <w:p w:rsidR="00110580" w:rsidRPr="00F00FF2" w:rsidRDefault="00110580" w:rsidP="00B554CB">
      <w:pPr>
        <w:pStyle w:val="ListParagraph"/>
        <w:spacing w:line="240" w:lineRule="auto"/>
        <w:rPr>
          <w:rFonts w:ascii="Tahoma" w:eastAsia="Calibri" w:hAnsi="Tahoma" w:cs="Tahoma"/>
          <w:sz w:val="24"/>
          <w:szCs w:val="24"/>
        </w:rPr>
      </w:pPr>
    </w:p>
    <w:p w:rsidR="00110580" w:rsidRPr="00F00FF2" w:rsidRDefault="00110580" w:rsidP="00B554CB">
      <w:pPr>
        <w:pStyle w:val="ListParagraph"/>
        <w:numPr>
          <w:ilvl w:val="0"/>
          <w:numId w:val="1"/>
        </w:numPr>
        <w:tabs>
          <w:tab w:val="left" w:pos="851"/>
        </w:tabs>
        <w:spacing w:after="0" w:line="240" w:lineRule="auto"/>
        <w:ind w:left="851" w:hanging="851"/>
        <w:rPr>
          <w:rFonts w:ascii="Tahoma" w:hAnsi="Tahoma" w:cs="Tahoma"/>
          <w:sz w:val="24"/>
          <w:szCs w:val="24"/>
        </w:rPr>
      </w:pPr>
      <w:r w:rsidRPr="00F00FF2">
        <w:rPr>
          <w:rFonts w:ascii="Tahoma" w:eastAsia="Calibri" w:hAnsi="Tahoma" w:cs="Tahoma"/>
          <w:sz w:val="24"/>
          <w:szCs w:val="24"/>
        </w:rPr>
        <w:t>Conclusions</w:t>
      </w:r>
      <w:r w:rsidRPr="00F00FF2">
        <w:rPr>
          <w:rFonts w:ascii="Tahoma" w:eastAsia="Calibri" w:hAnsi="Tahoma" w:cs="Tahoma"/>
          <w:sz w:val="24"/>
          <w:szCs w:val="24"/>
        </w:rPr>
        <w:tab/>
      </w:r>
      <w:r w:rsidR="00194CDD">
        <w:rPr>
          <w:rFonts w:ascii="Tahoma" w:eastAsia="Calibri" w:hAnsi="Tahoma" w:cs="Tahoma"/>
          <w:sz w:val="24"/>
          <w:szCs w:val="24"/>
        </w:rPr>
        <w:tab/>
      </w:r>
      <w:r w:rsidR="00194CDD">
        <w:rPr>
          <w:rFonts w:ascii="Tahoma" w:eastAsia="Calibri" w:hAnsi="Tahoma" w:cs="Tahoma"/>
          <w:sz w:val="24"/>
          <w:szCs w:val="24"/>
        </w:rPr>
        <w:tab/>
      </w:r>
      <w:r w:rsidR="00194CDD">
        <w:rPr>
          <w:rFonts w:ascii="Tahoma" w:eastAsia="Calibri" w:hAnsi="Tahoma" w:cs="Tahoma"/>
          <w:sz w:val="24"/>
          <w:szCs w:val="24"/>
        </w:rPr>
        <w:tab/>
      </w:r>
      <w:r w:rsidR="00194CDD">
        <w:rPr>
          <w:rFonts w:ascii="Tahoma" w:eastAsia="Calibri" w:hAnsi="Tahoma" w:cs="Tahoma"/>
          <w:sz w:val="24"/>
          <w:szCs w:val="24"/>
        </w:rPr>
        <w:tab/>
      </w:r>
      <w:r w:rsidR="00194CDD">
        <w:rPr>
          <w:rFonts w:ascii="Tahoma" w:eastAsia="Calibri" w:hAnsi="Tahoma" w:cs="Tahoma"/>
          <w:sz w:val="24"/>
          <w:szCs w:val="24"/>
        </w:rPr>
        <w:tab/>
      </w:r>
      <w:r w:rsidR="00194CDD">
        <w:rPr>
          <w:rFonts w:ascii="Tahoma" w:eastAsia="Calibri" w:hAnsi="Tahoma" w:cs="Tahoma"/>
          <w:sz w:val="24"/>
          <w:szCs w:val="24"/>
        </w:rPr>
        <w:tab/>
        <w:t>42</w:t>
      </w:r>
    </w:p>
    <w:p w:rsidR="00110580" w:rsidRPr="00F00FF2" w:rsidRDefault="00110580" w:rsidP="00B554CB">
      <w:pPr>
        <w:tabs>
          <w:tab w:val="left" w:pos="851"/>
        </w:tabs>
        <w:spacing w:after="0" w:line="240" w:lineRule="auto"/>
        <w:rPr>
          <w:rFonts w:ascii="Tahoma" w:hAnsi="Tahoma" w:cs="Tahoma"/>
          <w:sz w:val="24"/>
          <w:szCs w:val="24"/>
        </w:rPr>
      </w:pPr>
      <w:r w:rsidRPr="00F00FF2">
        <w:rPr>
          <w:rFonts w:ascii="Tahoma" w:eastAsia="Calibri" w:hAnsi="Tahoma" w:cs="Tahoma"/>
          <w:sz w:val="24"/>
          <w:szCs w:val="24"/>
        </w:rPr>
        <w:tab/>
      </w:r>
      <w:r w:rsidRPr="00F00FF2">
        <w:rPr>
          <w:rFonts w:ascii="Tahoma" w:eastAsia="Calibri" w:hAnsi="Tahoma" w:cs="Tahoma"/>
          <w:sz w:val="24"/>
          <w:szCs w:val="24"/>
        </w:rPr>
        <w:tab/>
      </w:r>
      <w:r w:rsidRPr="00F00FF2">
        <w:rPr>
          <w:rFonts w:ascii="Tahoma" w:eastAsia="Calibri" w:hAnsi="Tahoma" w:cs="Tahoma"/>
          <w:sz w:val="24"/>
          <w:szCs w:val="24"/>
        </w:rPr>
        <w:tab/>
      </w:r>
      <w:r w:rsidRPr="00F00FF2">
        <w:rPr>
          <w:rFonts w:ascii="Tahoma" w:eastAsia="Calibri" w:hAnsi="Tahoma" w:cs="Tahoma"/>
          <w:sz w:val="24"/>
          <w:szCs w:val="24"/>
        </w:rPr>
        <w:tab/>
      </w:r>
    </w:p>
    <w:p w:rsidR="00110580" w:rsidRPr="00F00FF2" w:rsidRDefault="00110580" w:rsidP="00B554CB">
      <w:pPr>
        <w:pStyle w:val="ListParagraph"/>
        <w:numPr>
          <w:ilvl w:val="0"/>
          <w:numId w:val="1"/>
        </w:numPr>
        <w:tabs>
          <w:tab w:val="left" w:pos="851"/>
        </w:tabs>
        <w:spacing w:after="0" w:line="240" w:lineRule="auto"/>
        <w:ind w:left="851" w:hanging="851"/>
        <w:rPr>
          <w:rFonts w:ascii="Tahoma" w:hAnsi="Tahoma" w:cs="Tahoma"/>
          <w:sz w:val="24"/>
          <w:szCs w:val="24"/>
        </w:rPr>
      </w:pPr>
      <w:r w:rsidRPr="00F00FF2">
        <w:rPr>
          <w:rFonts w:ascii="Tahoma" w:eastAsia="Calibri" w:hAnsi="Tahoma" w:cs="Tahoma"/>
          <w:sz w:val="24"/>
          <w:szCs w:val="24"/>
        </w:rPr>
        <w:t>Recommendations</w:t>
      </w:r>
      <w:r w:rsidRPr="00F00FF2">
        <w:rPr>
          <w:rFonts w:ascii="Tahoma" w:eastAsia="Calibri" w:hAnsi="Tahoma" w:cs="Tahoma"/>
          <w:sz w:val="24"/>
          <w:szCs w:val="24"/>
        </w:rPr>
        <w:tab/>
      </w:r>
      <w:r w:rsidRPr="00F00FF2">
        <w:rPr>
          <w:rFonts w:ascii="Tahoma" w:eastAsia="Calibri" w:hAnsi="Tahoma" w:cs="Tahoma"/>
          <w:sz w:val="24"/>
          <w:szCs w:val="24"/>
        </w:rPr>
        <w:tab/>
      </w:r>
      <w:r w:rsidRPr="00F00FF2">
        <w:rPr>
          <w:rFonts w:ascii="Tahoma" w:eastAsia="Calibri" w:hAnsi="Tahoma" w:cs="Tahoma"/>
          <w:sz w:val="24"/>
          <w:szCs w:val="24"/>
        </w:rPr>
        <w:tab/>
      </w:r>
      <w:r w:rsidRPr="00F00FF2">
        <w:rPr>
          <w:rFonts w:ascii="Tahoma" w:eastAsia="Calibri" w:hAnsi="Tahoma" w:cs="Tahoma"/>
          <w:sz w:val="24"/>
          <w:szCs w:val="24"/>
        </w:rPr>
        <w:tab/>
      </w:r>
      <w:r w:rsidRPr="00F00FF2">
        <w:rPr>
          <w:rFonts w:ascii="Tahoma" w:eastAsia="Calibri" w:hAnsi="Tahoma" w:cs="Tahoma"/>
          <w:sz w:val="24"/>
          <w:szCs w:val="24"/>
        </w:rPr>
        <w:tab/>
      </w:r>
      <w:r w:rsidRPr="00F00FF2">
        <w:rPr>
          <w:rFonts w:ascii="Tahoma" w:eastAsia="Calibri" w:hAnsi="Tahoma" w:cs="Tahoma"/>
          <w:sz w:val="24"/>
          <w:szCs w:val="24"/>
        </w:rPr>
        <w:tab/>
      </w:r>
      <w:r w:rsidR="00194CDD">
        <w:rPr>
          <w:rFonts w:ascii="Tahoma" w:eastAsia="Calibri" w:hAnsi="Tahoma" w:cs="Tahoma"/>
          <w:sz w:val="24"/>
          <w:szCs w:val="24"/>
        </w:rPr>
        <w:t>45</w:t>
      </w:r>
    </w:p>
    <w:p w:rsidR="00110580" w:rsidRPr="00F00FF2" w:rsidRDefault="00110580" w:rsidP="00B554CB">
      <w:pPr>
        <w:tabs>
          <w:tab w:val="left" w:pos="851"/>
        </w:tabs>
        <w:spacing w:line="240" w:lineRule="auto"/>
        <w:ind w:left="851" w:hanging="851"/>
        <w:rPr>
          <w:rFonts w:ascii="Tahoma" w:hAnsi="Tahoma" w:cs="Tahoma"/>
          <w:sz w:val="24"/>
          <w:szCs w:val="24"/>
        </w:rPr>
      </w:pPr>
    </w:p>
    <w:p w:rsidR="00110580" w:rsidRPr="00F00FF2" w:rsidRDefault="00110580" w:rsidP="00B554CB">
      <w:pPr>
        <w:tabs>
          <w:tab w:val="left" w:pos="851"/>
        </w:tabs>
        <w:spacing w:line="240" w:lineRule="auto"/>
        <w:ind w:left="851" w:hanging="851"/>
        <w:rPr>
          <w:rFonts w:ascii="Tahoma" w:hAnsi="Tahoma" w:cs="Tahoma"/>
          <w:sz w:val="24"/>
          <w:szCs w:val="24"/>
        </w:rPr>
      </w:pPr>
    </w:p>
    <w:p w:rsidR="00110580" w:rsidRPr="00F00FF2" w:rsidRDefault="00110580"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 xml:space="preserve">Appendix A </w:t>
      </w:r>
      <w:r w:rsidRPr="00F00FF2">
        <w:rPr>
          <w:rFonts w:ascii="Tahoma" w:hAnsi="Tahoma" w:cs="Tahoma"/>
          <w:sz w:val="24"/>
          <w:szCs w:val="24"/>
        </w:rPr>
        <w:tab/>
      </w:r>
      <w:r w:rsidRPr="00F00FF2">
        <w:rPr>
          <w:rFonts w:ascii="Tahoma" w:hAnsi="Tahoma" w:cs="Tahoma"/>
          <w:sz w:val="24"/>
          <w:szCs w:val="24"/>
        </w:rPr>
        <w:tab/>
        <w:t>Care Act 2014 Criteria for Safeguarding Adult Review</w:t>
      </w:r>
      <w:r w:rsidR="003059C8" w:rsidRPr="00F00FF2">
        <w:rPr>
          <w:rFonts w:ascii="Tahoma" w:hAnsi="Tahoma" w:cs="Tahoma"/>
          <w:sz w:val="24"/>
          <w:szCs w:val="24"/>
        </w:rPr>
        <w:t>s</w:t>
      </w:r>
    </w:p>
    <w:p w:rsidR="00110580" w:rsidRPr="00F00FF2" w:rsidRDefault="00110580" w:rsidP="00B554CB">
      <w:pPr>
        <w:tabs>
          <w:tab w:val="left" w:pos="851"/>
        </w:tabs>
        <w:spacing w:line="240" w:lineRule="auto"/>
        <w:ind w:left="851" w:hanging="851"/>
        <w:rPr>
          <w:rFonts w:ascii="Tahoma" w:hAnsi="Tahoma" w:cs="Tahoma"/>
          <w:sz w:val="24"/>
          <w:szCs w:val="24"/>
        </w:rPr>
      </w:pPr>
    </w:p>
    <w:tbl>
      <w:tblPr>
        <w:tblStyle w:val="TableGrid"/>
        <w:tblW w:w="0" w:type="auto"/>
        <w:tblInd w:w="851" w:type="dxa"/>
        <w:tblLook w:val="04A0" w:firstRow="1" w:lastRow="0" w:firstColumn="1" w:lastColumn="0" w:noHBand="0" w:noVBand="1"/>
      </w:tblPr>
      <w:tblGrid>
        <w:gridCol w:w="2042"/>
        <w:gridCol w:w="2041"/>
        <w:gridCol w:w="2041"/>
        <w:gridCol w:w="2041"/>
      </w:tblGrid>
      <w:tr w:rsidR="00F10550" w:rsidRPr="00F00FF2" w:rsidTr="006153EE">
        <w:tc>
          <w:tcPr>
            <w:tcW w:w="8165" w:type="dxa"/>
            <w:gridSpan w:val="4"/>
          </w:tcPr>
          <w:p w:rsidR="00F10550" w:rsidRPr="00F00FF2" w:rsidRDefault="00F10550" w:rsidP="00B554CB">
            <w:pPr>
              <w:tabs>
                <w:tab w:val="left" w:pos="851"/>
              </w:tabs>
              <w:jc w:val="center"/>
              <w:rPr>
                <w:rFonts w:ascii="Tahoma" w:hAnsi="Tahoma" w:cs="Tahoma"/>
                <w:b/>
                <w:bCs/>
                <w:sz w:val="24"/>
                <w:szCs w:val="24"/>
              </w:rPr>
            </w:pPr>
            <w:r w:rsidRPr="00F00FF2">
              <w:rPr>
                <w:rFonts w:ascii="Tahoma" w:hAnsi="Tahoma" w:cs="Tahoma"/>
                <w:b/>
                <w:bCs/>
                <w:sz w:val="24"/>
                <w:szCs w:val="24"/>
              </w:rPr>
              <w:t>Version Control Table</w:t>
            </w:r>
          </w:p>
        </w:tc>
      </w:tr>
      <w:tr w:rsidR="00F10550" w:rsidRPr="00F00FF2" w:rsidTr="00F10550">
        <w:tc>
          <w:tcPr>
            <w:tcW w:w="2042" w:type="dxa"/>
          </w:tcPr>
          <w:p w:rsidR="00F10550" w:rsidRPr="00F00FF2" w:rsidRDefault="00F10550" w:rsidP="00B554CB">
            <w:pPr>
              <w:tabs>
                <w:tab w:val="left" w:pos="851"/>
              </w:tabs>
              <w:rPr>
                <w:rFonts w:ascii="Tahoma" w:hAnsi="Tahoma" w:cs="Tahoma"/>
                <w:sz w:val="24"/>
                <w:szCs w:val="24"/>
              </w:rPr>
            </w:pPr>
            <w:r w:rsidRPr="00F00FF2">
              <w:rPr>
                <w:rFonts w:ascii="Tahoma" w:hAnsi="Tahoma" w:cs="Tahoma"/>
                <w:sz w:val="24"/>
                <w:szCs w:val="24"/>
              </w:rPr>
              <w:t>Version</w:t>
            </w:r>
          </w:p>
        </w:tc>
        <w:tc>
          <w:tcPr>
            <w:tcW w:w="2041" w:type="dxa"/>
          </w:tcPr>
          <w:p w:rsidR="00F10550" w:rsidRPr="00F00FF2" w:rsidRDefault="00F10550" w:rsidP="00B554CB">
            <w:pPr>
              <w:tabs>
                <w:tab w:val="left" w:pos="851"/>
              </w:tabs>
              <w:rPr>
                <w:rFonts w:ascii="Tahoma" w:hAnsi="Tahoma" w:cs="Tahoma"/>
                <w:sz w:val="24"/>
                <w:szCs w:val="24"/>
              </w:rPr>
            </w:pPr>
            <w:r w:rsidRPr="00F00FF2">
              <w:rPr>
                <w:rFonts w:ascii="Tahoma" w:hAnsi="Tahoma" w:cs="Tahoma"/>
                <w:sz w:val="24"/>
                <w:szCs w:val="24"/>
              </w:rPr>
              <w:t>Date</w:t>
            </w:r>
          </w:p>
        </w:tc>
        <w:tc>
          <w:tcPr>
            <w:tcW w:w="2041" w:type="dxa"/>
          </w:tcPr>
          <w:p w:rsidR="00F10550" w:rsidRPr="00F00FF2" w:rsidRDefault="00F10550" w:rsidP="00B554CB">
            <w:pPr>
              <w:tabs>
                <w:tab w:val="left" w:pos="851"/>
              </w:tabs>
              <w:rPr>
                <w:rFonts w:ascii="Tahoma" w:hAnsi="Tahoma" w:cs="Tahoma"/>
                <w:sz w:val="24"/>
                <w:szCs w:val="24"/>
              </w:rPr>
            </w:pPr>
            <w:r w:rsidRPr="00F00FF2">
              <w:rPr>
                <w:rFonts w:ascii="Tahoma" w:hAnsi="Tahoma" w:cs="Tahoma"/>
                <w:sz w:val="24"/>
                <w:szCs w:val="24"/>
              </w:rPr>
              <w:t>Author</w:t>
            </w:r>
          </w:p>
        </w:tc>
        <w:tc>
          <w:tcPr>
            <w:tcW w:w="2041" w:type="dxa"/>
          </w:tcPr>
          <w:p w:rsidR="00F10550" w:rsidRPr="00F00FF2" w:rsidRDefault="00F10550" w:rsidP="00B554CB">
            <w:pPr>
              <w:tabs>
                <w:tab w:val="left" w:pos="851"/>
              </w:tabs>
              <w:rPr>
                <w:rFonts w:ascii="Tahoma" w:hAnsi="Tahoma" w:cs="Tahoma"/>
                <w:sz w:val="24"/>
                <w:szCs w:val="24"/>
              </w:rPr>
            </w:pPr>
            <w:r w:rsidRPr="00F00FF2">
              <w:rPr>
                <w:rFonts w:ascii="Tahoma" w:hAnsi="Tahoma" w:cs="Tahoma"/>
                <w:sz w:val="24"/>
                <w:szCs w:val="24"/>
              </w:rPr>
              <w:t>Reason</w:t>
            </w:r>
          </w:p>
        </w:tc>
      </w:tr>
      <w:tr w:rsidR="00F10550" w:rsidRPr="00F00FF2" w:rsidTr="00F10550">
        <w:tc>
          <w:tcPr>
            <w:tcW w:w="2042" w:type="dxa"/>
          </w:tcPr>
          <w:p w:rsidR="00F10550" w:rsidRPr="00F00FF2" w:rsidRDefault="00F10550" w:rsidP="00B554CB">
            <w:pPr>
              <w:tabs>
                <w:tab w:val="left" w:pos="851"/>
              </w:tabs>
              <w:rPr>
                <w:rFonts w:ascii="Tahoma" w:hAnsi="Tahoma" w:cs="Tahoma"/>
                <w:sz w:val="24"/>
                <w:szCs w:val="24"/>
              </w:rPr>
            </w:pPr>
            <w:r w:rsidRPr="00F00FF2">
              <w:rPr>
                <w:rFonts w:ascii="Tahoma" w:hAnsi="Tahoma" w:cs="Tahoma"/>
                <w:sz w:val="24"/>
                <w:szCs w:val="24"/>
              </w:rPr>
              <w:t>0.1</w:t>
            </w:r>
          </w:p>
        </w:tc>
        <w:tc>
          <w:tcPr>
            <w:tcW w:w="2041" w:type="dxa"/>
          </w:tcPr>
          <w:p w:rsidR="00F10550" w:rsidRPr="00F00FF2" w:rsidRDefault="00F10550" w:rsidP="00B554CB">
            <w:pPr>
              <w:tabs>
                <w:tab w:val="left" w:pos="851"/>
              </w:tabs>
              <w:rPr>
                <w:rFonts w:ascii="Tahoma" w:hAnsi="Tahoma" w:cs="Tahoma"/>
                <w:sz w:val="24"/>
                <w:szCs w:val="24"/>
              </w:rPr>
            </w:pPr>
            <w:r w:rsidRPr="00F00FF2">
              <w:rPr>
                <w:rFonts w:ascii="Tahoma" w:hAnsi="Tahoma" w:cs="Tahoma"/>
                <w:sz w:val="24"/>
                <w:szCs w:val="24"/>
              </w:rPr>
              <w:t>20191021</w:t>
            </w:r>
          </w:p>
        </w:tc>
        <w:tc>
          <w:tcPr>
            <w:tcW w:w="2041" w:type="dxa"/>
          </w:tcPr>
          <w:p w:rsidR="00F10550" w:rsidRPr="00F00FF2" w:rsidRDefault="00F10550" w:rsidP="00B554CB">
            <w:pPr>
              <w:tabs>
                <w:tab w:val="left" w:pos="851"/>
              </w:tabs>
              <w:rPr>
                <w:rFonts w:ascii="Tahoma" w:hAnsi="Tahoma" w:cs="Tahoma"/>
                <w:sz w:val="24"/>
                <w:szCs w:val="24"/>
              </w:rPr>
            </w:pPr>
            <w:r w:rsidRPr="00F00FF2">
              <w:rPr>
                <w:rFonts w:ascii="Tahoma" w:hAnsi="Tahoma" w:cs="Tahoma"/>
                <w:sz w:val="24"/>
                <w:szCs w:val="24"/>
              </w:rPr>
              <w:t>PJC</w:t>
            </w:r>
          </w:p>
        </w:tc>
        <w:tc>
          <w:tcPr>
            <w:tcW w:w="2041" w:type="dxa"/>
          </w:tcPr>
          <w:p w:rsidR="00F10550" w:rsidRPr="00F00FF2" w:rsidRDefault="00F10550" w:rsidP="00B554CB">
            <w:pPr>
              <w:tabs>
                <w:tab w:val="left" w:pos="851"/>
              </w:tabs>
              <w:rPr>
                <w:rFonts w:ascii="Tahoma" w:hAnsi="Tahoma" w:cs="Tahoma"/>
                <w:sz w:val="24"/>
                <w:szCs w:val="24"/>
              </w:rPr>
            </w:pPr>
            <w:r w:rsidRPr="00F00FF2">
              <w:rPr>
                <w:rFonts w:ascii="Tahoma" w:hAnsi="Tahoma" w:cs="Tahoma"/>
                <w:sz w:val="24"/>
                <w:szCs w:val="24"/>
              </w:rPr>
              <w:t>Initial draft for panel meeting 20191119</w:t>
            </w:r>
          </w:p>
        </w:tc>
      </w:tr>
      <w:tr w:rsidR="00F10550" w:rsidRPr="00F00FF2" w:rsidTr="00F10550">
        <w:tc>
          <w:tcPr>
            <w:tcW w:w="2042" w:type="dxa"/>
          </w:tcPr>
          <w:p w:rsidR="00F10550" w:rsidRPr="00F00FF2" w:rsidRDefault="00CA3ECC" w:rsidP="00B554CB">
            <w:pPr>
              <w:tabs>
                <w:tab w:val="left" w:pos="851"/>
              </w:tabs>
              <w:rPr>
                <w:rFonts w:ascii="Tahoma" w:hAnsi="Tahoma" w:cs="Tahoma"/>
                <w:sz w:val="24"/>
                <w:szCs w:val="24"/>
              </w:rPr>
            </w:pPr>
            <w:r w:rsidRPr="00F00FF2">
              <w:rPr>
                <w:rFonts w:ascii="Tahoma" w:hAnsi="Tahoma" w:cs="Tahoma"/>
                <w:sz w:val="24"/>
                <w:szCs w:val="24"/>
              </w:rPr>
              <w:t>0.2</w:t>
            </w:r>
          </w:p>
        </w:tc>
        <w:tc>
          <w:tcPr>
            <w:tcW w:w="2041" w:type="dxa"/>
          </w:tcPr>
          <w:p w:rsidR="00F10550" w:rsidRPr="00F00FF2" w:rsidRDefault="00CA3ECC" w:rsidP="00B554CB">
            <w:pPr>
              <w:tabs>
                <w:tab w:val="left" w:pos="851"/>
              </w:tabs>
              <w:rPr>
                <w:rFonts w:ascii="Tahoma" w:hAnsi="Tahoma" w:cs="Tahoma"/>
                <w:sz w:val="24"/>
                <w:szCs w:val="24"/>
              </w:rPr>
            </w:pPr>
            <w:r w:rsidRPr="00F00FF2">
              <w:rPr>
                <w:rFonts w:ascii="Tahoma" w:hAnsi="Tahoma" w:cs="Tahoma"/>
                <w:sz w:val="24"/>
                <w:szCs w:val="24"/>
              </w:rPr>
              <w:t>20191126</w:t>
            </w:r>
          </w:p>
        </w:tc>
        <w:tc>
          <w:tcPr>
            <w:tcW w:w="2041" w:type="dxa"/>
          </w:tcPr>
          <w:p w:rsidR="00F10550" w:rsidRPr="00F00FF2" w:rsidRDefault="00CA3ECC" w:rsidP="00B554CB">
            <w:pPr>
              <w:tabs>
                <w:tab w:val="left" w:pos="851"/>
              </w:tabs>
              <w:rPr>
                <w:rFonts w:ascii="Tahoma" w:hAnsi="Tahoma" w:cs="Tahoma"/>
                <w:sz w:val="24"/>
                <w:szCs w:val="24"/>
              </w:rPr>
            </w:pPr>
            <w:r w:rsidRPr="00F00FF2">
              <w:rPr>
                <w:rFonts w:ascii="Tahoma" w:hAnsi="Tahoma" w:cs="Tahoma"/>
                <w:sz w:val="24"/>
                <w:szCs w:val="24"/>
              </w:rPr>
              <w:t>PJC</w:t>
            </w:r>
          </w:p>
        </w:tc>
        <w:tc>
          <w:tcPr>
            <w:tcW w:w="2041" w:type="dxa"/>
          </w:tcPr>
          <w:p w:rsidR="00F10550" w:rsidRPr="00F00FF2" w:rsidRDefault="00CA3ECC" w:rsidP="00B554CB">
            <w:pPr>
              <w:tabs>
                <w:tab w:val="left" w:pos="851"/>
              </w:tabs>
              <w:rPr>
                <w:rFonts w:ascii="Tahoma" w:hAnsi="Tahoma" w:cs="Tahoma"/>
                <w:sz w:val="24"/>
                <w:szCs w:val="24"/>
              </w:rPr>
            </w:pPr>
            <w:r w:rsidRPr="00F00FF2">
              <w:rPr>
                <w:rFonts w:ascii="Tahoma" w:hAnsi="Tahoma" w:cs="Tahoma"/>
                <w:sz w:val="24"/>
                <w:szCs w:val="24"/>
              </w:rPr>
              <w:t>Feedback from meeting 20191119</w:t>
            </w:r>
          </w:p>
        </w:tc>
      </w:tr>
      <w:tr w:rsidR="00F10550" w:rsidRPr="00F00FF2" w:rsidTr="00F10550">
        <w:tc>
          <w:tcPr>
            <w:tcW w:w="2042" w:type="dxa"/>
          </w:tcPr>
          <w:p w:rsidR="00F10550" w:rsidRPr="00F00FF2" w:rsidRDefault="001A0C53" w:rsidP="00B554CB">
            <w:pPr>
              <w:tabs>
                <w:tab w:val="left" w:pos="851"/>
              </w:tabs>
              <w:rPr>
                <w:rFonts w:ascii="Tahoma" w:hAnsi="Tahoma" w:cs="Tahoma"/>
                <w:sz w:val="24"/>
                <w:szCs w:val="24"/>
              </w:rPr>
            </w:pPr>
            <w:r w:rsidRPr="00F00FF2">
              <w:rPr>
                <w:rFonts w:ascii="Tahoma" w:hAnsi="Tahoma" w:cs="Tahoma"/>
                <w:sz w:val="24"/>
                <w:szCs w:val="24"/>
              </w:rPr>
              <w:t>0.3</w:t>
            </w:r>
          </w:p>
        </w:tc>
        <w:tc>
          <w:tcPr>
            <w:tcW w:w="2041" w:type="dxa"/>
          </w:tcPr>
          <w:p w:rsidR="00F10550" w:rsidRPr="00F00FF2" w:rsidRDefault="001A0C53" w:rsidP="00B554CB">
            <w:pPr>
              <w:tabs>
                <w:tab w:val="left" w:pos="851"/>
              </w:tabs>
              <w:rPr>
                <w:rFonts w:ascii="Tahoma" w:hAnsi="Tahoma" w:cs="Tahoma"/>
                <w:sz w:val="24"/>
                <w:szCs w:val="24"/>
              </w:rPr>
            </w:pPr>
            <w:r w:rsidRPr="00F00FF2">
              <w:rPr>
                <w:rFonts w:ascii="Tahoma" w:hAnsi="Tahoma" w:cs="Tahoma"/>
                <w:sz w:val="24"/>
                <w:szCs w:val="24"/>
              </w:rPr>
              <w:t>20191213</w:t>
            </w:r>
          </w:p>
        </w:tc>
        <w:tc>
          <w:tcPr>
            <w:tcW w:w="2041" w:type="dxa"/>
          </w:tcPr>
          <w:p w:rsidR="00F10550" w:rsidRPr="00F00FF2" w:rsidRDefault="001A0C53" w:rsidP="00B554CB">
            <w:pPr>
              <w:tabs>
                <w:tab w:val="left" w:pos="851"/>
              </w:tabs>
              <w:rPr>
                <w:rFonts w:ascii="Tahoma" w:hAnsi="Tahoma" w:cs="Tahoma"/>
                <w:sz w:val="24"/>
                <w:szCs w:val="24"/>
              </w:rPr>
            </w:pPr>
            <w:r w:rsidRPr="00F00FF2">
              <w:rPr>
                <w:rFonts w:ascii="Tahoma" w:hAnsi="Tahoma" w:cs="Tahoma"/>
                <w:sz w:val="24"/>
                <w:szCs w:val="24"/>
              </w:rPr>
              <w:t>PJC</w:t>
            </w:r>
          </w:p>
        </w:tc>
        <w:tc>
          <w:tcPr>
            <w:tcW w:w="2041" w:type="dxa"/>
          </w:tcPr>
          <w:p w:rsidR="00F10550" w:rsidRPr="00F00FF2" w:rsidRDefault="001A0C53" w:rsidP="00B554CB">
            <w:pPr>
              <w:tabs>
                <w:tab w:val="left" w:pos="851"/>
              </w:tabs>
              <w:rPr>
                <w:rFonts w:ascii="Tahoma" w:hAnsi="Tahoma" w:cs="Tahoma"/>
                <w:sz w:val="24"/>
                <w:szCs w:val="24"/>
              </w:rPr>
            </w:pPr>
            <w:r w:rsidRPr="00F00FF2">
              <w:rPr>
                <w:rFonts w:ascii="Tahoma" w:hAnsi="Tahoma" w:cs="Tahoma"/>
                <w:sz w:val="24"/>
                <w:szCs w:val="24"/>
              </w:rPr>
              <w:t>Feedback from meeting 20191211</w:t>
            </w:r>
          </w:p>
        </w:tc>
      </w:tr>
      <w:tr w:rsidR="006A108A" w:rsidRPr="00F00FF2" w:rsidTr="00F10550">
        <w:tc>
          <w:tcPr>
            <w:tcW w:w="2042" w:type="dxa"/>
          </w:tcPr>
          <w:p w:rsidR="006A108A" w:rsidRPr="00F00FF2" w:rsidRDefault="006A108A" w:rsidP="00B554CB">
            <w:pPr>
              <w:tabs>
                <w:tab w:val="left" w:pos="851"/>
              </w:tabs>
              <w:rPr>
                <w:rFonts w:ascii="Tahoma" w:hAnsi="Tahoma" w:cs="Tahoma"/>
                <w:sz w:val="24"/>
                <w:szCs w:val="24"/>
              </w:rPr>
            </w:pPr>
            <w:r>
              <w:rPr>
                <w:rFonts w:ascii="Tahoma" w:hAnsi="Tahoma" w:cs="Tahoma"/>
                <w:sz w:val="24"/>
                <w:szCs w:val="24"/>
              </w:rPr>
              <w:t>0.4</w:t>
            </w:r>
          </w:p>
        </w:tc>
        <w:tc>
          <w:tcPr>
            <w:tcW w:w="2041" w:type="dxa"/>
          </w:tcPr>
          <w:p w:rsidR="006A108A" w:rsidRPr="00F00FF2" w:rsidRDefault="006A108A" w:rsidP="00B554CB">
            <w:pPr>
              <w:tabs>
                <w:tab w:val="left" w:pos="851"/>
              </w:tabs>
              <w:rPr>
                <w:rFonts w:ascii="Tahoma" w:hAnsi="Tahoma" w:cs="Tahoma"/>
                <w:sz w:val="24"/>
                <w:szCs w:val="24"/>
              </w:rPr>
            </w:pPr>
            <w:r>
              <w:rPr>
                <w:rFonts w:ascii="Tahoma" w:hAnsi="Tahoma" w:cs="Tahoma"/>
                <w:sz w:val="24"/>
                <w:szCs w:val="24"/>
              </w:rPr>
              <w:t>20200128</w:t>
            </w:r>
          </w:p>
        </w:tc>
        <w:tc>
          <w:tcPr>
            <w:tcW w:w="2041" w:type="dxa"/>
          </w:tcPr>
          <w:p w:rsidR="006A108A" w:rsidRPr="00F00FF2" w:rsidRDefault="006A108A" w:rsidP="00B554CB">
            <w:pPr>
              <w:tabs>
                <w:tab w:val="left" w:pos="851"/>
              </w:tabs>
              <w:rPr>
                <w:rFonts w:ascii="Tahoma" w:hAnsi="Tahoma" w:cs="Tahoma"/>
                <w:sz w:val="24"/>
                <w:szCs w:val="24"/>
              </w:rPr>
            </w:pPr>
            <w:r>
              <w:rPr>
                <w:rFonts w:ascii="Tahoma" w:hAnsi="Tahoma" w:cs="Tahoma"/>
                <w:sz w:val="24"/>
                <w:szCs w:val="24"/>
              </w:rPr>
              <w:t>MK</w:t>
            </w:r>
          </w:p>
        </w:tc>
        <w:tc>
          <w:tcPr>
            <w:tcW w:w="2041" w:type="dxa"/>
          </w:tcPr>
          <w:p w:rsidR="006A108A" w:rsidRPr="00F00FF2" w:rsidRDefault="006A108A" w:rsidP="006A108A">
            <w:pPr>
              <w:tabs>
                <w:tab w:val="left" w:pos="851"/>
              </w:tabs>
              <w:rPr>
                <w:rFonts w:ascii="Tahoma" w:hAnsi="Tahoma" w:cs="Tahoma"/>
                <w:sz w:val="24"/>
                <w:szCs w:val="24"/>
              </w:rPr>
            </w:pPr>
            <w:r>
              <w:rPr>
                <w:rFonts w:ascii="Tahoma" w:hAnsi="Tahoma" w:cs="Tahoma"/>
                <w:sz w:val="24"/>
                <w:szCs w:val="24"/>
              </w:rPr>
              <w:t>Final amendments following RBSAB meeting 20200123</w:t>
            </w:r>
          </w:p>
        </w:tc>
      </w:tr>
      <w:tr w:rsidR="004F5140" w:rsidRPr="00F00FF2" w:rsidTr="00F10550">
        <w:tc>
          <w:tcPr>
            <w:tcW w:w="2042" w:type="dxa"/>
          </w:tcPr>
          <w:p w:rsidR="004F5140" w:rsidRDefault="004F5140" w:rsidP="00B554CB">
            <w:pPr>
              <w:tabs>
                <w:tab w:val="left" w:pos="851"/>
              </w:tabs>
              <w:rPr>
                <w:rFonts w:ascii="Tahoma" w:hAnsi="Tahoma" w:cs="Tahoma"/>
                <w:sz w:val="24"/>
                <w:szCs w:val="24"/>
              </w:rPr>
            </w:pPr>
            <w:r>
              <w:rPr>
                <w:rFonts w:ascii="Tahoma" w:hAnsi="Tahoma" w:cs="Tahoma"/>
                <w:sz w:val="24"/>
                <w:szCs w:val="24"/>
              </w:rPr>
              <w:lastRenderedPageBreak/>
              <w:t>0.5</w:t>
            </w:r>
          </w:p>
        </w:tc>
        <w:tc>
          <w:tcPr>
            <w:tcW w:w="2041" w:type="dxa"/>
          </w:tcPr>
          <w:p w:rsidR="004F5140" w:rsidRDefault="004F5140" w:rsidP="00B554CB">
            <w:pPr>
              <w:tabs>
                <w:tab w:val="left" w:pos="851"/>
              </w:tabs>
              <w:rPr>
                <w:rFonts w:ascii="Tahoma" w:hAnsi="Tahoma" w:cs="Tahoma"/>
                <w:sz w:val="24"/>
                <w:szCs w:val="24"/>
              </w:rPr>
            </w:pPr>
            <w:r>
              <w:rPr>
                <w:rFonts w:ascii="Tahoma" w:hAnsi="Tahoma" w:cs="Tahoma"/>
                <w:sz w:val="24"/>
                <w:szCs w:val="24"/>
              </w:rPr>
              <w:t>20200513</w:t>
            </w:r>
          </w:p>
        </w:tc>
        <w:tc>
          <w:tcPr>
            <w:tcW w:w="2041" w:type="dxa"/>
          </w:tcPr>
          <w:p w:rsidR="004F5140" w:rsidRDefault="004F5140" w:rsidP="00B554CB">
            <w:pPr>
              <w:tabs>
                <w:tab w:val="left" w:pos="851"/>
              </w:tabs>
              <w:rPr>
                <w:rFonts w:ascii="Tahoma" w:hAnsi="Tahoma" w:cs="Tahoma"/>
                <w:sz w:val="24"/>
                <w:szCs w:val="24"/>
              </w:rPr>
            </w:pPr>
            <w:r>
              <w:rPr>
                <w:rFonts w:ascii="Tahoma" w:hAnsi="Tahoma" w:cs="Tahoma"/>
                <w:sz w:val="24"/>
                <w:szCs w:val="24"/>
              </w:rPr>
              <w:t>DH</w:t>
            </w:r>
          </w:p>
        </w:tc>
        <w:tc>
          <w:tcPr>
            <w:tcW w:w="2041" w:type="dxa"/>
          </w:tcPr>
          <w:p w:rsidR="004F5140" w:rsidRDefault="004F5140" w:rsidP="006A108A">
            <w:pPr>
              <w:tabs>
                <w:tab w:val="left" w:pos="851"/>
              </w:tabs>
              <w:rPr>
                <w:rFonts w:ascii="Tahoma" w:hAnsi="Tahoma" w:cs="Tahoma"/>
                <w:sz w:val="24"/>
                <w:szCs w:val="24"/>
              </w:rPr>
            </w:pPr>
            <w:r>
              <w:rPr>
                <w:rFonts w:ascii="Tahoma" w:hAnsi="Tahoma" w:cs="Tahoma"/>
                <w:sz w:val="24"/>
                <w:szCs w:val="24"/>
              </w:rPr>
              <w:t>Additions following contact with family</w:t>
            </w:r>
          </w:p>
        </w:tc>
      </w:tr>
    </w:tbl>
    <w:p w:rsidR="00B554CB" w:rsidRPr="00F00FF2" w:rsidRDefault="00B554CB" w:rsidP="00B554CB">
      <w:pPr>
        <w:pStyle w:val="ListParagraph"/>
        <w:tabs>
          <w:tab w:val="left" w:pos="851"/>
        </w:tabs>
        <w:spacing w:line="240" w:lineRule="auto"/>
        <w:ind w:left="851" w:hanging="851"/>
        <w:rPr>
          <w:rFonts w:ascii="Tahoma" w:hAnsi="Tahoma" w:cs="Tahoma"/>
          <w:b/>
          <w:sz w:val="24"/>
          <w:szCs w:val="24"/>
        </w:rPr>
      </w:pPr>
    </w:p>
    <w:p w:rsidR="00C81C80" w:rsidRDefault="00C81C80" w:rsidP="00B554CB">
      <w:pPr>
        <w:pStyle w:val="ListParagraph"/>
        <w:tabs>
          <w:tab w:val="left" w:pos="851"/>
        </w:tabs>
        <w:spacing w:line="240" w:lineRule="auto"/>
        <w:ind w:left="851" w:hanging="851"/>
        <w:rPr>
          <w:rFonts w:ascii="Tahoma" w:hAnsi="Tahoma" w:cs="Tahoma"/>
          <w:b/>
          <w:sz w:val="24"/>
          <w:szCs w:val="24"/>
        </w:rPr>
      </w:pPr>
    </w:p>
    <w:p w:rsidR="00110580" w:rsidRPr="00F00FF2" w:rsidRDefault="00110580" w:rsidP="00B554CB">
      <w:pPr>
        <w:pStyle w:val="ListParagraph"/>
        <w:tabs>
          <w:tab w:val="left" w:pos="851"/>
        </w:tabs>
        <w:spacing w:line="240" w:lineRule="auto"/>
        <w:ind w:left="851" w:hanging="851"/>
        <w:rPr>
          <w:rFonts w:ascii="Tahoma" w:hAnsi="Tahoma" w:cs="Tahoma"/>
          <w:b/>
          <w:sz w:val="24"/>
          <w:szCs w:val="24"/>
        </w:rPr>
      </w:pPr>
      <w:r w:rsidRPr="00F00FF2">
        <w:rPr>
          <w:rFonts w:ascii="Tahoma" w:hAnsi="Tahoma" w:cs="Tahoma"/>
          <w:b/>
          <w:sz w:val="24"/>
          <w:szCs w:val="24"/>
        </w:rPr>
        <w:t>1.</w:t>
      </w:r>
      <w:r w:rsidRPr="00F00FF2">
        <w:rPr>
          <w:rFonts w:ascii="Tahoma" w:hAnsi="Tahoma" w:cs="Tahoma"/>
          <w:b/>
          <w:sz w:val="24"/>
          <w:szCs w:val="24"/>
        </w:rPr>
        <w:tab/>
        <w:t>INTRODUCTION</w:t>
      </w:r>
    </w:p>
    <w:p w:rsidR="00110580" w:rsidRPr="00F00FF2" w:rsidRDefault="00110580"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1.1</w:t>
      </w:r>
      <w:r w:rsidRPr="00F00FF2">
        <w:rPr>
          <w:rFonts w:ascii="Tahoma" w:hAnsi="Tahoma" w:cs="Tahoma"/>
          <w:sz w:val="24"/>
          <w:szCs w:val="24"/>
        </w:rPr>
        <w:tab/>
        <w:t>The main people referred to in this report are:</w:t>
      </w:r>
    </w:p>
    <w:p w:rsidR="00110580" w:rsidRPr="00F00FF2" w:rsidRDefault="00110580"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ab/>
      </w:r>
      <w:r w:rsidR="00DF3067" w:rsidRPr="00F00FF2">
        <w:rPr>
          <w:rFonts w:ascii="Tahoma" w:hAnsi="Tahoma" w:cs="Tahoma"/>
          <w:sz w:val="24"/>
          <w:szCs w:val="24"/>
        </w:rPr>
        <w:t>Lian</w:t>
      </w:r>
      <w:r w:rsidR="009D61C9" w:rsidRPr="00F00FF2">
        <w:rPr>
          <w:rStyle w:val="FootnoteReference"/>
          <w:rFonts w:ascii="Tahoma" w:hAnsi="Tahoma" w:cs="Tahoma"/>
          <w:sz w:val="24"/>
          <w:szCs w:val="24"/>
        </w:rPr>
        <w:footnoteReference w:id="1"/>
      </w:r>
      <w:r w:rsidR="00912BBE" w:rsidRPr="00F00FF2">
        <w:rPr>
          <w:rFonts w:ascii="Tahoma" w:hAnsi="Tahoma" w:cs="Tahoma"/>
          <w:sz w:val="24"/>
          <w:szCs w:val="24"/>
        </w:rPr>
        <w:t xml:space="preserve"> </w:t>
      </w:r>
      <w:r w:rsidR="001F5514">
        <w:rPr>
          <w:rFonts w:ascii="Tahoma" w:hAnsi="Tahoma" w:cs="Tahoma"/>
          <w:sz w:val="24"/>
          <w:szCs w:val="24"/>
        </w:rPr>
        <w:t>Subject of the SAR</w:t>
      </w:r>
    </w:p>
    <w:p w:rsidR="00110580" w:rsidRPr="00F00FF2" w:rsidRDefault="00110580"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ab/>
      </w:r>
      <w:r w:rsidR="00912BBE" w:rsidRPr="00F00FF2">
        <w:rPr>
          <w:rFonts w:ascii="Tahoma" w:hAnsi="Tahoma" w:cs="Tahoma"/>
          <w:sz w:val="24"/>
          <w:szCs w:val="24"/>
        </w:rPr>
        <w:t xml:space="preserve">Mother of </w:t>
      </w:r>
      <w:r w:rsidR="00DF3067" w:rsidRPr="00F00FF2">
        <w:rPr>
          <w:rFonts w:ascii="Tahoma" w:hAnsi="Tahoma" w:cs="Tahoma"/>
          <w:sz w:val="24"/>
          <w:szCs w:val="24"/>
        </w:rPr>
        <w:t>Lian</w:t>
      </w:r>
    </w:p>
    <w:p w:rsidR="00110580" w:rsidRPr="00F00FF2" w:rsidRDefault="00110580"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ab/>
      </w:r>
      <w:r w:rsidR="00912BBE" w:rsidRPr="00F00FF2">
        <w:rPr>
          <w:rFonts w:ascii="Tahoma" w:hAnsi="Tahoma" w:cs="Tahoma"/>
          <w:sz w:val="24"/>
          <w:szCs w:val="24"/>
        </w:rPr>
        <w:t xml:space="preserve">Sister of </w:t>
      </w:r>
      <w:r w:rsidR="00DF3067" w:rsidRPr="00F00FF2">
        <w:rPr>
          <w:rFonts w:ascii="Tahoma" w:hAnsi="Tahoma" w:cs="Tahoma"/>
          <w:sz w:val="24"/>
          <w:szCs w:val="24"/>
        </w:rPr>
        <w:t>Lian</w:t>
      </w:r>
    </w:p>
    <w:p w:rsidR="00110580" w:rsidRPr="00F00FF2" w:rsidRDefault="00110580"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ab/>
      </w:r>
      <w:r w:rsidR="00912BBE" w:rsidRPr="00F00FF2">
        <w:rPr>
          <w:rFonts w:ascii="Tahoma" w:hAnsi="Tahoma" w:cs="Tahoma"/>
          <w:sz w:val="24"/>
          <w:szCs w:val="24"/>
        </w:rPr>
        <w:t xml:space="preserve">Brother of </w:t>
      </w:r>
      <w:r w:rsidR="00DF3067" w:rsidRPr="00F00FF2">
        <w:rPr>
          <w:rFonts w:ascii="Tahoma" w:hAnsi="Tahoma" w:cs="Tahoma"/>
          <w:sz w:val="24"/>
          <w:szCs w:val="24"/>
        </w:rPr>
        <w:t>Lian</w:t>
      </w:r>
      <w:r w:rsidR="00501DD7" w:rsidRPr="00F00FF2">
        <w:rPr>
          <w:rFonts w:ascii="Tahoma" w:hAnsi="Tahoma" w:cs="Tahoma"/>
          <w:sz w:val="24"/>
          <w:szCs w:val="24"/>
        </w:rPr>
        <w:tab/>
      </w:r>
      <w:r w:rsidRPr="00F00FF2">
        <w:rPr>
          <w:rFonts w:ascii="Tahoma" w:hAnsi="Tahoma" w:cs="Tahoma"/>
          <w:sz w:val="24"/>
          <w:szCs w:val="24"/>
        </w:rPr>
        <w:t xml:space="preserve"> </w:t>
      </w:r>
    </w:p>
    <w:p w:rsidR="006961F9" w:rsidRPr="00F00FF2" w:rsidRDefault="00110580"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1.2</w:t>
      </w:r>
      <w:r w:rsidRPr="00F00FF2">
        <w:rPr>
          <w:rFonts w:ascii="Tahoma" w:hAnsi="Tahoma" w:cs="Tahoma"/>
          <w:sz w:val="24"/>
          <w:szCs w:val="24"/>
        </w:rPr>
        <w:tab/>
        <w:t xml:space="preserve">This review is about </w:t>
      </w:r>
      <w:r w:rsidR="00DF3067" w:rsidRPr="00F00FF2">
        <w:rPr>
          <w:rFonts w:ascii="Tahoma" w:hAnsi="Tahoma" w:cs="Tahoma"/>
          <w:sz w:val="24"/>
          <w:szCs w:val="24"/>
        </w:rPr>
        <w:t>Lian</w:t>
      </w:r>
      <w:r w:rsidR="00912BBE" w:rsidRPr="00F00FF2">
        <w:rPr>
          <w:rFonts w:ascii="Tahoma" w:hAnsi="Tahoma" w:cs="Tahoma"/>
          <w:sz w:val="24"/>
          <w:szCs w:val="24"/>
        </w:rPr>
        <w:t>. At the time of her death she was livi</w:t>
      </w:r>
      <w:r w:rsidR="00AD411D">
        <w:rPr>
          <w:rFonts w:ascii="Tahoma" w:hAnsi="Tahoma" w:cs="Tahoma"/>
          <w:sz w:val="24"/>
          <w:szCs w:val="24"/>
        </w:rPr>
        <w:t>ng in supported accommodation</w:t>
      </w:r>
      <w:r w:rsidR="00912BBE" w:rsidRPr="00F00FF2">
        <w:rPr>
          <w:rFonts w:ascii="Tahoma" w:hAnsi="Tahoma" w:cs="Tahoma"/>
          <w:sz w:val="24"/>
          <w:szCs w:val="24"/>
        </w:rPr>
        <w:t xml:space="preserve">. </w:t>
      </w:r>
      <w:r w:rsidR="0005023D" w:rsidRPr="00F00FF2">
        <w:rPr>
          <w:rFonts w:ascii="Tahoma" w:hAnsi="Tahoma" w:cs="Tahoma"/>
          <w:sz w:val="24"/>
          <w:szCs w:val="24"/>
        </w:rPr>
        <w:t>Children’s S</w:t>
      </w:r>
      <w:r w:rsidR="007F68E9" w:rsidRPr="00F00FF2">
        <w:rPr>
          <w:rFonts w:ascii="Tahoma" w:hAnsi="Tahoma" w:cs="Tahoma"/>
          <w:sz w:val="24"/>
          <w:szCs w:val="24"/>
        </w:rPr>
        <w:t xml:space="preserve">ervices were involved with her and she transitioned to Adult Care. </w:t>
      </w:r>
      <w:r w:rsidR="00725E83" w:rsidRPr="00F00FF2">
        <w:rPr>
          <w:rFonts w:ascii="Tahoma" w:hAnsi="Tahoma" w:cs="Tahoma"/>
          <w:sz w:val="24"/>
          <w:szCs w:val="24"/>
        </w:rPr>
        <w:t xml:space="preserve">The panel heard that </w:t>
      </w:r>
      <w:r w:rsidR="00DF3067" w:rsidRPr="00F00FF2">
        <w:rPr>
          <w:rFonts w:ascii="Tahoma" w:hAnsi="Tahoma" w:cs="Tahoma"/>
          <w:sz w:val="24"/>
          <w:szCs w:val="24"/>
        </w:rPr>
        <w:t>Lian</w:t>
      </w:r>
      <w:r w:rsidR="00725E83" w:rsidRPr="00F00FF2">
        <w:rPr>
          <w:rFonts w:ascii="Tahoma" w:hAnsi="Tahoma" w:cs="Tahoma"/>
          <w:sz w:val="24"/>
          <w:szCs w:val="24"/>
        </w:rPr>
        <w:t xml:space="preserve"> suffered adverse childhood experiences and had been </w:t>
      </w:r>
      <w:r w:rsidR="007F68E9" w:rsidRPr="00F00FF2">
        <w:rPr>
          <w:rFonts w:ascii="Tahoma" w:hAnsi="Tahoma" w:cs="Tahoma"/>
          <w:sz w:val="24"/>
          <w:szCs w:val="24"/>
        </w:rPr>
        <w:t xml:space="preserve">the victim of </w:t>
      </w:r>
      <w:r w:rsidR="00725E83" w:rsidRPr="00F00FF2">
        <w:rPr>
          <w:rFonts w:ascii="Tahoma" w:hAnsi="Tahoma" w:cs="Tahoma"/>
          <w:sz w:val="24"/>
          <w:szCs w:val="24"/>
        </w:rPr>
        <w:t>sexual exploit</w:t>
      </w:r>
      <w:r w:rsidR="007F68E9" w:rsidRPr="00F00FF2">
        <w:rPr>
          <w:rFonts w:ascii="Tahoma" w:hAnsi="Tahoma" w:cs="Tahoma"/>
          <w:sz w:val="24"/>
          <w:szCs w:val="24"/>
        </w:rPr>
        <w:t>ation</w:t>
      </w:r>
      <w:r w:rsidR="00725E83" w:rsidRPr="00F00FF2">
        <w:rPr>
          <w:rFonts w:ascii="Tahoma" w:hAnsi="Tahoma" w:cs="Tahoma"/>
          <w:sz w:val="24"/>
          <w:szCs w:val="24"/>
        </w:rPr>
        <w:t xml:space="preserve">. </w:t>
      </w:r>
      <w:r w:rsidR="007852FA" w:rsidRPr="00F00FF2">
        <w:rPr>
          <w:rFonts w:ascii="Tahoma" w:hAnsi="Tahoma" w:cs="Tahoma"/>
          <w:sz w:val="24"/>
          <w:szCs w:val="24"/>
        </w:rPr>
        <w:t xml:space="preserve">She had a chaotic history that included behaviour </w:t>
      </w:r>
      <w:r w:rsidR="004429E5" w:rsidRPr="00F00FF2">
        <w:rPr>
          <w:rFonts w:ascii="Tahoma" w:hAnsi="Tahoma" w:cs="Tahoma"/>
          <w:sz w:val="24"/>
          <w:szCs w:val="24"/>
        </w:rPr>
        <w:t xml:space="preserve">which </w:t>
      </w:r>
      <w:r w:rsidR="007852FA" w:rsidRPr="00F00FF2">
        <w:rPr>
          <w:rFonts w:ascii="Tahoma" w:hAnsi="Tahoma" w:cs="Tahoma"/>
          <w:sz w:val="24"/>
          <w:szCs w:val="24"/>
        </w:rPr>
        <w:t>put her at risk of serious harm. Th</w:t>
      </w:r>
      <w:r w:rsidR="004429E5" w:rsidRPr="00F00FF2">
        <w:rPr>
          <w:rFonts w:ascii="Tahoma" w:hAnsi="Tahoma" w:cs="Tahoma"/>
          <w:sz w:val="24"/>
          <w:szCs w:val="24"/>
        </w:rPr>
        <w:t>is</w:t>
      </w:r>
      <w:r w:rsidR="007852FA" w:rsidRPr="00F00FF2">
        <w:rPr>
          <w:rFonts w:ascii="Tahoma" w:hAnsi="Tahoma" w:cs="Tahoma"/>
          <w:sz w:val="24"/>
          <w:szCs w:val="24"/>
        </w:rPr>
        <w:t xml:space="preserve"> included </w:t>
      </w:r>
      <w:r w:rsidR="004429E5" w:rsidRPr="00F00FF2">
        <w:rPr>
          <w:rFonts w:ascii="Tahoma" w:hAnsi="Tahoma" w:cs="Tahoma"/>
          <w:sz w:val="24"/>
          <w:szCs w:val="24"/>
        </w:rPr>
        <w:t xml:space="preserve">self-harm, </w:t>
      </w:r>
      <w:r w:rsidR="007852FA" w:rsidRPr="00F00FF2">
        <w:rPr>
          <w:rFonts w:ascii="Tahoma" w:hAnsi="Tahoma" w:cs="Tahoma"/>
          <w:sz w:val="24"/>
          <w:szCs w:val="24"/>
        </w:rPr>
        <w:t xml:space="preserve">overdoses of various </w:t>
      </w:r>
      <w:r w:rsidR="004429E5" w:rsidRPr="00F00FF2">
        <w:rPr>
          <w:rFonts w:ascii="Tahoma" w:hAnsi="Tahoma" w:cs="Tahoma"/>
          <w:sz w:val="24"/>
          <w:szCs w:val="24"/>
        </w:rPr>
        <w:t>substances [including proprietary, prescribed and illicit</w:t>
      </w:r>
      <w:r w:rsidR="00A10395" w:rsidRPr="00F00FF2">
        <w:rPr>
          <w:rFonts w:ascii="Tahoma" w:hAnsi="Tahoma" w:cs="Tahoma"/>
          <w:sz w:val="24"/>
          <w:szCs w:val="24"/>
        </w:rPr>
        <w:t xml:space="preserve"> drugs</w:t>
      </w:r>
      <w:r w:rsidR="004429E5" w:rsidRPr="00F00FF2">
        <w:rPr>
          <w:rFonts w:ascii="Tahoma" w:hAnsi="Tahoma" w:cs="Tahoma"/>
          <w:sz w:val="24"/>
          <w:szCs w:val="24"/>
        </w:rPr>
        <w:t>]</w:t>
      </w:r>
      <w:r w:rsidR="007852FA" w:rsidRPr="00F00FF2">
        <w:rPr>
          <w:rFonts w:ascii="Tahoma" w:hAnsi="Tahoma" w:cs="Tahoma"/>
          <w:sz w:val="24"/>
          <w:szCs w:val="24"/>
        </w:rPr>
        <w:t>, attempts to commit suicide</w:t>
      </w:r>
      <w:r w:rsidR="003059C8" w:rsidRPr="00F00FF2">
        <w:rPr>
          <w:rFonts w:ascii="Tahoma" w:hAnsi="Tahoma" w:cs="Tahoma"/>
          <w:sz w:val="24"/>
          <w:szCs w:val="24"/>
        </w:rPr>
        <w:t xml:space="preserve"> and</w:t>
      </w:r>
      <w:r w:rsidR="007852FA" w:rsidRPr="00F00FF2">
        <w:rPr>
          <w:rFonts w:ascii="Tahoma" w:hAnsi="Tahoma" w:cs="Tahoma"/>
          <w:sz w:val="24"/>
          <w:szCs w:val="24"/>
        </w:rPr>
        <w:t xml:space="preserve"> excessive consumption of alcohol</w:t>
      </w:r>
      <w:r w:rsidR="00216CDD" w:rsidRPr="00F00FF2">
        <w:rPr>
          <w:rFonts w:ascii="Tahoma" w:hAnsi="Tahoma" w:cs="Tahoma"/>
          <w:sz w:val="24"/>
          <w:szCs w:val="24"/>
        </w:rPr>
        <w:t xml:space="preserve">. </w:t>
      </w:r>
    </w:p>
    <w:p w:rsidR="00C9390F" w:rsidRPr="00F00FF2" w:rsidRDefault="006961F9"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1.3</w:t>
      </w:r>
      <w:r w:rsidRPr="00F00FF2">
        <w:rPr>
          <w:rFonts w:ascii="Tahoma" w:hAnsi="Tahoma" w:cs="Tahoma"/>
          <w:sz w:val="24"/>
          <w:szCs w:val="24"/>
        </w:rPr>
        <w:tab/>
      </w:r>
      <w:r w:rsidR="000117E6" w:rsidRPr="00F00FF2">
        <w:rPr>
          <w:rFonts w:ascii="Tahoma" w:hAnsi="Tahoma" w:cs="Tahoma"/>
          <w:sz w:val="24"/>
          <w:szCs w:val="24"/>
        </w:rPr>
        <w:t>In</w:t>
      </w:r>
      <w:r w:rsidR="00AD411D">
        <w:rPr>
          <w:rFonts w:ascii="Tahoma" w:hAnsi="Tahoma" w:cs="Tahoma"/>
          <w:sz w:val="24"/>
          <w:szCs w:val="24"/>
        </w:rPr>
        <w:t xml:space="preserve"> her 20’s</w:t>
      </w:r>
      <w:r w:rsidR="000117E6" w:rsidRPr="00F00FF2">
        <w:rPr>
          <w:rFonts w:ascii="Tahoma" w:hAnsi="Tahoma" w:cs="Tahoma"/>
          <w:sz w:val="24"/>
          <w:szCs w:val="24"/>
        </w:rPr>
        <w:t xml:space="preserve"> </w:t>
      </w:r>
      <w:r w:rsidR="00DF3067" w:rsidRPr="00F00FF2">
        <w:rPr>
          <w:rFonts w:ascii="Tahoma" w:hAnsi="Tahoma" w:cs="Tahoma"/>
          <w:sz w:val="24"/>
          <w:szCs w:val="24"/>
        </w:rPr>
        <w:t>Lian</w:t>
      </w:r>
      <w:r w:rsidR="000117E6" w:rsidRPr="00F00FF2">
        <w:rPr>
          <w:rFonts w:ascii="Tahoma" w:hAnsi="Tahoma" w:cs="Tahoma"/>
          <w:sz w:val="24"/>
          <w:szCs w:val="24"/>
        </w:rPr>
        <w:t xml:space="preserve"> was detained in hospital under the provisions of S3 of the Mental Health</w:t>
      </w:r>
      <w:r w:rsidR="00C9390F" w:rsidRPr="00F00FF2">
        <w:rPr>
          <w:rFonts w:ascii="Tahoma" w:hAnsi="Tahoma" w:cs="Tahoma"/>
          <w:sz w:val="24"/>
          <w:szCs w:val="24"/>
        </w:rPr>
        <w:t xml:space="preserve"> Act</w:t>
      </w:r>
      <w:r w:rsidR="00002F69" w:rsidRPr="00F00FF2">
        <w:rPr>
          <w:rFonts w:ascii="Tahoma" w:hAnsi="Tahoma" w:cs="Tahoma"/>
          <w:sz w:val="24"/>
          <w:szCs w:val="24"/>
        </w:rPr>
        <w:t xml:space="preserve"> 1983</w:t>
      </w:r>
      <w:r w:rsidR="00002F69" w:rsidRPr="00F00FF2">
        <w:rPr>
          <w:rStyle w:val="FootnoteReference"/>
          <w:rFonts w:ascii="Tahoma" w:hAnsi="Tahoma" w:cs="Tahoma"/>
          <w:sz w:val="24"/>
          <w:szCs w:val="24"/>
        </w:rPr>
        <w:footnoteReference w:id="2"/>
      </w:r>
      <w:r w:rsidR="000117E6" w:rsidRPr="00F00FF2">
        <w:rPr>
          <w:rFonts w:ascii="Tahoma" w:hAnsi="Tahoma" w:cs="Tahoma"/>
          <w:sz w:val="24"/>
          <w:szCs w:val="24"/>
        </w:rPr>
        <w:t>. Over the next 12 months she moved</w:t>
      </w:r>
      <w:r w:rsidR="00C9390F" w:rsidRPr="00F00FF2">
        <w:rPr>
          <w:rFonts w:ascii="Tahoma" w:hAnsi="Tahoma" w:cs="Tahoma"/>
          <w:sz w:val="24"/>
          <w:szCs w:val="24"/>
        </w:rPr>
        <w:t xml:space="preserve">, </w:t>
      </w:r>
      <w:r w:rsidR="000117E6" w:rsidRPr="00F00FF2">
        <w:rPr>
          <w:rFonts w:ascii="Tahoma" w:hAnsi="Tahoma" w:cs="Tahoma"/>
          <w:sz w:val="24"/>
          <w:szCs w:val="24"/>
        </w:rPr>
        <w:t xml:space="preserve">first as an inpatient </w:t>
      </w:r>
      <w:r w:rsidR="004429E5" w:rsidRPr="00F00FF2">
        <w:rPr>
          <w:rFonts w:ascii="Tahoma" w:hAnsi="Tahoma" w:cs="Tahoma"/>
          <w:sz w:val="24"/>
          <w:szCs w:val="24"/>
        </w:rPr>
        <w:t>to</w:t>
      </w:r>
      <w:r w:rsidR="000117E6" w:rsidRPr="00F00FF2">
        <w:rPr>
          <w:rFonts w:ascii="Tahoma" w:hAnsi="Tahoma" w:cs="Tahoma"/>
          <w:sz w:val="24"/>
          <w:szCs w:val="24"/>
        </w:rPr>
        <w:t xml:space="preserve"> a </w:t>
      </w:r>
      <w:r w:rsidR="00501DD7" w:rsidRPr="00F00FF2">
        <w:rPr>
          <w:rFonts w:ascii="Tahoma" w:hAnsi="Tahoma" w:cs="Tahoma"/>
          <w:sz w:val="24"/>
          <w:szCs w:val="24"/>
        </w:rPr>
        <w:t xml:space="preserve">local </w:t>
      </w:r>
      <w:r w:rsidR="008C0D7D" w:rsidRPr="00F00FF2">
        <w:rPr>
          <w:rFonts w:ascii="Tahoma" w:hAnsi="Tahoma" w:cs="Tahoma"/>
          <w:sz w:val="24"/>
          <w:szCs w:val="24"/>
        </w:rPr>
        <w:t>Psychiatric Intensive Care Unit</w:t>
      </w:r>
      <w:r w:rsidR="000117E6" w:rsidRPr="00F00FF2">
        <w:rPr>
          <w:rFonts w:ascii="Tahoma" w:hAnsi="Tahoma" w:cs="Tahoma"/>
          <w:sz w:val="24"/>
          <w:szCs w:val="24"/>
        </w:rPr>
        <w:t xml:space="preserve"> and then to </w:t>
      </w:r>
      <w:r w:rsidR="00C9390F" w:rsidRPr="00F00FF2">
        <w:rPr>
          <w:rFonts w:ascii="Tahoma" w:hAnsi="Tahoma" w:cs="Tahoma"/>
          <w:sz w:val="24"/>
          <w:szCs w:val="24"/>
        </w:rPr>
        <w:t xml:space="preserve">a </w:t>
      </w:r>
      <w:r w:rsidR="008C0D7D" w:rsidRPr="00F00FF2">
        <w:rPr>
          <w:rFonts w:ascii="Tahoma" w:hAnsi="Tahoma" w:cs="Tahoma"/>
          <w:sz w:val="24"/>
          <w:szCs w:val="24"/>
        </w:rPr>
        <w:t xml:space="preserve">specialist residential placement </w:t>
      </w:r>
      <w:r w:rsidR="00C9390F" w:rsidRPr="00F00FF2">
        <w:rPr>
          <w:rFonts w:ascii="Tahoma" w:hAnsi="Tahoma" w:cs="Tahoma"/>
          <w:sz w:val="24"/>
          <w:szCs w:val="24"/>
        </w:rPr>
        <w:t xml:space="preserve">in </w:t>
      </w:r>
      <w:r w:rsidR="00AD411D">
        <w:rPr>
          <w:rFonts w:ascii="Tahoma" w:hAnsi="Tahoma" w:cs="Tahoma"/>
          <w:sz w:val="24"/>
          <w:szCs w:val="24"/>
        </w:rPr>
        <w:t>another local authority</w:t>
      </w:r>
      <w:r w:rsidR="00C9390F" w:rsidRPr="00F00FF2">
        <w:rPr>
          <w:rFonts w:ascii="Tahoma" w:hAnsi="Tahoma" w:cs="Tahoma"/>
          <w:sz w:val="24"/>
          <w:szCs w:val="24"/>
        </w:rPr>
        <w:t xml:space="preserve">. </w:t>
      </w:r>
    </w:p>
    <w:p w:rsidR="00110580" w:rsidRPr="00F00FF2" w:rsidRDefault="00C9390F" w:rsidP="00B554CB">
      <w:pPr>
        <w:tabs>
          <w:tab w:val="left" w:pos="851"/>
        </w:tabs>
        <w:spacing w:line="240" w:lineRule="auto"/>
        <w:ind w:left="851" w:hanging="851"/>
        <w:rPr>
          <w:rFonts w:ascii="Tahoma" w:hAnsi="Tahoma" w:cs="Tahoma"/>
          <w:color w:val="FF0000"/>
          <w:sz w:val="24"/>
          <w:szCs w:val="24"/>
        </w:rPr>
      </w:pPr>
      <w:r w:rsidRPr="00F00FF2">
        <w:rPr>
          <w:rFonts w:ascii="Tahoma" w:hAnsi="Tahoma" w:cs="Tahoma"/>
          <w:sz w:val="24"/>
          <w:szCs w:val="24"/>
        </w:rPr>
        <w:t>1.4</w:t>
      </w:r>
      <w:r w:rsidRPr="00F00FF2">
        <w:rPr>
          <w:rFonts w:ascii="Tahoma" w:hAnsi="Tahoma" w:cs="Tahoma"/>
          <w:sz w:val="24"/>
          <w:szCs w:val="24"/>
        </w:rPr>
        <w:tab/>
      </w:r>
      <w:r w:rsidR="00DF3067" w:rsidRPr="00F00FF2">
        <w:rPr>
          <w:rFonts w:ascii="Tahoma" w:hAnsi="Tahoma" w:cs="Tahoma"/>
          <w:sz w:val="24"/>
          <w:szCs w:val="24"/>
        </w:rPr>
        <w:t>Lian</w:t>
      </w:r>
      <w:r w:rsidR="00C175F0" w:rsidRPr="00F00FF2">
        <w:rPr>
          <w:rFonts w:ascii="Tahoma" w:hAnsi="Tahoma" w:cs="Tahoma"/>
          <w:sz w:val="24"/>
          <w:szCs w:val="24"/>
        </w:rPr>
        <w:t xml:space="preserve"> made the decision to leave the pl</w:t>
      </w:r>
      <w:r w:rsidR="008C0D7D" w:rsidRPr="00F00FF2">
        <w:rPr>
          <w:rFonts w:ascii="Tahoma" w:hAnsi="Tahoma" w:cs="Tahoma"/>
          <w:sz w:val="24"/>
          <w:szCs w:val="24"/>
        </w:rPr>
        <w:t xml:space="preserve">acement in </w:t>
      </w:r>
      <w:r w:rsidR="00AD411D">
        <w:rPr>
          <w:rFonts w:ascii="Tahoma" w:hAnsi="Tahoma" w:cs="Tahoma"/>
          <w:sz w:val="24"/>
          <w:szCs w:val="24"/>
        </w:rPr>
        <w:t xml:space="preserve">another local authority </w:t>
      </w:r>
      <w:r w:rsidR="001D0863">
        <w:rPr>
          <w:rFonts w:ascii="Tahoma" w:hAnsi="Tahoma" w:cs="Tahoma"/>
          <w:sz w:val="24"/>
          <w:szCs w:val="24"/>
        </w:rPr>
        <w:t>and returned</w:t>
      </w:r>
      <w:r w:rsidRPr="00F00FF2">
        <w:rPr>
          <w:rFonts w:ascii="Tahoma" w:hAnsi="Tahoma" w:cs="Tahoma"/>
          <w:sz w:val="24"/>
          <w:szCs w:val="24"/>
        </w:rPr>
        <w:t xml:space="preserve"> to </w:t>
      </w:r>
      <w:r w:rsidR="008C0D7D" w:rsidRPr="00F00FF2">
        <w:rPr>
          <w:rFonts w:ascii="Tahoma" w:hAnsi="Tahoma" w:cs="Tahoma"/>
          <w:sz w:val="24"/>
          <w:szCs w:val="24"/>
        </w:rPr>
        <w:t>the family home</w:t>
      </w:r>
      <w:r w:rsidR="00AD411D">
        <w:rPr>
          <w:rFonts w:ascii="Tahoma" w:hAnsi="Tahoma" w:cs="Tahoma"/>
          <w:sz w:val="24"/>
          <w:szCs w:val="24"/>
        </w:rPr>
        <w:t>.</w:t>
      </w:r>
      <w:r w:rsidR="008C0D7D" w:rsidRPr="00F00FF2">
        <w:rPr>
          <w:rFonts w:ascii="Tahoma" w:hAnsi="Tahoma" w:cs="Tahoma"/>
          <w:sz w:val="24"/>
          <w:szCs w:val="24"/>
        </w:rPr>
        <w:t xml:space="preserve"> Because of issues at home</w:t>
      </w:r>
      <w:r w:rsidR="00C175F0" w:rsidRPr="00F00FF2">
        <w:rPr>
          <w:rFonts w:ascii="Tahoma" w:hAnsi="Tahoma" w:cs="Tahoma"/>
          <w:sz w:val="24"/>
          <w:szCs w:val="24"/>
        </w:rPr>
        <w:t>,</w:t>
      </w:r>
      <w:r w:rsidR="008C0D7D" w:rsidRPr="00F00FF2">
        <w:rPr>
          <w:rFonts w:ascii="Tahoma" w:hAnsi="Tahoma" w:cs="Tahoma"/>
          <w:sz w:val="24"/>
          <w:szCs w:val="24"/>
        </w:rPr>
        <w:t xml:space="preserve"> </w:t>
      </w:r>
      <w:r w:rsidR="00DF3067" w:rsidRPr="00F00FF2">
        <w:rPr>
          <w:rFonts w:ascii="Tahoma" w:hAnsi="Tahoma" w:cs="Tahoma"/>
          <w:sz w:val="24"/>
          <w:szCs w:val="24"/>
        </w:rPr>
        <w:t>Lian</w:t>
      </w:r>
      <w:r w:rsidR="008C0D7D" w:rsidRPr="00F00FF2">
        <w:rPr>
          <w:rFonts w:ascii="Tahoma" w:hAnsi="Tahoma" w:cs="Tahoma"/>
          <w:sz w:val="24"/>
          <w:szCs w:val="24"/>
        </w:rPr>
        <w:t xml:space="preserve"> was asked to leave and moved to </w:t>
      </w:r>
      <w:r w:rsidRPr="00F00FF2">
        <w:rPr>
          <w:rFonts w:ascii="Tahoma" w:hAnsi="Tahoma" w:cs="Tahoma"/>
          <w:sz w:val="24"/>
          <w:szCs w:val="24"/>
        </w:rPr>
        <w:t>temporary supported accommodation</w:t>
      </w:r>
      <w:r w:rsidR="00AD411D">
        <w:rPr>
          <w:rFonts w:ascii="Tahoma" w:hAnsi="Tahoma" w:cs="Tahoma"/>
          <w:sz w:val="24"/>
          <w:szCs w:val="24"/>
        </w:rPr>
        <w:t>.</w:t>
      </w:r>
      <w:r w:rsidRPr="00F00FF2">
        <w:rPr>
          <w:rFonts w:ascii="Tahoma" w:hAnsi="Tahoma" w:cs="Tahoma"/>
          <w:sz w:val="24"/>
          <w:szCs w:val="24"/>
        </w:rPr>
        <w:t xml:space="preserve"> </w:t>
      </w:r>
      <w:r w:rsidR="00B554CB" w:rsidRPr="00F00FF2">
        <w:rPr>
          <w:rFonts w:ascii="Tahoma" w:hAnsi="Tahoma" w:cs="Tahoma"/>
          <w:sz w:val="24"/>
          <w:szCs w:val="24"/>
        </w:rPr>
        <w:t>T</w:t>
      </w:r>
      <w:r w:rsidRPr="00F00FF2">
        <w:rPr>
          <w:rFonts w:ascii="Tahoma" w:hAnsi="Tahoma" w:cs="Tahoma"/>
          <w:sz w:val="24"/>
          <w:szCs w:val="24"/>
        </w:rPr>
        <w:t xml:space="preserve">here is </w:t>
      </w:r>
      <w:r w:rsidR="006961F9" w:rsidRPr="00F00FF2">
        <w:rPr>
          <w:rFonts w:ascii="Tahoma" w:hAnsi="Tahoma" w:cs="Tahoma"/>
          <w:sz w:val="24"/>
          <w:szCs w:val="24"/>
        </w:rPr>
        <w:t xml:space="preserve">frequent reference </w:t>
      </w:r>
      <w:r w:rsidR="000117E6" w:rsidRPr="00F00FF2">
        <w:rPr>
          <w:rFonts w:ascii="Tahoma" w:hAnsi="Tahoma" w:cs="Tahoma"/>
          <w:sz w:val="24"/>
          <w:szCs w:val="24"/>
        </w:rPr>
        <w:t xml:space="preserve">in her history </w:t>
      </w:r>
      <w:r w:rsidR="006961F9" w:rsidRPr="00F00FF2">
        <w:rPr>
          <w:rFonts w:ascii="Tahoma" w:hAnsi="Tahoma" w:cs="Tahoma"/>
          <w:sz w:val="24"/>
          <w:szCs w:val="24"/>
        </w:rPr>
        <w:t>to her having a diagnosis of Emotionally Unstable Personality Disorder</w:t>
      </w:r>
      <w:r w:rsidRPr="00F00FF2">
        <w:rPr>
          <w:rFonts w:ascii="Tahoma" w:hAnsi="Tahoma" w:cs="Tahoma"/>
          <w:sz w:val="24"/>
          <w:szCs w:val="24"/>
        </w:rPr>
        <w:t xml:space="preserve">. </w:t>
      </w:r>
      <w:r w:rsidR="006961F9" w:rsidRPr="00F00FF2">
        <w:rPr>
          <w:rFonts w:ascii="Tahoma" w:hAnsi="Tahoma" w:cs="Tahoma"/>
          <w:sz w:val="24"/>
          <w:szCs w:val="24"/>
        </w:rPr>
        <w:t xml:space="preserve">A cognitive assessment of </w:t>
      </w:r>
      <w:r w:rsidRPr="00F00FF2">
        <w:rPr>
          <w:rFonts w:ascii="Tahoma" w:hAnsi="Tahoma" w:cs="Tahoma"/>
          <w:sz w:val="24"/>
          <w:szCs w:val="24"/>
        </w:rPr>
        <w:t xml:space="preserve">her </w:t>
      </w:r>
      <w:r w:rsidR="000117E6" w:rsidRPr="00F00FF2">
        <w:rPr>
          <w:rFonts w:ascii="Tahoma" w:hAnsi="Tahoma" w:cs="Tahoma"/>
          <w:sz w:val="24"/>
          <w:szCs w:val="24"/>
        </w:rPr>
        <w:t xml:space="preserve">eighteen months before her death concluded she </w:t>
      </w:r>
      <w:r w:rsidR="00B554CB" w:rsidRPr="00F00FF2">
        <w:rPr>
          <w:rFonts w:ascii="Tahoma" w:hAnsi="Tahoma" w:cs="Tahoma"/>
          <w:sz w:val="24"/>
          <w:szCs w:val="24"/>
        </w:rPr>
        <w:t xml:space="preserve">had a learning disability although only </w:t>
      </w:r>
      <w:r w:rsidR="000117E6" w:rsidRPr="00F00FF2">
        <w:rPr>
          <w:rFonts w:ascii="Tahoma" w:hAnsi="Tahoma" w:cs="Tahoma"/>
          <w:sz w:val="24"/>
          <w:szCs w:val="24"/>
        </w:rPr>
        <w:t>on the cusp</w:t>
      </w:r>
      <w:r w:rsidR="00C175F0" w:rsidRPr="00F00FF2">
        <w:rPr>
          <w:rStyle w:val="FootnoteReference"/>
          <w:rFonts w:ascii="Tahoma" w:hAnsi="Tahoma" w:cs="Tahoma"/>
          <w:sz w:val="24"/>
          <w:szCs w:val="24"/>
        </w:rPr>
        <w:footnoteReference w:id="3"/>
      </w:r>
      <w:r w:rsidR="000117E6" w:rsidRPr="00F00FF2">
        <w:rPr>
          <w:rFonts w:ascii="Tahoma" w:hAnsi="Tahoma" w:cs="Tahoma"/>
          <w:sz w:val="24"/>
          <w:szCs w:val="24"/>
        </w:rPr>
        <w:t xml:space="preserve">. </w:t>
      </w:r>
    </w:p>
    <w:p w:rsidR="00C9390F" w:rsidRPr="00F00FF2" w:rsidRDefault="00110580" w:rsidP="00B554CB">
      <w:pPr>
        <w:tabs>
          <w:tab w:val="left" w:pos="278"/>
        </w:tabs>
        <w:spacing w:line="240" w:lineRule="auto"/>
        <w:ind w:left="851" w:hanging="851"/>
        <w:rPr>
          <w:rFonts w:ascii="Tahoma" w:hAnsi="Tahoma" w:cs="Tahoma"/>
          <w:sz w:val="24"/>
          <w:szCs w:val="24"/>
        </w:rPr>
      </w:pPr>
      <w:r w:rsidRPr="00F00FF2">
        <w:rPr>
          <w:rFonts w:ascii="Tahoma" w:hAnsi="Tahoma" w:cs="Tahoma"/>
          <w:sz w:val="24"/>
          <w:szCs w:val="24"/>
        </w:rPr>
        <w:t>1.</w:t>
      </w:r>
      <w:r w:rsidR="00C9390F" w:rsidRPr="00F00FF2">
        <w:rPr>
          <w:rFonts w:ascii="Tahoma" w:hAnsi="Tahoma" w:cs="Tahoma"/>
          <w:sz w:val="24"/>
          <w:szCs w:val="24"/>
        </w:rPr>
        <w:t>5</w:t>
      </w:r>
      <w:r w:rsidRPr="00F00FF2">
        <w:rPr>
          <w:rFonts w:ascii="Tahoma" w:hAnsi="Tahoma" w:cs="Tahoma"/>
          <w:sz w:val="24"/>
          <w:szCs w:val="24"/>
        </w:rPr>
        <w:tab/>
      </w:r>
      <w:r w:rsidR="00C175F0" w:rsidRPr="00F00FF2">
        <w:rPr>
          <w:rFonts w:ascii="Tahoma" w:hAnsi="Tahoma" w:cs="Tahoma"/>
          <w:sz w:val="24"/>
          <w:szCs w:val="24"/>
        </w:rPr>
        <w:t xml:space="preserve">As </w:t>
      </w:r>
      <w:r w:rsidR="00DF3067" w:rsidRPr="00F00FF2">
        <w:rPr>
          <w:rFonts w:ascii="Tahoma" w:hAnsi="Tahoma" w:cs="Tahoma"/>
          <w:sz w:val="24"/>
          <w:szCs w:val="24"/>
        </w:rPr>
        <w:t>Lian</w:t>
      </w:r>
      <w:r w:rsidR="00C175F0" w:rsidRPr="00F00FF2">
        <w:rPr>
          <w:rFonts w:ascii="Tahoma" w:hAnsi="Tahoma" w:cs="Tahoma"/>
          <w:sz w:val="24"/>
          <w:szCs w:val="24"/>
        </w:rPr>
        <w:t xml:space="preserve"> did not meet the threshold for </w:t>
      </w:r>
      <w:r w:rsidR="00D41AB9" w:rsidRPr="00F00FF2">
        <w:rPr>
          <w:rFonts w:ascii="Tahoma" w:hAnsi="Tahoma" w:cs="Tahoma"/>
          <w:sz w:val="24"/>
          <w:szCs w:val="24"/>
        </w:rPr>
        <w:t xml:space="preserve">a </w:t>
      </w:r>
      <w:r w:rsidR="00C175F0" w:rsidRPr="00F00FF2">
        <w:rPr>
          <w:rFonts w:ascii="Tahoma" w:hAnsi="Tahoma" w:cs="Tahoma"/>
          <w:sz w:val="24"/>
          <w:szCs w:val="24"/>
        </w:rPr>
        <w:t>learning disability and did not meet the criteria under the Mental Health Act for statutory intervention</w:t>
      </w:r>
      <w:r w:rsidR="003B7CC9" w:rsidRPr="00F00FF2">
        <w:rPr>
          <w:rFonts w:ascii="Tahoma" w:hAnsi="Tahoma" w:cs="Tahoma"/>
          <w:sz w:val="24"/>
          <w:szCs w:val="24"/>
        </w:rPr>
        <w:t>,</w:t>
      </w:r>
      <w:r w:rsidR="00C175F0" w:rsidRPr="00F00FF2">
        <w:rPr>
          <w:rFonts w:ascii="Tahoma" w:hAnsi="Tahoma" w:cs="Tahoma"/>
          <w:sz w:val="24"/>
          <w:szCs w:val="24"/>
        </w:rPr>
        <w:t xml:space="preserve"> her case was considered by the</w:t>
      </w:r>
      <w:r w:rsidR="00AD411D">
        <w:rPr>
          <w:rFonts w:ascii="Tahoma" w:hAnsi="Tahoma" w:cs="Tahoma"/>
          <w:sz w:val="24"/>
          <w:szCs w:val="24"/>
        </w:rPr>
        <w:t xml:space="preserve"> local </w:t>
      </w:r>
      <w:r w:rsidR="00C81C80">
        <w:rPr>
          <w:rFonts w:ascii="Tahoma" w:hAnsi="Tahoma" w:cs="Tahoma"/>
          <w:sz w:val="24"/>
          <w:szCs w:val="24"/>
        </w:rPr>
        <w:t xml:space="preserve">authority </w:t>
      </w:r>
      <w:r w:rsidR="00C81C80" w:rsidRPr="00F00FF2">
        <w:rPr>
          <w:rFonts w:ascii="Tahoma" w:hAnsi="Tahoma" w:cs="Tahoma"/>
          <w:sz w:val="24"/>
          <w:szCs w:val="24"/>
        </w:rPr>
        <w:t>Adult</w:t>
      </w:r>
      <w:r w:rsidR="00C175F0" w:rsidRPr="00F00FF2">
        <w:rPr>
          <w:rFonts w:ascii="Tahoma" w:hAnsi="Tahoma" w:cs="Tahoma"/>
          <w:sz w:val="24"/>
          <w:szCs w:val="24"/>
        </w:rPr>
        <w:t xml:space="preserve"> Care </w:t>
      </w:r>
      <w:r w:rsidR="00A10395" w:rsidRPr="00F00FF2">
        <w:rPr>
          <w:rFonts w:ascii="Tahoma" w:hAnsi="Tahoma" w:cs="Tahoma"/>
          <w:sz w:val="24"/>
          <w:szCs w:val="24"/>
        </w:rPr>
        <w:t>F</w:t>
      </w:r>
      <w:r w:rsidR="00C175F0" w:rsidRPr="00F00FF2">
        <w:rPr>
          <w:rFonts w:ascii="Tahoma" w:hAnsi="Tahoma" w:cs="Tahoma"/>
          <w:sz w:val="24"/>
          <w:szCs w:val="24"/>
        </w:rPr>
        <w:t>orum</w:t>
      </w:r>
      <w:r w:rsidR="003B7CC9" w:rsidRPr="00F00FF2">
        <w:rPr>
          <w:rFonts w:ascii="Tahoma" w:hAnsi="Tahoma" w:cs="Tahoma"/>
          <w:sz w:val="24"/>
          <w:szCs w:val="24"/>
        </w:rPr>
        <w:t xml:space="preserve">. </w:t>
      </w:r>
      <w:r w:rsidR="00C175F0" w:rsidRPr="00F00FF2">
        <w:rPr>
          <w:rFonts w:ascii="Tahoma" w:hAnsi="Tahoma" w:cs="Tahoma"/>
          <w:sz w:val="24"/>
          <w:szCs w:val="24"/>
        </w:rPr>
        <w:t xml:space="preserve">It was determined </w:t>
      </w:r>
      <w:r w:rsidR="00C175F0" w:rsidRPr="00F00FF2">
        <w:rPr>
          <w:rFonts w:ascii="Tahoma" w:hAnsi="Tahoma" w:cs="Tahoma"/>
          <w:sz w:val="24"/>
          <w:szCs w:val="24"/>
        </w:rPr>
        <w:lastRenderedPageBreak/>
        <w:t xml:space="preserve">that </w:t>
      </w:r>
      <w:r w:rsidR="00DF3067" w:rsidRPr="00F00FF2">
        <w:rPr>
          <w:rFonts w:ascii="Tahoma" w:hAnsi="Tahoma" w:cs="Tahoma"/>
          <w:sz w:val="24"/>
          <w:szCs w:val="24"/>
        </w:rPr>
        <w:t>Lian</w:t>
      </w:r>
      <w:r w:rsidR="003B7CC9" w:rsidRPr="00F00FF2">
        <w:rPr>
          <w:rFonts w:ascii="Tahoma" w:hAnsi="Tahoma" w:cs="Tahoma"/>
          <w:sz w:val="24"/>
          <w:szCs w:val="24"/>
        </w:rPr>
        <w:t>’s care</w:t>
      </w:r>
      <w:r w:rsidR="00A10395" w:rsidRPr="00F00FF2">
        <w:rPr>
          <w:rFonts w:ascii="Tahoma" w:hAnsi="Tahoma" w:cs="Tahoma"/>
          <w:sz w:val="24"/>
          <w:szCs w:val="24"/>
        </w:rPr>
        <w:t xml:space="preserve"> should</w:t>
      </w:r>
      <w:r w:rsidR="003B7CC9" w:rsidRPr="00F00FF2">
        <w:rPr>
          <w:rFonts w:ascii="Tahoma" w:hAnsi="Tahoma" w:cs="Tahoma"/>
          <w:sz w:val="24"/>
          <w:szCs w:val="24"/>
        </w:rPr>
        <w:t xml:space="preserve"> </w:t>
      </w:r>
      <w:r w:rsidR="00C175F0" w:rsidRPr="00F00FF2">
        <w:rPr>
          <w:rFonts w:ascii="Tahoma" w:hAnsi="Tahoma" w:cs="Tahoma"/>
          <w:sz w:val="24"/>
          <w:szCs w:val="24"/>
        </w:rPr>
        <w:t>be transferred</w:t>
      </w:r>
      <w:r w:rsidR="00501DD7" w:rsidRPr="00F00FF2">
        <w:rPr>
          <w:rFonts w:ascii="Tahoma" w:hAnsi="Tahoma" w:cs="Tahoma"/>
          <w:sz w:val="24"/>
          <w:szCs w:val="24"/>
        </w:rPr>
        <w:t xml:space="preserve"> from </w:t>
      </w:r>
      <w:r w:rsidR="007F68E9" w:rsidRPr="00F00FF2">
        <w:rPr>
          <w:rFonts w:ascii="Tahoma" w:hAnsi="Tahoma" w:cs="Tahoma"/>
          <w:sz w:val="24"/>
          <w:szCs w:val="24"/>
        </w:rPr>
        <w:t xml:space="preserve">Adult Care Complex Needs Service and Community Learning Disabilities </w:t>
      </w:r>
      <w:r w:rsidR="00501DD7" w:rsidRPr="00F00FF2">
        <w:rPr>
          <w:rFonts w:ascii="Tahoma" w:hAnsi="Tahoma" w:cs="Tahoma"/>
          <w:sz w:val="24"/>
          <w:szCs w:val="24"/>
        </w:rPr>
        <w:t xml:space="preserve"> </w:t>
      </w:r>
      <w:r w:rsidR="00104340" w:rsidRPr="00F00FF2">
        <w:rPr>
          <w:rFonts w:ascii="Tahoma" w:hAnsi="Tahoma" w:cs="Tahoma"/>
          <w:sz w:val="24"/>
          <w:szCs w:val="24"/>
        </w:rPr>
        <w:t>[h</w:t>
      </w:r>
      <w:r w:rsidR="0005023D" w:rsidRPr="00F00FF2">
        <w:rPr>
          <w:rFonts w:ascii="Tahoma" w:hAnsi="Tahoma" w:cs="Tahoma"/>
          <w:sz w:val="24"/>
          <w:szCs w:val="24"/>
        </w:rPr>
        <w:t>enceforth referred to as C</w:t>
      </w:r>
      <w:r w:rsidR="00501DD7" w:rsidRPr="00F00FF2">
        <w:rPr>
          <w:rFonts w:ascii="Tahoma" w:hAnsi="Tahoma" w:cs="Tahoma"/>
          <w:sz w:val="24"/>
          <w:szCs w:val="24"/>
        </w:rPr>
        <w:t>LD]</w:t>
      </w:r>
      <w:r w:rsidR="00C175F0" w:rsidRPr="00F00FF2">
        <w:rPr>
          <w:rFonts w:ascii="Tahoma" w:hAnsi="Tahoma" w:cs="Tahoma"/>
          <w:sz w:val="24"/>
          <w:szCs w:val="24"/>
        </w:rPr>
        <w:t xml:space="preserve"> to the Community Mental Health Team</w:t>
      </w:r>
      <w:r w:rsidR="003B7CC9" w:rsidRPr="00F00FF2">
        <w:rPr>
          <w:rFonts w:ascii="Tahoma" w:hAnsi="Tahoma" w:cs="Tahoma"/>
          <w:sz w:val="24"/>
          <w:szCs w:val="24"/>
        </w:rPr>
        <w:t xml:space="preserve"> </w:t>
      </w:r>
      <w:r w:rsidR="00A10395" w:rsidRPr="00F00FF2">
        <w:rPr>
          <w:rFonts w:ascii="Tahoma" w:hAnsi="Tahoma" w:cs="Tahoma"/>
          <w:sz w:val="24"/>
          <w:szCs w:val="24"/>
        </w:rPr>
        <w:t xml:space="preserve">provided by </w:t>
      </w:r>
      <w:r w:rsidR="00AD411D">
        <w:rPr>
          <w:rFonts w:ascii="Tahoma" w:hAnsi="Tahoma" w:cs="Tahoma"/>
          <w:sz w:val="24"/>
          <w:szCs w:val="24"/>
        </w:rPr>
        <w:t xml:space="preserve">the local </w:t>
      </w:r>
      <w:r w:rsidR="0005023D" w:rsidRPr="00F00FF2">
        <w:rPr>
          <w:rFonts w:ascii="Tahoma" w:hAnsi="Tahoma" w:cs="Tahoma"/>
          <w:sz w:val="24"/>
          <w:szCs w:val="24"/>
        </w:rPr>
        <w:t xml:space="preserve">NHS </w:t>
      </w:r>
      <w:r w:rsidR="003B7CC9" w:rsidRPr="00F00FF2">
        <w:rPr>
          <w:rFonts w:ascii="Tahoma" w:hAnsi="Tahoma" w:cs="Tahoma"/>
          <w:sz w:val="24"/>
          <w:szCs w:val="24"/>
        </w:rPr>
        <w:t>Foundation Trust</w:t>
      </w:r>
      <w:r w:rsidR="00C175F0" w:rsidRPr="00F00FF2">
        <w:rPr>
          <w:rFonts w:ascii="Tahoma" w:hAnsi="Tahoma" w:cs="Tahoma"/>
          <w:sz w:val="24"/>
          <w:szCs w:val="24"/>
        </w:rPr>
        <w:t xml:space="preserve"> </w:t>
      </w:r>
      <w:r w:rsidR="003B7CC9" w:rsidRPr="00F00FF2">
        <w:rPr>
          <w:rFonts w:ascii="Tahoma" w:hAnsi="Tahoma" w:cs="Tahoma"/>
          <w:sz w:val="24"/>
          <w:szCs w:val="24"/>
        </w:rPr>
        <w:t xml:space="preserve">[henceforth referred to as </w:t>
      </w:r>
      <w:r w:rsidR="00C175F0" w:rsidRPr="00F00FF2">
        <w:rPr>
          <w:rFonts w:ascii="Tahoma" w:hAnsi="Tahoma" w:cs="Tahoma"/>
          <w:sz w:val="24"/>
          <w:szCs w:val="24"/>
        </w:rPr>
        <w:t>CMHT</w:t>
      </w:r>
      <w:r w:rsidR="003B7CC9" w:rsidRPr="00F00FF2">
        <w:rPr>
          <w:rFonts w:ascii="Tahoma" w:hAnsi="Tahoma" w:cs="Tahoma"/>
          <w:sz w:val="24"/>
          <w:szCs w:val="24"/>
        </w:rPr>
        <w:t xml:space="preserve">]. </w:t>
      </w:r>
      <w:r w:rsidR="00DF3067" w:rsidRPr="00F00FF2">
        <w:rPr>
          <w:rFonts w:ascii="Tahoma" w:hAnsi="Tahoma" w:cs="Tahoma"/>
          <w:sz w:val="24"/>
          <w:szCs w:val="24"/>
        </w:rPr>
        <w:t>Lian</w:t>
      </w:r>
      <w:r w:rsidR="003B7CC9" w:rsidRPr="00F00FF2">
        <w:rPr>
          <w:rFonts w:ascii="Tahoma" w:hAnsi="Tahoma" w:cs="Tahoma"/>
          <w:sz w:val="24"/>
          <w:szCs w:val="24"/>
        </w:rPr>
        <w:t xml:space="preserve"> also continued to maintain contact with a social worker from </w:t>
      </w:r>
      <w:r w:rsidR="00AD411D">
        <w:rPr>
          <w:rFonts w:ascii="Tahoma" w:hAnsi="Tahoma" w:cs="Tahoma"/>
          <w:sz w:val="24"/>
          <w:szCs w:val="24"/>
        </w:rPr>
        <w:t>the council’s</w:t>
      </w:r>
      <w:r w:rsidR="00C9390F" w:rsidRPr="00F00FF2">
        <w:rPr>
          <w:rFonts w:ascii="Tahoma" w:hAnsi="Tahoma" w:cs="Tahoma"/>
          <w:sz w:val="24"/>
          <w:szCs w:val="24"/>
        </w:rPr>
        <w:t xml:space="preserve"> Adult Care</w:t>
      </w:r>
      <w:r w:rsidR="001162B7" w:rsidRPr="00F00FF2">
        <w:rPr>
          <w:rFonts w:ascii="Tahoma" w:hAnsi="Tahoma" w:cs="Tahoma"/>
          <w:sz w:val="24"/>
          <w:szCs w:val="24"/>
        </w:rPr>
        <w:t xml:space="preserve"> and Support [henceforth referred to as ACS</w:t>
      </w:r>
      <w:r w:rsidR="00C9390F" w:rsidRPr="00F00FF2">
        <w:rPr>
          <w:rFonts w:ascii="Tahoma" w:hAnsi="Tahoma" w:cs="Tahoma"/>
          <w:sz w:val="24"/>
          <w:szCs w:val="24"/>
        </w:rPr>
        <w:t>]</w:t>
      </w:r>
      <w:r w:rsidR="003B7CC9" w:rsidRPr="00F00FF2">
        <w:rPr>
          <w:rFonts w:ascii="Tahoma" w:hAnsi="Tahoma" w:cs="Tahoma"/>
          <w:sz w:val="24"/>
          <w:szCs w:val="24"/>
        </w:rPr>
        <w:t xml:space="preserve">. Professionals from both agencies continued to have contact with </w:t>
      </w:r>
      <w:r w:rsidR="00DF3067" w:rsidRPr="00F00FF2">
        <w:rPr>
          <w:rFonts w:ascii="Tahoma" w:hAnsi="Tahoma" w:cs="Tahoma"/>
          <w:sz w:val="24"/>
          <w:szCs w:val="24"/>
        </w:rPr>
        <w:t>Lian</w:t>
      </w:r>
      <w:r w:rsidR="003B7CC9" w:rsidRPr="00F00FF2">
        <w:rPr>
          <w:rFonts w:ascii="Tahoma" w:hAnsi="Tahoma" w:cs="Tahoma"/>
          <w:sz w:val="24"/>
          <w:szCs w:val="24"/>
        </w:rPr>
        <w:t xml:space="preserve"> </w:t>
      </w:r>
      <w:r w:rsidR="00501DD7" w:rsidRPr="00F00FF2">
        <w:rPr>
          <w:rFonts w:ascii="Tahoma" w:hAnsi="Tahoma" w:cs="Tahoma"/>
          <w:sz w:val="24"/>
          <w:szCs w:val="24"/>
        </w:rPr>
        <w:t xml:space="preserve">and she was last seen by a member of CMHT one week before </w:t>
      </w:r>
      <w:r w:rsidR="003B7CC9" w:rsidRPr="00F00FF2">
        <w:rPr>
          <w:rFonts w:ascii="Tahoma" w:hAnsi="Tahoma" w:cs="Tahoma"/>
          <w:sz w:val="24"/>
          <w:szCs w:val="24"/>
        </w:rPr>
        <w:t xml:space="preserve">her death. </w:t>
      </w:r>
    </w:p>
    <w:p w:rsidR="007852FA" w:rsidRPr="00F00FF2" w:rsidRDefault="00C9390F" w:rsidP="00B554CB">
      <w:pPr>
        <w:tabs>
          <w:tab w:val="left" w:pos="278"/>
        </w:tabs>
        <w:spacing w:line="240" w:lineRule="auto"/>
        <w:ind w:left="851" w:hanging="851"/>
        <w:rPr>
          <w:rFonts w:ascii="Tahoma" w:hAnsi="Tahoma" w:cs="Tahoma"/>
          <w:sz w:val="24"/>
          <w:szCs w:val="24"/>
        </w:rPr>
      </w:pPr>
      <w:r w:rsidRPr="00F00FF2">
        <w:rPr>
          <w:rFonts w:ascii="Tahoma" w:hAnsi="Tahoma" w:cs="Tahoma"/>
          <w:sz w:val="24"/>
          <w:szCs w:val="24"/>
        </w:rPr>
        <w:t>1.6</w:t>
      </w:r>
      <w:r w:rsidRPr="00F00FF2">
        <w:rPr>
          <w:rFonts w:ascii="Tahoma" w:hAnsi="Tahoma" w:cs="Tahoma"/>
          <w:sz w:val="24"/>
          <w:szCs w:val="24"/>
        </w:rPr>
        <w:tab/>
      </w:r>
      <w:r w:rsidR="00AD411D">
        <w:rPr>
          <w:rFonts w:ascii="Tahoma" w:hAnsi="Tahoma" w:cs="Tahoma"/>
          <w:sz w:val="24"/>
          <w:szCs w:val="24"/>
        </w:rPr>
        <w:t>In late 2018,</w:t>
      </w:r>
      <w:r w:rsidR="007852FA" w:rsidRPr="00F00FF2">
        <w:rPr>
          <w:rFonts w:ascii="Tahoma" w:hAnsi="Tahoma" w:cs="Tahoma"/>
          <w:sz w:val="24"/>
          <w:szCs w:val="24"/>
        </w:rPr>
        <w:t xml:space="preserve"> North West Ambulance Service received a call to attend an address </w:t>
      </w:r>
      <w:r w:rsidR="00DC5441" w:rsidRPr="00F00FF2">
        <w:rPr>
          <w:rFonts w:ascii="Tahoma" w:hAnsi="Tahoma" w:cs="Tahoma"/>
          <w:sz w:val="24"/>
          <w:szCs w:val="24"/>
        </w:rPr>
        <w:t xml:space="preserve">[henceforth referred to as Address </w:t>
      </w:r>
      <w:r w:rsidR="00414E8D" w:rsidRPr="00F00FF2">
        <w:rPr>
          <w:rFonts w:ascii="Tahoma" w:hAnsi="Tahoma" w:cs="Tahoma"/>
          <w:sz w:val="24"/>
          <w:szCs w:val="24"/>
        </w:rPr>
        <w:t>3</w:t>
      </w:r>
      <w:r w:rsidR="00DC5441" w:rsidRPr="00F00FF2">
        <w:rPr>
          <w:rFonts w:ascii="Tahoma" w:hAnsi="Tahoma" w:cs="Tahoma"/>
          <w:sz w:val="24"/>
          <w:szCs w:val="24"/>
        </w:rPr>
        <w:t>]</w:t>
      </w:r>
      <w:r w:rsidR="007852FA" w:rsidRPr="00F00FF2">
        <w:rPr>
          <w:rFonts w:ascii="Tahoma" w:hAnsi="Tahoma" w:cs="Tahoma"/>
          <w:sz w:val="24"/>
          <w:szCs w:val="24"/>
        </w:rPr>
        <w:t xml:space="preserve">. </w:t>
      </w:r>
      <w:r w:rsidR="00DF3067" w:rsidRPr="00F00FF2">
        <w:rPr>
          <w:rFonts w:ascii="Tahoma" w:hAnsi="Tahoma" w:cs="Tahoma"/>
          <w:sz w:val="24"/>
          <w:szCs w:val="24"/>
        </w:rPr>
        <w:t>Lian</w:t>
      </w:r>
      <w:r w:rsidR="007852FA" w:rsidRPr="00F00FF2">
        <w:rPr>
          <w:rFonts w:ascii="Tahoma" w:hAnsi="Tahoma" w:cs="Tahoma"/>
          <w:sz w:val="24"/>
          <w:szCs w:val="24"/>
        </w:rPr>
        <w:t xml:space="preserve"> was found deceased</w:t>
      </w:r>
      <w:r w:rsidR="00AD411D">
        <w:rPr>
          <w:rFonts w:ascii="Tahoma" w:hAnsi="Tahoma" w:cs="Tahoma"/>
          <w:sz w:val="24"/>
          <w:szCs w:val="24"/>
        </w:rPr>
        <w:t xml:space="preserve"> in a chair and pronounced dead.</w:t>
      </w:r>
      <w:r w:rsidR="007852FA" w:rsidRPr="00F00FF2">
        <w:rPr>
          <w:rFonts w:ascii="Tahoma" w:hAnsi="Tahoma" w:cs="Tahoma"/>
          <w:sz w:val="24"/>
          <w:szCs w:val="24"/>
        </w:rPr>
        <w:t xml:space="preserve"> Greater Manchester Police [GMP] investigated the death</w:t>
      </w:r>
      <w:r w:rsidR="006F6C57" w:rsidRPr="00F00FF2">
        <w:rPr>
          <w:rFonts w:ascii="Tahoma" w:hAnsi="Tahoma" w:cs="Tahoma"/>
          <w:sz w:val="24"/>
          <w:szCs w:val="24"/>
        </w:rPr>
        <w:t xml:space="preserve">.  </w:t>
      </w:r>
      <w:r w:rsidR="007852FA" w:rsidRPr="00F00FF2">
        <w:rPr>
          <w:rFonts w:ascii="Tahoma" w:hAnsi="Tahoma" w:cs="Tahoma"/>
          <w:sz w:val="24"/>
          <w:szCs w:val="24"/>
        </w:rPr>
        <w:t xml:space="preserve"> </w:t>
      </w:r>
    </w:p>
    <w:p w:rsidR="00110580" w:rsidRPr="00F00FF2" w:rsidRDefault="007852FA" w:rsidP="00B554CB">
      <w:pPr>
        <w:tabs>
          <w:tab w:val="left" w:pos="278"/>
        </w:tabs>
        <w:spacing w:line="240" w:lineRule="auto"/>
        <w:ind w:left="851" w:hanging="851"/>
        <w:rPr>
          <w:rFonts w:ascii="Tahoma" w:hAnsi="Tahoma" w:cs="Tahoma"/>
          <w:sz w:val="24"/>
          <w:szCs w:val="24"/>
        </w:rPr>
      </w:pPr>
      <w:r w:rsidRPr="00F00FF2">
        <w:rPr>
          <w:rFonts w:ascii="Tahoma" w:hAnsi="Tahoma" w:cs="Tahoma"/>
          <w:sz w:val="24"/>
          <w:szCs w:val="24"/>
        </w:rPr>
        <w:t>1.7</w:t>
      </w:r>
      <w:r w:rsidRPr="00F00FF2">
        <w:rPr>
          <w:rFonts w:ascii="Tahoma" w:hAnsi="Tahoma" w:cs="Tahoma"/>
          <w:sz w:val="24"/>
          <w:szCs w:val="24"/>
        </w:rPr>
        <w:tab/>
      </w:r>
      <w:r w:rsidR="006F6C57" w:rsidRPr="00F00FF2">
        <w:rPr>
          <w:rFonts w:ascii="Tahoma" w:hAnsi="Tahoma" w:cs="Tahoma"/>
          <w:sz w:val="24"/>
          <w:szCs w:val="24"/>
        </w:rPr>
        <w:t xml:space="preserve">The police investigation did not disclose any evidence of crime and </w:t>
      </w:r>
      <w:r w:rsidR="00110580" w:rsidRPr="00F00FF2">
        <w:rPr>
          <w:rFonts w:ascii="Tahoma" w:hAnsi="Tahoma" w:cs="Tahoma"/>
          <w:color w:val="000000" w:themeColor="text1"/>
          <w:sz w:val="24"/>
          <w:szCs w:val="24"/>
        </w:rPr>
        <w:t xml:space="preserve">Her Majesty’s Coroner was informed of </w:t>
      </w:r>
      <w:r w:rsidR="00DF3067" w:rsidRPr="00F00FF2">
        <w:rPr>
          <w:rFonts w:ascii="Tahoma" w:hAnsi="Tahoma" w:cs="Tahoma"/>
          <w:color w:val="000000" w:themeColor="text1"/>
          <w:sz w:val="24"/>
          <w:szCs w:val="24"/>
        </w:rPr>
        <w:t>Lian</w:t>
      </w:r>
      <w:r w:rsidR="004429E5" w:rsidRPr="00F00FF2">
        <w:rPr>
          <w:rFonts w:ascii="Tahoma" w:hAnsi="Tahoma" w:cs="Tahoma"/>
          <w:color w:val="000000" w:themeColor="text1"/>
          <w:sz w:val="24"/>
          <w:szCs w:val="24"/>
        </w:rPr>
        <w:t xml:space="preserve">’s </w:t>
      </w:r>
      <w:r w:rsidR="00110580" w:rsidRPr="00F00FF2">
        <w:rPr>
          <w:rFonts w:ascii="Tahoma" w:hAnsi="Tahoma" w:cs="Tahoma"/>
          <w:color w:val="000000" w:themeColor="text1"/>
          <w:sz w:val="24"/>
          <w:szCs w:val="24"/>
        </w:rPr>
        <w:t>death and authorised a post mortem which established the cause of death as:</w:t>
      </w:r>
    </w:p>
    <w:p w:rsidR="006F6C57" w:rsidRPr="00F00FF2" w:rsidRDefault="00110580" w:rsidP="00B554CB">
      <w:pPr>
        <w:shd w:val="clear" w:color="auto" w:fill="FFFFFF"/>
        <w:spacing w:line="240" w:lineRule="auto"/>
        <w:ind w:left="851" w:hanging="851"/>
        <w:rPr>
          <w:rFonts w:ascii="Tahoma" w:eastAsia="Times New Roman" w:hAnsi="Tahoma" w:cs="Tahoma"/>
          <w:sz w:val="24"/>
          <w:szCs w:val="24"/>
          <w:lang w:eastAsia="en-GB"/>
        </w:rPr>
      </w:pPr>
      <w:r w:rsidRPr="00F00FF2">
        <w:rPr>
          <w:rFonts w:ascii="Tahoma" w:hAnsi="Tahoma" w:cs="Tahoma"/>
          <w:sz w:val="24"/>
          <w:szCs w:val="24"/>
        </w:rPr>
        <w:tab/>
      </w:r>
      <w:r w:rsidRPr="00F00FF2">
        <w:rPr>
          <w:rFonts w:ascii="Tahoma" w:eastAsia="Times New Roman" w:hAnsi="Tahoma" w:cs="Tahoma"/>
          <w:sz w:val="24"/>
          <w:szCs w:val="24"/>
          <w:lang w:eastAsia="en-GB"/>
        </w:rPr>
        <w:t xml:space="preserve">1a) </w:t>
      </w:r>
      <w:r w:rsidR="006F6C57" w:rsidRPr="00F00FF2">
        <w:rPr>
          <w:rFonts w:ascii="Tahoma" w:eastAsia="Times New Roman" w:hAnsi="Tahoma" w:cs="Tahoma"/>
          <w:sz w:val="24"/>
          <w:szCs w:val="24"/>
          <w:lang w:eastAsia="en-GB"/>
        </w:rPr>
        <w:t>Combined drugs toxicity [pregabalin</w:t>
      </w:r>
      <w:r w:rsidR="006F6C57" w:rsidRPr="00F00FF2">
        <w:rPr>
          <w:rStyle w:val="FootnoteReference"/>
          <w:rFonts w:ascii="Tahoma" w:eastAsia="Times New Roman" w:hAnsi="Tahoma" w:cs="Tahoma"/>
          <w:sz w:val="24"/>
          <w:szCs w:val="24"/>
          <w:lang w:eastAsia="en-GB"/>
        </w:rPr>
        <w:footnoteReference w:id="4"/>
      </w:r>
      <w:r w:rsidR="006F6C57" w:rsidRPr="00F00FF2">
        <w:rPr>
          <w:rFonts w:ascii="Tahoma" w:eastAsia="Times New Roman" w:hAnsi="Tahoma" w:cs="Tahoma"/>
          <w:sz w:val="24"/>
          <w:szCs w:val="24"/>
          <w:lang w:eastAsia="en-GB"/>
        </w:rPr>
        <w:t>, methadone; cocaine and heroin].</w:t>
      </w:r>
    </w:p>
    <w:p w:rsidR="000D232A" w:rsidRPr="00F00FF2" w:rsidRDefault="000D232A" w:rsidP="00B554CB">
      <w:pPr>
        <w:shd w:val="clear" w:color="auto" w:fill="FFFFFF"/>
        <w:spacing w:after="0" w:line="240" w:lineRule="auto"/>
        <w:ind w:left="851" w:hanging="851"/>
        <w:rPr>
          <w:rFonts w:ascii="Tahoma" w:eastAsia="Times New Roman" w:hAnsi="Tahoma" w:cs="Tahoma"/>
          <w:sz w:val="24"/>
          <w:szCs w:val="24"/>
          <w:lang w:eastAsia="en-GB"/>
        </w:rPr>
      </w:pPr>
      <w:r w:rsidRPr="00F00FF2">
        <w:rPr>
          <w:rFonts w:ascii="Tahoma" w:eastAsia="Times New Roman" w:hAnsi="Tahoma" w:cs="Tahoma"/>
          <w:color w:val="FF0000"/>
          <w:sz w:val="24"/>
          <w:szCs w:val="24"/>
          <w:lang w:eastAsia="en-GB"/>
        </w:rPr>
        <w:tab/>
      </w:r>
      <w:r w:rsidR="0071401F" w:rsidRPr="0071401F">
        <w:rPr>
          <w:rFonts w:ascii="Tahoma" w:eastAsia="Times New Roman" w:hAnsi="Tahoma" w:cs="Tahoma"/>
          <w:sz w:val="24"/>
          <w:szCs w:val="24"/>
          <w:lang w:eastAsia="en-GB"/>
        </w:rPr>
        <w:t>At the time of writing, a</w:t>
      </w:r>
      <w:r w:rsidRPr="00F00FF2">
        <w:rPr>
          <w:rFonts w:ascii="Tahoma" w:eastAsia="Times New Roman" w:hAnsi="Tahoma" w:cs="Tahoma"/>
          <w:sz w:val="24"/>
          <w:szCs w:val="24"/>
          <w:lang w:eastAsia="en-GB"/>
        </w:rPr>
        <w:t xml:space="preserve">n inquest into the death of </w:t>
      </w:r>
      <w:r w:rsidR="00DF3067" w:rsidRPr="00F00FF2">
        <w:rPr>
          <w:rFonts w:ascii="Tahoma" w:eastAsia="Times New Roman" w:hAnsi="Tahoma" w:cs="Tahoma"/>
          <w:sz w:val="24"/>
          <w:szCs w:val="24"/>
          <w:lang w:eastAsia="en-GB"/>
        </w:rPr>
        <w:t>Lian</w:t>
      </w:r>
      <w:r w:rsidRPr="00F00FF2">
        <w:rPr>
          <w:rFonts w:ascii="Tahoma" w:eastAsia="Times New Roman" w:hAnsi="Tahoma" w:cs="Tahoma"/>
          <w:sz w:val="24"/>
          <w:szCs w:val="24"/>
          <w:lang w:eastAsia="en-GB"/>
        </w:rPr>
        <w:t xml:space="preserve"> has not yet taken place. </w:t>
      </w:r>
    </w:p>
    <w:p w:rsidR="00110580" w:rsidRPr="00F00FF2" w:rsidRDefault="00110580" w:rsidP="00B554CB">
      <w:pPr>
        <w:shd w:val="clear" w:color="auto" w:fill="FFFFFF"/>
        <w:spacing w:after="0" w:line="240" w:lineRule="auto"/>
        <w:ind w:left="851" w:hanging="851"/>
        <w:rPr>
          <w:rFonts w:ascii="Tahoma" w:eastAsia="Times New Roman" w:hAnsi="Tahoma" w:cs="Tahoma"/>
          <w:sz w:val="24"/>
          <w:szCs w:val="24"/>
          <w:lang w:eastAsia="en-GB"/>
        </w:rPr>
      </w:pPr>
    </w:p>
    <w:p w:rsidR="00110580" w:rsidRPr="00F00FF2" w:rsidRDefault="00110580" w:rsidP="00B554CB">
      <w:pPr>
        <w:tabs>
          <w:tab w:val="left" w:pos="709"/>
          <w:tab w:val="left" w:pos="851"/>
        </w:tabs>
        <w:spacing w:line="240" w:lineRule="auto"/>
        <w:ind w:left="851" w:hanging="851"/>
        <w:rPr>
          <w:rFonts w:ascii="Tahoma" w:hAnsi="Tahoma" w:cs="Tahoma"/>
          <w:color w:val="000000" w:themeColor="text1"/>
          <w:sz w:val="24"/>
          <w:szCs w:val="24"/>
        </w:rPr>
      </w:pPr>
      <w:r w:rsidRPr="00F00FF2">
        <w:rPr>
          <w:rFonts w:ascii="Tahoma" w:hAnsi="Tahoma" w:cs="Tahoma"/>
          <w:color w:val="000000" w:themeColor="text1"/>
          <w:sz w:val="24"/>
          <w:szCs w:val="24"/>
        </w:rPr>
        <w:t>1.</w:t>
      </w:r>
      <w:r w:rsidR="004429E5" w:rsidRPr="00F00FF2">
        <w:rPr>
          <w:rFonts w:ascii="Tahoma" w:hAnsi="Tahoma" w:cs="Tahoma"/>
          <w:color w:val="000000" w:themeColor="text1"/>
          <w:sz w:val="24"/>
          <w:szCs w:val="24"/>
        </w:rPr>
        <w:t>8</w:t>
      </w:r>
      <w:r w:rsidRPr="00F00FF2">
        <w:rPr>
          <w:rFonts w:ascii="Tahoma" w:hAnsi="Tahoma" w:cs="Tahoma"/>
          <w:color w:val="000000" w:themeColor="text1"/>
          <w:sz w:val="24"/>
          <w:szCs w:val="24"/>
        </w:rPr>
        <w:tab/>
        <w:t xml:space="preserve"> </w:t>
      </w:r>
      <w:r w:rsidRPr="00F00FF2">
        <w:rPr>
          <w:rFonts w:ascii="Tahoma" w:hAnsi="Tahoma" w:cs="Tahoma"/>
          <w:color w:val="000000" w:themeColor="text1"/>
          <w:sz w:val="24"/>
          <w:szCs w:val="24"/>
        </w:rPr>
        <w:tab/>
      </w:r>
      <w:r w:rsidR="000D232A" w:rsidRPr="00F00FF2">
        <w:rPr>
          <w:rFonts w:ascii="Tahoma" w:hAnsi="Tahoma" w:cs="Tahoma"/>
          <w:color w:val="000000" w:themeColor="text1"/>
          <w:sz w:val="24"/>
          <w:szCs w:val="24"/>
        </w:rPr>
        <w:t xml:space="preserve">This report sets out the findings of </w:t>
      </w:r>
      <w:r w:rsidR="00DC5441" w:rsidRPr="00F00FF2">
        <w:rPr>
          <w:rFonts w:ascii="Tahoma" w:hAnsi="Tahoma" w:cs="Tahoma"/>
          <w:color w:val="000000" w:themeColor="text1"/>
          <w:sz w:val="24"/>
          <w:szCs w:val="24"/>
        </w:rPr>
        <w:t xml:space="preserve">a discretionary </w:t>
      </w:r>
      <w:r w:rsidR="000D232A" w:rsidRPr="00F00FF2">
        <w:rPr>
          <w:rFonts w:ascii="Tahoma" w:hAnsi="Tahoma" w:cs="Tahoma"/>
          <w:color w:val="000000" w:themeColor="text1"/>
          <w:sz w:val="24"/>
          <w:szCs w:val="24"/>
        </w:rPr>
        <w:t>Safe</w:t>
      </w:r>
      <w:r w:rsidR="00DC5441" w:rsidRPr="00F00FF2">
        <w:rPr>
          <w:rFonts w:ascii="Tahoma" w:hAnsi="Tahoma" w:cs="Tahoma"/>
          <w:color w:val="000000" w:themeColor="text1"/>
          <w:sz w:val="24"/>
          <w:szCs w:val="24"/>
        </w:rPr>
        <w:t xml:space="preserve">guarding </w:t>
      </w:r>
      <w:r w:rsidR="000D232A" w:rsidRPr="00F00FF2">
        <w:rPr>
          <w:rFonts w:ascii="Tahoma" w:hAnsi="Tahoma" w:cs="Tahoma"/>
          <w:color w:val="000000" w:themeColor="text1"/>
          <w:sz w:val="24"/>
          <w:szCs w:val="24"/>
        </w:rPr>
        <w:t>Adult Review</w:t>
      </w:r>
      <w:r w:rsidR="00DC5441" w:rsidRPr="00F00FF2">
        <w:rPr>
          <w:rFonts w:ascii="Tahoma" w:hAnsi="Tahoma" w:cs="Tahoma"/>
          <w:color w:val="000000" w:themeColor="text1"/>
          <w:sz w:val="24"/>
          <w:szCs w:val="24"/>
        </w:rPr>
        <w:t xml:space="preserve"> [SAR]</w:t>
      </w:r>
      <w:r w:rsidR="000D232A" w:rsidRPr="00F00FF2">
        <w:rPr>
          <w:rFonts w:ascii="Tahoma" w:hAnsi="Tahoma" w:cs="Tahoma"/>
          <w:color w:val="000000" w:themeColor="text1"/>
          <w:sz w:val="24"/>
          <w:szCs w:val="24"/>
        </w:rPr>
        <w:t xml:space="preserve"> that was undertaken following the death of </w:t>
      </w:r>
      <w:r w:rsidR="00DF3067" w:rsidRPr="00F00FF2">
        <w:rPr>
          <w:rFonts w:ascii="Tahoma" w:hAnsi="Tahoma" w:cs="Tahoma"/>
          <w:color w:val="000000" w:themeColor="text1"/>
          <w:sz w:val="24"/>
          <w:szCs w:val="24"/>
        </w:rPr>
        <w:t>Lian</w:t>
      </w:r>
      <w:r w:rsidR="000D232A" w:rsidRPr="00F00FF2">
        <w:rPr>
          <w:rFonts w:ascii="Tahoma" w:hAnsi="Tahoma" w:cs="Tahoma"/>
          <w:color w:val="000000" w:themeColor="text1"/>
          <w:sz w:val="24"/>
          <w:szCs w:val="24"/>
        </w:rPr>
        <w:t xml:space="preserve">. </w:t>
      </w:r>
      <w:r w:rsidR="00104340" w:rsidRPr="00F00FF2">
        <w:rPr>
          <w:rFonts w:ascii="Tahoma" w:hAnsi="Tahoma" w:cs="Tahoma"/>
          <w:color w:val="000000" w:themeColor="text1"/>
          <w:sz w:val="24"/>
          <w:szCs w:val="24"/>
        </w:rPr>
        <w:t xml:space="preserve">The time frame of the review was limited as it was recognised that that services have changed significantly, as a result of lessons learned, since </w:t>
      </w:r>
      <w:r w:rsidR="00DF3067" w:rsidRPr="00F00FF2">
        <w:rPr>
          <w:rFonts w:ascii="Tahoma" w:hAnsi="Tahoma" w:cs="Tahoma"/>
          <w:color w:val="000000" w:themeColor="text1"/>
          <w:sz w:val="24"/>
          <w:szCs w:val="24"/>
        </w:rPr>
        <w:t>Lian</w:t>
      </w:r>
      <w:r w:rsidR="00104340" w:rsidRPr="00F00FF2">
        <w:rPr>
          <w:rFonts w:ascii="Tahoma" w:hAnsi="Tahoma" w:cs="Tahoma"/>
          <w:color w:val="000000" w:themeColor="text1"/>
          <w:sz w:val="24"/>
          <w:szCs w:val="24"/>
        </w:rPr>
        <w:t xml:space="preserve">’s childhood experiences. </w:t>
      </w:r>
      <w:r w:rsidR="000D232A" w:rsidRPr="00F00FF2">
        <w:rPr>
          <w:rFonts w:ascii="Tahoma" w:hAnsi="Tahoma" w:cs="Tahoma"/>
          <w:color w:val="000000" w:themeColor="text1"/>
          <w:sz w:val="24"/>
          <w:szCs w:val="24"/>
        </w:rPr>
        <w:t xml:space="preserve">The review identified </w:t>
      </w:r>
      <w:r w:rsidR="00D76166" w:rsidRPr="00F00FF2">
        <w:rPr>
          <w:rFonts w:ascii="Tahoma" w:hAnsi="Tahoma" w:cs="Tahoma"/>
          <w:color w:val="000000" w:themeColor="text1"/>
          <w:sz w:val="24"/>
          <w:szCs w:val="24"/>
        </w:rPr>
        <w:t xml:space="preserve">some learning points for the future care of vulnerable adults such as </w:t>
      </w:r>
      <w:r w:rsidR="00DF3067" w:rsidRPr="00F00FF2">
        <w:rPr>
          <w:rFonts w:ascii="Tahoma" w:hAnsi="Tahoma" w:cs="Tahoma"/>
          <w:color w:val="000000" w:themeColor="text1"/>
          <w:sz w:val="24"/>
          <w:szCs w:val="24"/>
        </w:rPr>
        <w:t>Lian</w:t>
      </w:r>
      <w:r w:rsidR="00D76166" w:rsidRPr="00F00FF2">
        <w:rPr>
          <w:rFonts w:ascii="Tahoma" w:hAnsi="Tahoma" w:cs="Tahoma"/>
          <w:color w:val="000000" w:themeColor="text1"/>
          <w:sz w:val="24"/>
          <w:szCs w:val="24"/>
        </w:rPr>
        <w:t xml:space="preserve"> and makes a number of recommendations for partner agencies of the </w:t>
      </w:r>
      <w:r w:rsidR="00AD411D">
        <w:rPr>
          <w:rFonts w:ascii="Tahoma" w:hAnsi="Tahoma" w:cs="Tahoma"/>
          <w:color w:val="000000" w:themeColor="text1"/>
          <w:sz w:val="24"/>
          <w:szCs w:val="24"/>
        </w:rPr>
        <w:t>local</w:t>
      </w:r>
      <w:r w:rsidR="00D76166" w:rsidRPr="00F00FF2">
        <w:rPr>
          <w:rFonts w:ascii="Tahoma" w:hAnsi="Tahoma" w:cs="Tahoma"/>
          <w:color w:val="000000" w:themeColor="text1"/>
          <w:sz w:val="24"/>
          <w:szCs w:val="24"/>
        </w:rPr>
        <w:t xml:space="preserve"> Safeguarding Adults Board. </w:t>
      </w:r>
    </w:p>
    <w:p w:rsidR="00BA7BC5" w:rsidRPr="00F00FF2" w:rsidRDefault="00BA7BC5" w:rsidP="00B554CB">
      <w:pPr>
        <w:tabs>
          <w:tab w:val="left" w:pos="709"/>
          <w:tab w:val="left" w:pos="851"/>
        </w:tabs>
        <w:spacing w:line="240" w:lineRule="auto"/>
        <w:ind w:left="851" w:hanging="851"/>
        <w:rPr>
          <w:rFonts w:ascii="Tahoma" w:hAnsi="Tahoma" w:cs="Tahoma"/>
          <w:sz w:val="24"/>
          <w:szCs w:val="24"/>
        </w:rPr>
      </w:pPr>
    </w:p>
    <w:p w:rsidR="00110580" w:rsidRPr="00F00FF2" w:rsidRDefault="00110580" w:rsidP="00B554CB">
      <w:pPr>
        <w:shd w:val="clear" w:color="auto" w:fill="FFFFFF"/>
        <w:tabs>
          <w:tab w:val="left" w:pos="851"/>
        </w:tabs>
        <w:spacing w:after="360" w:line="240" w:lineRule="auto"/>
        <w:ind w:left="851" w:hanging="851"/>
        <w:jc w:val="both"/>
        <w:rPr>
          <w:rFonts w:ascii="Tahoma" w:hAnsi="Tahoma" w:cs="Tahoma"/>
          <w:color w:val="FF0000"/>
          <w:sz w:val="24"/>
          <w:szCs w:val="24"/>
        </w:rPr>
      </w:pPr>
    </w:p>
    <w:p w:rsidR="00110580" w:rsidRPr="00F00FF2" w:rsidRDefault="00110580" w:rsidP="00B554CB">
      <w:pPr>
        <w:shd w:val="clear" w:color="auto" w:fill="FFFFFF"/>
        <w:tabs>
          <w:tab w:val="left" w:pos="851"/>
        </w:tabs>
        <w:spacing w:after="360" w:line="240" w:lineRule="auto"/>
        <w:ind w:left="851" w:hanging="851"/>
        <w:jc w:val="both"/>
        <w:rPr>
          <w:rFonts w:ascii="Tahoma" w:hAnsi="Tahoma" w:cs="Tahoma"/>
          <w:color w:val="FF0000"/>
          <w:sz w:val="24"/>
          <w:szCs w:val="24"/>
        </w:rPr>
      </w:pPr>
    </w:p>
    <w:p w:rsidR="00110580" w:rsidRPr="00F00FF2" w:rsidRDefault="00110580" w:rsidP="00B554CB">
      <w:pPr>
        <w:shd w:val="clear" w:color="auto" w:fill="FFFFFF"/>
        <w:tabs>
          <w:tab w:val="left" w:pos="851"/>
        </w:tabs>
        <w:spacing w:after="360" w:line="240" w:lineRule="auto"/>
        <w:ind w:left="851" w:hanging="851"/>
        <w:jc w:val="both"/>
        <w:rPr>
          <w:rFonts w:ascii="Tahoma" w:eastAsia="Times New Roman" w:hAnsi="Tahoma" w:cs="Tahoma"/>
          <w:b/>
          <w:sz w:val="24"/>
          <w:szCs w:val="24"/>
          <w:lang w:eastAsia="en-GB"/>
        </w:rPr>
      </w:pPr>
    </w:p>
    <w:p w:rsidR="00110580" w:rsidRPr="00F00FF2" w:rsidRDefault="00110580" w:rsidP="00B554CB">
      <w:pPr>
        <w:shd w:val="clear" w:color="auto" w:fill="FFFFFF"/>
        <w:tabs>
          <w:tab w:val="left" w:pos="851"/>
        </w:tabs>
        <w:spacing w:after="360" w:line="240" w:lineRule="auto"/>
        <w:ind w:left="851" w:hanging="851"/>
        <w:jc w:val="both"/>
        <w:rPr>
          <w:rFonts w:ascii="Tahoma" w:eastAsia="Times New Roman" w:hAnsi="Tahoma" w:cs="Tahoma"/>
          <w:b/>
          <w:sz w:val="24"/>
          <w:szCs w:val="24"/>
          <w:lang w:eastAsia="en-GB"/>
        </w:rPr>
      </w:pPr>
    </w:p>
    <w:p w:rsidR="00EF4D92" w:rsidRPr="00F00FF2" w:rsidRDefault="00EF4D92" w:rsidP="00B554CB">
      <w:pPr>
        <w:shd w:val="clear" w:color="auto" w:fill="FFFFFF"/>
        <w:tabs>
          <w:tab w:val="left" w:pos="851"/>
        </w:tabs>
        <w:spacing w:after="360" w:line="240" w:lineRule="auto"/>
        <w:ind w:left="851" w:hanging="851"/>
        <w:jc w:val="both"/>
        <w:rPr>
          <w:rFonts w:ascii="Tahoma" w:eastAsia="Times New Roman" w:hAnsi="Tahoma" w:cs="Tahoma"/>
          <w:b/>
          <w:sz w:val="24"/>
          <w:szCs w:val="24"/>
          <w:lang w:eastAsia="en-GB"/>
        </w:rPr>
      </w:pPr>
    </w:p>
    <w:p w:rsidR="00DF3067" w:rsidRPr="00F00FF2" w:rsidRDefault="00DF3067" w:rsidP="00B554CB">
      <w:pPr>
        <w:shd w:val="clear" w:color="auto" w:fill="FFFFFF"/>
        <w:tabs>
          <w:tab w:val="left" w:pos="851"/>
        </w:tabs>
        <w:spacing w:after="360" w:line="240" w:lineRule="auto"/>
        <w:ind w:left="851" w:hanging="851"/>
        <w:jc w:val="both"/>
        <w:rPr>
          <w:rFonts w:ascii="Tahoma" w:eastAsia="Times New Roman" w:hAnsi="Tahoma" w:cs="Tahoma"/>
          <w:b/>
          <w:sz w:val="24"/>
          <w:szCs w:val="24"/>
          <w:lang w:eastAsia="en-GB"/>
        </w:rPr>
      </w:pPr>
    </w:p>
    <w:p w:rsidR="00110580" w:rsidRPr="00F00FF2" w:rsidRDefault="001D0863" w:rsidP="00B554CB">
      <w:pPr>
        <w:shd w:val="clear" w:color="auto" w:fill="FFFFFF"/>
        <w:tabs>
          <w:tab w:val="left" w:pos="851"/>
        </w:tabs>
        <w:spacing w:after="360" w:line="240" w:lineRule="auto"/>
        <w:ind w:left="851" w:hanging="851"/>
        <w:jc w:val="both"/>
        <w:rPr>
          <w:rFonts w:ascii="Tahoma" w:eastAsia="Times New Roman" w:hAnsi="Tahoma" w:cs="Tahoma"/>
          <w:color w:val="00B0F0"/>
          <w:sz w:val="24"/>
          <w:szCs w:val="24"/>
          <w:lang w:eastAsia="en-GB"/>
        </w:rPr>
      </w:pPr>
      <w:r>
        <w:rPr>
          <w:rFonts w:ascii="Tahoma" w:eastAsia="Times New Roman" w:hAnsi="Tahoma" w:cs="Tahoma"/>
          <w:b/>
          <w:sz w:val="24"/>
          <w:szCs w:val="24"/>
          <w:lang w:eastAsia="en-GB"/>
        </w:rPr>
        <w:t>2</w:t>
      </w:r>
      <w:r w:rsidR="00110580" w:rsidRPr="00F00FF2">
        <w:rPr>
          <w:rFonts w:ascii="Tahoma" w:eastAsia="Times New Roman" w:hAnsi="Tahoma" w:cs="Tahoma"/>
          <w:b/>
          <w:sz w:val="24"/>
          <w:szCs w:val="24"/>
          <w:lang w:eastAsia="en-GB"/>
        </w:rPr>
        <w:t xml:space="preserve">. </w:t>
      </w:r>
      <w:r w:rsidR="00110580" w:rsidRPr="00F00FF2">
        <w:rPr>
          <w:rFonts w:ascii="Tahoma" w:eastAsia="Times New Roman" w:hAnsi="Tahoma" w:cs="Tahoma"/>
          <w:b/>
          <w:sz w:val="24"/>
          <w:szCs w:val="24"/>
          <w:lang w:eastAsia="en-GB"/>
        </w:rPr>
        <w:tab/>
      </w:r>
      <w:r w:rsidR="00110580" w:rsidRPr="00F00FF2">
        <w:rPr>
          <w:rFonts w:ascii="Tahoma" w:eastAsia="Times New Roman" w:hAnsi="Tahoma" w:cs="Tahoma"/>
          <w:b/>
          <w:color w:val="000000"/>
          <w:sz w:val="24"/>
          <w:szCs w:val="24"/>
          <w:lang w:eastAsia="en-GB"/>
        </w:rPr>
        <w:t xml:space="preserve">ESTABLISHING THE ADULT </w:t>
      </w:r>
      <w:r w:rsidR="00110580" w:rsidRPr="00F00FF2">
        <w:rPr>
          <w:rFonts w:ascii="Tahoma" w:eastAsia="Times New Roman" w:hAnsi="Tahoma" w:cs="Tahoma"/>
          <w:b/>
          <w:sz w:val="24"/>
          <w:szCs w:val="24"/>
          <w:lang w:eastAsia="en-GB"/>
        </w:rPr>
        <w:t>SAFEGUARDING REVIEW</w:t>
      </w:r>
    </w:p>
    <w:p w:rsidR="00110580" w:rsidRPr="00F00FF2" w:rsidRDefault="00110580" w:rsidP="00B554CB">
      <w:pPr>
        <w:tabs>
          <w:tab w:val="left" w:pos="851"/>
        </w:tabs>
        <w:spacing w:after="200" w:line="240" w:lineRule="auto"/>
        <w:ind w:left="851" w:hanging="851"/>
        <w:rPr>
          <w:rFonts w:ascii="Tahoma" w:eastAsia="Calibri" w:hAnsi="Tahoma" w:cs="Tahoma"/>
          <w:b/>
          <w:color w:val="000000"/>
          <w:sz w:val="24"/>
          <w:szCs w:val="24"/>
        </w:rPr>
      </w:pPr>
      <w:r w:rsidRPr="00F00FF2">
        <w:rPr>
          <w:rFonts w:ascii="Tahoma" w:eastAsia="Calibri" w:hAnsi="Tahoma" w:cs="Tahoma"/>
          <w:b/>
          <w:color w:val="000000"/>
          <w:sz w:val="24"/>
          <w:szCs w:val="24"/>
        </w:rPr>
        <w:t>2.1</w:t>
      </w:r>
      <w:r w:rsidRPr="00F00FF2">
        <w:rPr>
          <w:rFonts w:ascii="Tahoma" w:eastAsia="Calibri" w:hAnsi="Tahoma" w:cs="Tahoma"/>
          <w:b/>
          <w:color w:val="000000"/>
          <w:sz w:val="24"/>
          <w:szCs w:val="24"/>
        </w:rPr>
        <w:tab/>
        <w:t>Decision Making</w:t>
      </w:r>
    </w:p>
    <w:p w:rsidR="00110580" w:rsidRPr="00F00FF2" w:rsidRDefault="00110580" w:rsidP="00B554CB">
      <w:pPr>
        <w:tabs>
          <w:tab w:val="left" w:pos="851"/>
        </w:tabs>
        <w:spacing w:after="200" w:line="240" w:lineRule="auto"/>
        <w:ind w:left="851" w:hanging="851"/>
        <w:rPr>
          <w:rFonts w:ascii="Tahoma" w:eastAsia="Calibri" w:hAnsi="Tahoma" w:cs="Tahoma"/>
          <w:sz w:val="24"/>
          <w:szCs w:val="24"/>
        </w:rPr>
      </w:pPr>
      <w:r w:rsidRPr="00F00FF2">
        <w:rPr>
          <w:rFonts w:ascii="Tahoma" w:eastAsia="Calibri" w:hAnsi="Tahoma" w:cs="Tahoma"/>
          <w:sz w:val="24"/>
          <w:szCs w:val="24"/>
        </w:rPr>
        <w:t>2.1.1</w:t>
      </w:r>
      <w:r w:rsidRPr="00F00FF2">
        <w:rPr>
          <w:rFonts w:ascii="Tahoma" w:eastAsia="Calibri" w:hAnsi="Tahoma" w:cs="Tahoma"/>
          <w:b/>
          <w:sz w:val="24"/>
          <w:szCs w:val="24"/>
        </w:rPr>
        <w:tab/>
      </w:r>
      <w:r w:rsidRPr="00F00FF2">
        <w:rPr>
          <w:rFonts w:ascii="Tahoma" w:eastAsia="Calibri" w:hAnsi="Tahoma" w:cs="Tahoma"/>
          <w:sz w:val="24"/>
          <w:szCs w:val="24"/>
        </w:rPr>
        <w:t>The Care Act 2014</w:t>
      </w:r>
      <w:r w:rsidRPr="00F00FF2">
        <w:rPr>
          <w:rStyle w:val="FootnoteReference"/>
          <w:rFonts w:ascii="Tahoma" w:eastAsia="Calibri" w:hAnsi="Tahoma" w:cs="Tahoma"/>
          <w:sz w:val="24"/>
          <w:szCs w:val="24"/>
        </w:rPr>
        <w:footnoteReference w:id="5"/>
      </w:r>
      <w:r w:rsidRPr="00F00FF2">
        <w:rPr>
          <w:rFonts w:ascii="Tahoma" w:eastAsia="Calibri" w:hAnsi="Tahoma" w:cs="Tahoma"/>
          <w:sz w:val="24"/>
          <w:szCs w:val="24"/>
        </w:rPr>
        <w:t xml:space="preserve"> gave new responsibilities to local authorities and Safeguarding Adult Boards [SAB].</w:t>
      </w:r>
      <w:r w:rsidRPr="00F00FF2">
        <w:rPr>
          <w:rFonts w:ascii="Tahoma" w:eastAsia="Calibri" w:hAnsi="Tahoma" w:cs="Tahoma"/>
          <w:b/>
          <w:sz w:val="24"/>
          <w:szCs w:val="24"/>
        </w:rPr>
        <w:t xml:space="preserve"> </w:t>
      </w:r>
      <w:r w:rsidRPr="00F00FF2">
        <w:rPr>
          <w:rFonts w:ascii="Tahoma" w:eastAsia="Calibri" w:hAnsi="Tahoma" w:cs="Tahoma"/>
          <w:sz w:val="24"/>
          <w:szCs w:val="24"/>
        </w:rPr>
        <w:t>Section 44 of that Act</w:t>
      </w:r>
      <w:r w:rsidRPr="00F00FF2">
        <w:rPr>
          <w:rStyle w:val="FootnoteReference"/>
          <w:rFonts w:ascii="Tahoma" w:eastAsia="Calibri" w:hAnsi="Tahoma" w:cs="Tahoma"/>
          <w:sz w:val="24"/>
          <w:szCs w:val="24"/>
        </w:rPr>
        <w:footnoteReference w:id="6"/>
      </w:r>
      <w:r w:rsidRPr="00F00FF2">
        <w:rPr>
          <w:rFonts w:ascii="Tahoma" w:eastAsia="Calibri" w:hAnsi="Tahoma" w:cs="Tahoma"/>
          <w:sz w:val="24"/>
          <w:szCs w:val="24"/>
        </w:rPr>
        <w:t xml:space="preserve"> requires SAB’s to arrange for a review of a case when certain criteria are met. These criteria appear in Appendix A.</w:t>
      </w:r>
    </w:p>
    <w:p w:rsidR="003F4F05" w:rsidRPr="00F00FF2" w:rsidRDefault="00110580" w:rsidP="00B554CB">
      <w:pPr>
        <w:tabs>
          <w:tab w:val="left" w:pos="851"/>
        </w:tabs>
        <w:spacing w:after="200" w:line="240" w:lineRule="auto"/>
        <w:ind w:left="851" w:hanging="851"/>
        <w:rPr>
          <w:rFonts w:ascii="Tahoma" w:eastAsia="Calibri" w:hAnsi="Tahoma" w:cs="Tahoma"/>
          <w:sz w:val="24"/>
          <w:szCs w:val="24"/>
        </w:rPr>
      </w:pPr>
      <w:r w:rsidRPr="00F00FF2">
        <w:rPr>
          <w:rFonts w:ascii="Tahoma" w:eastAsia="Calibri" w:hAnsi="Tahoma" w:cs="Tahoma"/>
          <w:sz w:val="24"/>
          <w:szCs w:val="24"/>
        </w:rPr>
        <w:t>2.1.2</w:t>
      </w:r>
      <w:r w:rsidRPr="00F00FF2">
        <w:rPr>
          <w:rFonts w:ascii="Tahoma" w:eastAsia="Calibri" w:hAnsi="Tahoma" w:cs="Tahoma"/>
          <w:sz w:val="24"/>
          <w:szCs w:val="24"/>
        </w:rPr>
        <w:tab/>
      </w:r>
      <w:r w:rsidR="003F4F05" w:rsidRPr="00F00FF2">
        <w:rPr>
          <w:rFonts w:ascii="Tahoma" w:eastAsia="Calibri" w:hAnsi="Tahoma" w:cs="Tahoma"/>
          <w:sz w:val="24"/>
          <w:szCs w:val="24"/>
        </w:rPr>
        <w:t>A</w:t>
      </w:r>
      <w:r w:rsidR="00CB7F67" w:rsidRPr="00F00FF2">
        <w:rPr>
          <w:rFonts w:ascii="Tahoma" w:eastAsia="Calibri" w:hAnsi="Tahoma" w:cs="Tahoma"/>
          <w:sz w:val="24"/>
          <w:szCs w:val="24"/>
        </w:rPr>
        <w:t>CS</w:t>
      </w:r>
      <w:r w:rsidR="003F4F05" w:rsidRPr="00F00FF2">
        <w:rPr>
          <w:rFonts w:ascii="Tahoma" w:eastAsia="Calibri" w:hAnsi="Tahoma" w:cs="Tahoma"/>
          <w:sz w:val="24"/>
          <w:szCs w:val="24"/>
        </w:rPr>
        <w:t xml:space="preserve"> were made aware </w:t>
      </w:r>
      <w:r w:rsidR="00905D6A" w:rsidRPr="00F00FF2">
        <w:rPr>
          <w:rFonts w:ascii="Tahoma" w:eastAsia="Calibri" w:hAnsi="Tahoma" w:cs="Tahoma"/>
          <w:sz w:val="24"/>
          <w:szCs w:val="24"/>
        </w:rPr>
        <w:t xml:space="preserve">on 16 October 2018 </w:t>
      </w:r>
      <w:r w:rsidR="003F4F05" w:rsidRPr="00F00FF2">
        <w:rPr>
          <w:rFonts w:ascii="Tahoma" w:eastAsia="Calibri" w:hAnsi="Tahoma" w:cs="Tahoma"/>
          <w:sz w:val="24"/>
          <w:szCs w:val="24"/>
        </w:rPr>
        <w:t xml:space="preserve">of the death of </w:t>
      </w:r>
      <w:r w:rsidR="00DF3067" w:rsidRPr="00F00FF2">
        <w:rPr>
          <w:rFonts w:ascii="Tahoma" w:eastAsia="Calibri" w:hAnsi="Tahoma" w:cs="Tahoma"/>
          <w:sz w:val="24"/>
          <w:szCs w:val="24"/>
        </w:rPr>
        <w:t>Lian</w:t>
      </w:r>
      <w:r w:rsidR="003F4F05" w:rsidRPr="00F00FF2">
        <w:rPr>
          <w:rFonts w:ascii="Tahoma" w:eastAsia="Calibri" w:hAnsi="Tahoma" w:cs="Tahoma"/>
          <w:sz w:val="24"/>
          <w:szCs w:val="24"/>
        </w:rPr>
        <w:t xml:space="preserve"> by another service user who informed a member of staff </w:t>
      </w:r>
      <w:r w:rsidR="00905D6A" w:rsidRPr="00F00FF2">
        <w:rPr>
          <w:rFonts w:ascii="Tahoma" w:eastAsia="Calibri" w:hAnsi="Tahoma" w:cs="Tahoma"/>
          <w:sz w:val="24"/>
          <w:szCs w:val="24"/>
        </w:rPr>
        <w:t xml:space="preserve">of comments made on </w:t>
      </w:r>
      <w:r w:rsidR="003F4F05" w:rsidRPr="00F00FF2">
        <w:rPr>
          <w:rFonts w:ascii="Tahoma" w:eastAsia="Calibri" w:hAnsi="Tahoma" w:cs="Tahoma"/>
          <w:sz w:val="24"/>
          <w:szCs w:val="24"/>
        </w:rPr>
        <w:t xml:space="preserve">social media. Contact was made by </w:t>
      </w:r>
      <w:r w:rsidR="00CB7F67" w:rsidRPr="00F00FF2">
        <w:rPr>
          <w:rFonts w:ascii="Tahoma" w:eastAsia="Calibri" w:hAnsi="Tahoma" w:cs="Tahoma"/>
          <w:sz w:val="24"/>
          <w:szCs w:val="24"/>
        </w:rPr>
        <w:t>ACS</w:t>
      </w:r>
      <w:r w:rsidR="003F4F05" w:rsidRPr="00F00FF2">
        <w:rPr>
          <w:rFonts w:ascii="Tahoma" w:eastAsia="Calibri" w:hAnsi="Tahoma" w:cs="Tahoma"/>
          <w:sz w:val="24"/>
          <w:szCs w:val="24"/>
        </w:rPr>
        <w:t xml:space="preserve"> </w:t>
      </w:r>
      <w:r w:rsidR="00BE7E7D" w:rsidRPr="00F00FF2">
        <w:rPr>
          <w:rFonts w:ascii="Tahoma" w:eastAsia="Calibri" w:hAnsi="Tahoma" w:cs="Tahoma"/>
          <w:sz w:val="24"/>
          <w:szCs w:val="24"/>
        </w:rPr>
        <w:t xml:space="preserve">with </w:t>
      </w:r>
      <w:r w:rsidR="003F4F05" w:rsidRPr="00F00FF2">
        <w:rPr>
          <w:rFonts w:ascii="Tahoma" w:eastAsia="Calibri" w:hAnsi="Tahoma" w:cs="Tahoma"/>
          <w:sz w:val="24"/>
          <w:szCs w:val="24"/>
        </w:rPr>
        <w:t xml:space="preserve">GMP who confirmed that </w:t>
      </w:r>
      <w:r w:rsidR="00DF3067" w:rsidRPr="00F00FF2">
        <w:rPr>
          <w:rFonts w:ascii="Tahoma" w:eastAsia="Calibri" w:hAnsi="Tahoma" w:cs="Tahoma"/>
          <w:sz w:val="24"/>
          <w:szCs w:val="24"/>
        </w:rPr>
        <w:t>Lian</w:t>
      </w:r>
      <w:r w:rsidR="003F4F05" w:rsidRPr="00F00FF2">
        <w:rPr>
          <w:rFonts w:ascii="Tahoma" w:eastAsia="Calibri" w:hAnsi="Tahoma" w:cs="Tahoma"/>
          <w:sz w:val="24"/>
          <w:szCs w:val="24"/>
        </w:rPr>
        <w:t xml:space="preserve"> had died and that HM Coroner had been informed. At a pre-inquest heari</w:t>
      </w:r>
      <w:r w:rsidR="006A108A">
        <w:rPr>
          <w:rFonts w:ascii="Tahoma" w:eastAsia="Calibri" w:hAnsi="Tahoma" w:cs="Tahoma"/>
          <w:sz w:val="24"/>
          <w:szCs w:val="24"/>
        </w:rPr>
        <w:t xml:space="preserve">ng </w:t>
      </w:r>
      <w:r w:rsidR="003F4F05" w:rsidRPr="00F00FF2">
        <w:rPr>
          <w:rFonts w:ascii="Tahoma" w:eastAsia="Calibri" w:hAnsi="Tahoma" w:cs="Tahoma"/>
          <w:sz w:val="24"/>
          <w:szCs w:val="24"/>
        </w:rPr>
        <w:t xml:space="preserve">HM Coroner was concerned about </w:t>
      </w:r>
      <w:r w:rsidR="00DF3067" w:rsidRPr="00F00FF2">
        <w:rPr>
          <w:rFonts w:ascii="Tahoma" w:eastAsia="Calibri" w:hAnsi="Tahoma" w:cs="Tahoma"/>
          <w:sz w:val="24"/>
          <w:szCs w:val="24"/>
        </w:rPr>
        <w:t>Lian</w:t>
      </w:r>
      <w:r w:rsidR="003F4F05" w:rsidRPr="00F00FF2">
        <w:rPr>
          <w:rFonts w:ascii="Tahoma" w:eastAsia="Calibri" w:hAnsi="Tahoma" w:cs="Tahoma"/>
          <w:sz w:val="24"/>
          <w:szCs w:val="24"/>
        </w:rPr>
        <w:t xml:space="preserve">’s high level of vulnerability and apparent lack of support and that a referral had not been made to SAB for a screening review of the case. </w:t>
      </w:r>
    </w:p>
    <w:p w:rsidR="00110580" w:rsidRPr="00F00FF2" w:rsidRDefault="003B4963" w:rsidP="00B554CB">
      <w:pPr>
        <w:tabs>
          <w:tab w:val="left" w:pos="851"/>
        </w:tabs>
        <w:spacing w:after="200" w:line="240" w:lineRule="auto"/>
        <w:ind w:left="851" w:hanging="851"/>
        <w:rPr>
          <w:rFonts w:ascii="Arial" w:eastAsia="Times New Roman" w:hAnsi="Arial" w:cs="Arial"/>
          <w:color w:val="222222"/>
          <w:sz w:val="20"/>
          <w:szCs w:val="20"/>
          <w:lang w:eastAsia="en-GB"/>
        </w:rPr>
      </w:pPr>
      <w:r w:rsidRPr="00F00FF2">
        <w:rPr>
          <w:rFonts w:ascii="Tahoma" w:eastAsia="Calibri" w:hAnsi="Tahoma" w:cs="Tahoma"/>
          <w:sz w:val="24"/>
          <w:szCs w:val="24"/>
        </w:rPr>
        <w:t>2.1.3</w:t>
      </w:r>
      <w:r w:rsidRPr="00F00FF2">
        <w:rPr>
          <w:rFonts w:ascii="Tahoma" w:eastAsia="Calibri" w:hAnsi="Tahoma" w:cs="Tahoma"/>
          <w:sz w:val="24"/>
          <w:szCs w:val="24"/>
        </w:rPr>
        <w:tab/>
      </w:r>
      <w:r w:rsidR="003F4F05" w:rsidRPr="00F00FF2">
        <w:rPr>
          <w:rFonts w:ascii="Tahoma" w:eastAsia="Calibri" w:hAnsi="Tahoma" w:cs="Tahoma"/>
          <w:sz w:val="24"/>
          <w:szCs w:val="24"/>
        </w:rPr>
        <w:t xml:space="preserve">As a result of these concerns </w:t>
      </w:r>
      <w:r w:rsidR="00AD411D">
        <w:rPr>
          <w:rFonts w:ascii="Tahoma" w:eastAsia="Calibri" w:hAnsi="Tahoma" w:cs="Tahoma"/>
          <w:sz w:val="24"/>
          <w:szCs w:val="24"/>
        </w:rPr>
        <w:t>the local S</w:t>
      </w:r>
      <w:r w:rsidR="003F4F05" w:rsidRPr="00F00FF2">
        <w:rPr>
          <w:rFonts w:ascii="Tahoma" w:eastAsia="Calibri" w:hAnsi="Tahoma" w:cs="Tahoma"/>
          <w:sz w:val="24"/>
          <w:szCs w:val="24"/>
        </w:rPr>
        <w:t xml:space="preserve">AB </w:t>
      </w:r>
      <w:r w:rsidR="00BE7E7D" w:rsidRPr="00F00FF2">
        <w:rPr>
          <w:rFonts w:ascii="Tahoma" w:eastAsia="Calibri" w:hAnsi="Tahoma" w:cs="Tahoma"/>
          <w:sz w:val="24"/>
          <w:szCs w:val="24"/>
        </w:rPr>
        <w:t>[</w:t>
      </w:r>
      <w:r w:rsidR="003F4F05" w:rsidRPr="00F00FF2">
        <w:rPr>
          <w:rFonts w:ascii="Tahoma" w:eastAsia="Calibri" w:hAnsi="Tahoma" w:cs="Tahoma"/>
          <w:sz w:val="24"/>
          <w:szCs w:val="24"/>
        </w:rPr>
        <w:t>Safeguarding Adults Review Screening Panel</w:t>
      </w:r>
      <w:r w:rsidR="00BE7E7D" w:rsidRPr="00F00FF2">
        <w:rPr>
          <w:rFonts w:ascii="Tahoma" w:eastAsia="Calibri" w:hAnsi="Tahoma" w:cs="Tahoma"/>
          <w:sz w:val="24"/>
          <w:szCs w:val="24"/>
        </w:rPr>
        <w:t>]</w:t>
      </w:r>
      <w:r w:rsidR="003F4F05" w:rsidRPr="00F00FF2">
        <w:rPr>
          <w:rFonts w:ascii="Tahoma" w:eastAsia="Calibri" w:hAnsi="Tahoma" w:cs="Tahoma"/>
          <w:sz w:val="24"/>
          <w:szCs w:val="24"/>
        </w:rPr>
        <w:t xml:space="preserve"> met</w:t>
      </w:r>
      <w:r w:rsidR="00AD411D">
        <w:rPr>
          <w:rFonts w:ascii="Tahoma" w:eastAsia="Calibri" w:hAnsi="Tahoma" w:cs="Tahoma"/>
          <w:sz w:val="24"/>
          <w:szCs w:val="24"/>
        </w:rPr>
        <w:t xml:space="preserve"> in early </w:t>
      </w:r>
      <w:r w:rsidR="003F4F05" w:rsidRPr="00F00FF2">
        <w:rPr>
          <w:rFonts w:ascii="Tahoma" w:eastAsia="Calibri" w:hAnsi="Tahoma" w:cs="Tahoma"/>
          <w:sz w:val="24"/>
          <w:szCs w:val="24"/>
        </w:rPr>
        <w:t>2019</w:t>
      </w:r>
      <w:r w:rsidR="00DC5441" w:rsidRPr="00F00FF2">
        <w:rPr>
          <w:rFonts w:ascii="Tahoma" w:eastAsia="Calibri" w:hAnsi="Tahoma" w:cs="Tahoma"/>
          <w:sz w:val="24"/>
          <w:szCs w:val="24"/>
        </w:rPr>
        <w:t xml:space="preserve">. They reviewed information supplied by the agencies that </w:t>
      </w:r>
      <w:r w:rsidR="00BE7E7D" w:rsidRPr="00F00FF2">
        <w:rPr>
          <w:rFonts w:ascii="Tahoma" w:eastAsia="Calibri" w:hAnsi="Tahoma" w:cs="Tahoma"/>
          <w:sz w:val="24"/>
          <w:szCs w:val="24"/>
        </w:rPr>
        <w:t xml:space="preserve">cared </w:t>
      </w:r>
      <w:r w:rsidR="00C7386A" w:rsidRPr="00F00FF2">
        <w:rPr>
          <w:rFonts w:ascii="Tahoma" w:eastAsia="Calibri" w:hAnsi="Tahoma" w:cs="Tahoma"/>
          <w:sz w:val="24"/>
          <w:szCs w:val="24"/>
        </w:rPr>
        <w:t xml:space="preserve">for, </w:t>
      </w:r>
      <w:r w:rsidR="00DC5441" w:rsidRPr="00F00FF2">
        <w:rPr>
          <w:rFonts w:ascii="Tahoma" w:eastAsia="Calibri" w:hAnsi="Tahoma" w:cs="Tahoma"/>
          <w:sz w:val="24"/>
          <w:szCs w:val="24"/>
        </w:rPr>
        <w:t>and support</w:t>
      </w:r>
      <w:r w:rsidR="00BE7E7D" w:rsidRPr="00F00FF2">
        <w:rPr>
          <w:rFonts w:ascii="Tahoma" w:eastAsia="Calibri" w:hAnsi="Tahoma" w:cs="Tahoma"/>
          <w:sz w:val="24"/>
          <w:szCs w:val="24"/>
        </w:rPr>
        <w:t>ed</w:t>
      </w:r>
      <w:r w:rsidR="00DC5441" w:rsidRPr="00F00FF2">
        <w:rPr>
          <w:rFonts w:ascii="Tahoma" w:eastAsia="Calibri" w:hAnsi="Tahoma" w:cs="Tahoma"/>
          <w:sz w:val="24"/>
          <w:szCs w:val="24"/>
        </w:rPr>
        <w:t xml:space="preserve"> </w:t>
      </w:r>
      <w:r w:rsidR="00DF3067" w:rsidRPr="00F00FF2">
        <w:rPr>
          <w:rFonts w:ascii="Tahoma" w:eastAsia="Calibri" w:hAnsi="Tahoma" w:cs="Tahoma"/>
          <w:sz w:val="24"/>
          <w:szCs w:val="24"/>
        </w:rPr>
        <w:t>Lian</w:t>
      </w:r>
      <w:r w:rsidR="00DC5441" w:rsidRPr="00F00FF2">
        <w:rPr>
          <w:rFonts w:ascii="Tahoma" w:eastAsia="Calibri" w:hAnsi="Tahoma" w:cs="Tahoma"/>
          <w:sz w:val="24"/>
          <w:szCs w:val="24"/>
        </w:rPr>
        <w:t xml:space="preserve"> and concluded that the grounds for a statutory SAR had not been met. Nonetheless they recognised there may be some learning for the future and instead </w:t>
      </w:r>
      <w:r w:rsidR="00110580" w:rsidRPr="00F00FF2">
        <w:rPr>
          <w:rFonts w:ascii="Tahoma" w:hAnsi="Tahoma" w:cs="Tahoma"/>
          <w:sz w:val="24"/>
          <w:szCs w:val="24"/>
        </w:rPr>
        <w:t>recommended to the chair of</w:t>
      </w:r>
      <w:r w:rsidR="002D70FA" w:rsidRPr="00F00FF2">
        <w:rPr>
          <w:rFonts w:ascii="Tahoma" w:hAnsi="Tahoma" w:cs="Tahoma"/>
          <w:sz w:val="24"/>
          <w:szCs w:val="24"/>
        </w:rPr>
        <w:t xml:space="preserve"> SAB that </w:t>
      </w:r>
      <w:r w:rsidR="00DC5441" w:rsidRPr="00F00FF2">
        <w:rPr>
          <w:rFonts w:ascii="Tahoma" w:hAnsi="Tahoma" w:cs="Tahoma"/>
          <w:sz w:val="24"/>
          <w:szCs w:val="24"/>
        </w:rPr>
        <w:t xml:space="preserve">a discretionary </w:t>
      </w:r>
      <w:r w:rsidR="00110580" w:rsidRPr="00F00FF2">
        <w:rPr>
          <w:rFonts w:ascii="Tahoma" w:hAnsi="Tahoma" w:cs="Tahoma"/>
          <w:sz w:val="24"/>
          <w:szCs w:val="24"/>
        </w:rPr>
        <w:t>Safeguarding Adult Review [SAR] should be undertaken</w:t>
      </w:r>
      <w:r w:rsidR="002D70FA" w:rsidRPr="00F00FF2">
        <w:rPr>
          <w:rFonts w:ascii="Tahoma" w:hAnsi="Tahoma" w:cs="Tahoma"/>
          <w:sz w:val="24"/>
          <w:szCs w:val="24"/>
        </w:rPr>
        <w:t xml:space="preserve"> in respect of </w:t>
      </w:r>
      <w:r w:rsidR="00DF3067" w:rsidRPr="00F00FF2">
        <w:rPr>
          <w:rFonts w:ascii="Tahoma" w:hAnsi="Tahoma" w:cs="Tahoma"/>
          <w:sz w:val="24"/>
          <w:szCs w:val="24"/>
        </w:rPr>
        <w:t>Lian</w:t>
      </w:r>
      <w:r w:rsidR="00110580" w:rsidRPr="00F00FF2">
        <w:rPr>
          <w:rFonts w:ascii="Tahoma" w:hAnsi="Tahoma" w:cs="Tahoma"/>
          <w:sz w:val="24"/>
          <w:szCs w:val="24"/>
        </w:rPr>
        <w:t xml:space="preserve">. The Chair </w:t>
      </w:r>
      <w:r w:rsidR="00905D6A" w:rsidRPr="00F00FF2">
        <w:rPr>
          <w:rFonts w:ascii="Tahoma" w:hAnsi="Tahoma" w:cs="Tahoma"/>
          <w:sz w:val="24"/>
          <w:szCs w:val="24"/>
        </w:rPr>
        <w:t xml:space="preserve">of </w:t>
      </w:r>
      <w:r w:rsidR="002D70FA" w:rsidRPr="00F00FF2">
        <w:rPr>
          <w:rFonts w:ascii="Tahoma" w:hAnsi="Tahoma" w:cs="Tahoma"/>
          <w:sz w:val="24"/>
          <w:szCs w:val="24"/>
        </w:rPr>
        <w:t>SAB</w:t>
      </w:r>
      <w:r w:rsidR="00110580" w:rsidRPr="00F00FF2">
        <w:rPr>
          <w:rFonts w:ascii="Tahoma" w:hAnsi="Tahoma" w:cs="Tahoma"/>
          <w:sz w:val="24"/>
          <w:szCs w:val="24"/>
        </w:rPr>
        <w:t xml:space="preserve"> agreed and arrangements were made to appoint an independent chair.</w:t>
      </w:r>
    </w:p>
    <w:p w:rsidR="00110580" w:rsidRPr="00F00FF2" w:rsidRDefault="00110580" w:rsidP="00B554CB">
      <w:pPr>
        <w:tabs>
          <w:tab w:val="left" w:pos="851"/>
        </w:tabs>
        <w:spacing w:after="200" w:line="240" w:lineRule="auto"/>
        <w:ind w:left="851" w:hanging="851"/>
        <w:rPr>
          <w:rFonts w:ascii="Tahoma" w:hAnsi="Tahoma" w:cs="Tahoma"/>
          <w:b/>
          <w:sz w:val="24"/>
          <w:szCs w:val="24"/>
        </w:rPr>
      </w:pPr>
      <w:r w:rsidRPr="00F00FF2">
        <w:rPr>
          <w:rFonts w:ascii="Tahoma" w:hAnsi="Tahoma" w:cs="Tahoma"/>
          <w:b/>
          <w:sz w:val="24"/>
          <w:szCs w:val="24"/>
        </w:rPr>
        <w:t>2.2</w:t>
      </w:r>
      <w:r w:rsidRPr="00F00FF2">
        <w:rPr>
          <w:rFonts w:ascii="Tahoma" w:hAnsi="Tahoma" w:cs="Tahoma"/>
          <w:b/>
          <w:sz w:val="24"/>
          <w:szCs w:val="24"/>
        </w:rPr>
        <w:tab/>
        <w:t>Safeguarding Adult Review Panel</w:t>
      </w:r>
    </w:p>
    <w:p w:rsidR="00110580" w:rsidRPr="00F00FF2" w:rsidRDefault="00110580" w:rsidP="00B554CB">
      <w:pPr>
        <w:tabs>
          <w:tab w:val="left" w:pos="851"/>
        </w:tabs>
        <w:autoSpaceDE w:val="0"/>
        <w:autoSpaceDN w:val="0"/>
        <w:adjustRightInd w:val="0"/>
        <w:spacing w:after="240" w:line="240" w:lineRule="auto"/>
        <w:ind w:left="851" w:hanging="851"/>
        <w:rPr>
          <w:rFonts w:ascii="Tahoma" w:eastAsia="MS Gothic" w:hAnsi="Tahoma" w:cs="Tahoma"/>
          <w:color w:val="000000"/>
          <w:sz w:val="24"/>
          <w:szCs w:val="24"/>
          <w:shd w:val="clear" w:color="auto" w:fill="FFFFFF"/>
          <w:lang w:eastAsia="en-GB"/>
        </w:rPr>
      </w:pPr>
      <w:r w:rsidRPr="00F00FF2">
        <w:rPr>
          <w:rFonts w:ascii="Tahoma" w:hAnsi="Tahoma" w:cs="Tahoma"/>
          <w:sz w:val="24"/>
          <w:szCs w:val="24"/>
        </w:rPr>
        <w:t>2.2.1</w:t>
      </w:r>
      <w:r w:rsidRPr="00F00FF2">
        <w:rPr>
          <w:rFonts w:ascii="Tahoma" w:hAnsi="Tahoma" w:cs="Tahoma"/>
          <w:sz w:val="24"/>
          <w:szCs w:val="24"/>
        </w:rPr>
        <w:tab/>
      </w:r>
      <w:r w:rsidRPr="00F00FF2">
        <w:rPr>
          <w:rFonts w:ascii="Tahoma" w:eastAsia="Calibri" w:hAnsi="Tahoma" w:cs="Tahoma"/>
          <w:color w:val="000000"/>
          <w:sz w:val="24"/>
          <w:szCs w:val="24"/>
          <w:lang w:eastAsia="en-GB"/>
        </w:rPr>
        <w:t>David Hunter was appointed as the Independent Chair</w:t>
      </w:r>
      <w:r w:rsidR="00AD411D">
        <w:rPr>
          <w:rFonts w:ascii="Tahoma" w:eastAsia="Calibri" w:hAnsi="Tahoma" w:cs="Tahoma"/>
          <w:color w:val="000000"/>
          <w:sz w:val="24"/>
          <w:szCs w:val="24"/>
          <w:lang w:eastAsia="en-GB"/>
        </w:rPr>
        <w:t>.</w:t>
      </w:r>
      <w:r w:rsidR="001A7BB0" w:rsidRPr="00F00FF2">
        <w:rPr>
          <w:rFonts w:ascii="Tahoma" w:eastAsia="Calibri" w:hAnsi="Tahoma" w:cs="Tahoma"/>
          <w:color w:val="000000" w:themeColor="text1"/>
          <w:sz w:val="24"/>
          <w:szCs w:val="24"/>
          <w:lang w:eastAsia="en-GB"/>
        </w:rPr>
        <w:t xml:space="preserve"> </w:t>
      </w:r>
      <w:r w:rsidRPr="00F00FF2">
        <w:rPr>
          <w:rFonts w:ascii="Tahoma" w:eastAsia="MS Gothic" w:hAnsi="Tahoma" w:cs="Tahoma"/>
          <w:color w:val="000000"/>
          <w:sz w:val="24"/>
          <w:szCs w:val="24"/>
          <w:shd w:val="clear" w:color="auto" w:fill="FFFFFF"/>
          <w:lang w:eastAsia="en-GB"/>
        </w:rPr>
        <w:t xml:space="preserve">He is an independent practitioner who has chaired and written previous adult and child serious case reviews, domestic homicide reviews and multi-agency public protection arrangement reviews. He has never been employed by any of the agencies involved with this </w:t>
      </w:r>
      <w:r w:rsidR="00BE7E7D" w:rsidRPr="00F00FF2">
        <w:rPr>
          <w:rFonts w:ascii="Tahoma" w:eastAsia="MS Gothic" w:hAnsi="Tahoma" w:cs="Tahoma"/>
          <w:color w:val="000000"/>
          <w:sz w:val="24"/>
          <w:szCs w:val="24"/>
          <w:shd w:val="clear" w:color="auto" w:fill="FFFFFF"/>
          <w:lang w:eastAsia="en-GB"/>
        </w:rPr>
        <w:t>SAR</w:t>
      </w:r>
      <w:r w:rsidRPr="00F00FF2">
        <w:rPr>
          <w:rFonts w:ascii="Tahoma" w:eastAsia="MS Gothic" w:hAnsi="Tahoma" w:cs="Tahoma"/>
          <w:color w:val="000000"/>
          <w:sz w:val="24"/>
          <w:szCs w:val="24"/>
          <w:shd w:val="clear" w:color="auto" w:fill="FFFFFF"/>
          <w:lang w:eastAsia="en-GB"/>
        </w:rPr>
        <w:t xml:space="preserve"> and was judged to have the necessary experience and skills. He was supported in the task by Paul Cheeseman</w:t>
      </w:r>
      <w:r w:rsidR="00905D6A" w:rsidRPr="00F00FF2">
        <w:rPr>
          <w:rFonts w:ascii="Tahoma" w:eastAsia="MS Gothic" w:hAnsi="Tahoma" w:cs="Tahoma"/>
          <w:color w:val="000000"/>
          <w:sz w:val="24"/>
          <w:szCs w:val="24"/>
          <w:shd w:val="clear" w:color="auto" w:fill="FFFFFF"/>
          <w:lang w:eastAsia="en-GB"/>
        </w:rPr>
        <w:t xml:space="preserve"> who wrote th</w:t>
      </w:r>
      <w:r w:rsidR="00BE7E7D" w:rsidRPr="00F00FF2">
        <w:rPr>
          <w:rFonts w:ascii="Tahoma" w:eastAsia="MS Gothic" w:hAnsi="Tahoma" w:cs="Tahoma"/>
          <w:color w:val="000000"/>
          <w:sz w:val="24"/>
          <w:szCs w:val="24"/>
          <w:shd w:val="clear" w:color="auto" w:fill="FFFFFF"/>
          <w:lang w:eastAsia="en-GB"/>
        </w:rPr>
        <w:t xml:space="preserve">is </w:t>
      </w:r>
      <w:r w:rsidR="00905D6A" w:rsidRPr="00F00FF2">
        <w:rPr>
          <w:rFonts w:ascii="Tahoma" w:eastAsia="MS Gothic" w:hAnsi="Tahoma" w:cs="Tahoma"/>
          <w:color w:val="000000"/>
          <w:sz w:val="24"/>
          <w:szCs w:val="24"/>
          <w:shd w:val="clear" w:color="auto" w:fill="FFFFFF"/>
          <w:lang w:eastAsia="en-GB"/>
        </w:rPr>
        <w:t>report</w:t>
      </w:r>
      <w:r w:rsidR="00BE7E7D" w:rsidRPr="00F00FF2">
        <w:rPr>
          <w:rFonts w:ascii="Tahoma" w:eastAsia="MS Gothic" w:hAnsi="Tahoma" w:cs="Tahoma"/>
          <w:color w:val="000000"/>
          <w:sz w:val="24"/>
          <w:szCs w:val="24"/>
          <w:shd w:val="clear" w:color="auto" w:fill="FFFFFF"/>
          <w:lang w:eastAsia="en-GB"/>
        </w:rPr>
        <w:t>. He</w:t>
      </w:r>
      <w:r w:rsidR="00905D6A" w:rsidRPr="00F00FF2">
        <w:rPr>
          <w:rFonts w:ascii="Tahoma" w:eastAsia="MS Gothic" w:hAnsi="Tahoma" w:cs="Tahoma"/>
          <w:color w:val="000000"/>
          <w:sz w:val="24"/>
          <w:szCs w:val="24"/>
          <w:shd w:val="clear" w:color="auto" w:fill="FFFFFF"/>
          <w:lang w:eastAsia="en-GB"/>
        </w:rPr>
        <w:t xml:space="preserve"> is</w:t>
      </w:r>
      <w:r w:rsidRPr="00F00FF2">
        <w:rPr>
          <w:rFonts w:ascii="Tahoma" w:eastAsia="MS Gothic" w:hAnsi="Tahoma" w:cs="Tahoma"/>
          <w:color w:val="000000"/>
          <w:sz w:val="24"/>
          <w:szCs w:val="24"/>
          <w:shd w:val="clear" w:color="auto" w:fill="FFFFFF"/>
          <w:lang w:eastAsia="en-GB"/>
        </w:rPr>
        <w:t xml:space="preserve"> also an independent practitioner </w:t>
      </w:r>
      <w:r w:rsidR="00905D6A" w:rsidRPr="00F00FF2">
        <w:rPr>
          <w:rFonts w:ascii="Tahoma" w:eastAsia="MS Gothic" w:hAnsi="Tahoma" w:cs="Tahoma"/>
          <w:color w:val="000000"/>
          <w:sz w:val="24"/>
          <w:szCs w:val="24"/>
          <w:shd w:val="clear" w:color="auto" w:fill="FFFFFF"/>
          <w:lang w:eastAsia="en-GB"/>
        </w:rPr>
        <w:t xml:space="preserve">and </w:t>
      </w:r>
      <w:r w:rsidRPr="00F00FF2">
        <w:rPr>
          <w:rFonts w:ascii="Tahoma" w:eastAsia="MS Gothic" w:hAnsi="Tahoma" w:cs="Tahoma"/>
          <w:color w:val="000000"/>
          <w:sz w:val="24"/>
          <w:szCs w:val="24"/>
          <w:shd w:val="clear" w:color="auto" w:fill="FFFFFF"/>
          <w:lang w:eastAsia="en-GB"/>
        </w:rPr>
        <w:t xml:space="preserve">brings the same experience. </w:t>
      </w:r>
    </w:p>
    <w:p w:rsidR="00FE12C4" w:rsidRPr="00F00FF2" w:rsidRDefault="00110580" w:rsidP="00B554CB">
      <w:pPr>
        <w:tabs>
          <w:tab w:val="left" w:pos="851"/>
        </w:tabs>
        <w:autoSpaceDE w:val="0"/>
        <w:autoSpaceDN w:val="0"/>
        <w:adjustRightInd w:val="0"/>
        <w:spacing w:after="240" w:line="240" w:lineRule="auto"/>
        <w:ind w:left="851" w:hanging="851"/>
        <w:rPr>
          <w:rFonts w:ascii="Tahoma" w:eastAsia="Calibri" w:hAnsi="Tahoma" w:cs="Tahoma"/>
          <w:color w:val="FF0000"/>
          <w:sz w:val="24"/>
          <w:szCs w:val="24"/>
          <w:lang w:eastAsia="en-GB"/>
        </w:rPr>
      </w:pPr>
      <w:r w:rsidRPr="00F00FF2">
        <w:rPr>
          <w:rFonts w:ascii="Tahoma" w:eastAsia="Calibri" w:hAnsi="Tahoma" w:cs="Tahoma"/>
          <w:color w:val="000000"/>
          <w:sz w:val="24"/>
          <w:szCs w:val="24"/>
          <w:lang w:eastAsia="en-GB"/>
        </w:rPr>
        <w:t>2.2.2</w:t>
      </w:r>
      <w:r w:rsidRPr="00F00FF2">
        <w:rPr>
          <w:rFonts w:ascii="Tahoma" w:eastAsia="Calibri" w:hAnsi="Tahoma" w:cs="Tahoma"/>
          <w:color w:val="000000"/>
          <w:sz w:val="24"/>
          <w:szCs w:val="24"/>
          <w:lang w:eastAsia="en-GB"/>
        </w:rPr>
        <w:tab/>
      </w:r>
      <w:r w:rsidR="001A7BB0" w:rsidRPr="00F00FF2">
        <w:rPr>
          <w:rFonts w:ascii="Tahoma" w:eastAsia="Calibri" w:hAnsi="Tahoma" w:cs="Tahoma"/>
          <w:color w:val="000000"/>
          <w:sz w:val="24"/>
          <w:szCs w:val="24"/>
          <w:lang w:eastAsia="en-GB"/>
        </w:rPr>
        <w:t>Panel members’ non-availability meant that t</w:t>
      </w:r>
      <w:r w:rsidRPr="00F00FF2">
        <w:rPr>
          <w:rFonts w:ascii="Tahoma" w:eastAsia="Calibri" w:hAnsi="Tahoma" w:cs="Tahoma"/>
          <w:color w:val="000000"/>
          <w:sz w:val="24"/>
          <w:szCs w:val="24"/>
          <w:lang w:eastAsia="en-GB"/>
        </w:rPr>
        <w:t>he first of</w:t>
      </w:r>
      <w:r w:rsidRPr="00F00FF2">
        <w:rPr>
          <w:rFonts w:ascii="Tahoma" w:eastAsia="Calibri" w:hAnsi="Tahoma" w:cs="Tahoma"/>
          <w:color w:val="000000" w:themeColor="text1"/>
          <w:sz w:val="24"/>
          <w:szCs w:val="24"/>
          <w:lang w:eastAsia="en-GB"/>
        </w:rPr>
        <w:t xml:space="preserve"> </w:t>
      </w:r>
      <w:r w:rsidR="00DF3067" w:rsidRPr="00F00FF2">
        <w:rPr>
          <w:rFonts w:ascii="Tahoma" w:eastAsia="Calibri" w:hAnsi="Tahoma" w:cs="Tahoma"/>
          <w:color w:val="000000" w:themeColor="text1"/>
          <w:sz w:val="24"/>
          <w:szCs w:val="24"/>
          <w:lang w:eastAsia="en-GB"/>
        </w:rPr>
        <w:t>three</w:t>
      </w:r>
      <w:r w:rsidR="00905D6A" w:rsidRPr="00F00FF2">
        <w:rPr>
          <w:rFonts w:ascii="Tahoma" w:eastAsia="Calibri" w:hAnsi="Tahoma" w:cs="Tahoma"/>
          <w:color w:val="FF0000"/>
          <w:sz w:val="24"/>
          <w:szCs w:val="24"/>
          <w:lang w:eastAsia="en-GB"/>
        </w:rPr>
        <w:t xml:space="preserve"> </w:t>
      </w:r>
      <w:r w:rsidR="006521ED" w:rsidRPr="00F00FF2">
        <w:rPr>
          <w:rFonts w:ascii="Tahoma" w:eastAsia="Calibri" w:hAnsi="Tahoma" w:cs="Tahoma"/>
          <w:sz w:val="24"/>
          <w:szCs w:val="24"/>
          <w:lang w:eastAsia="en-GB"/>
        </w:rPr>
        <w:t xml:space="preserve">SAR </w:t>
      </w:r>
      <w:r w:rsidRPr="00F00FF2">
        <w:rPr>
          <w:rFonts w:ascii="Tahoma" w:eastAsia="Calibri" w:hAnsi="Tahoma" w:cs="Tahoma"/>
          <w:sz w:val="24"/>
          <w:szCs w:val="24"/>
          <w:lang w:eastAsia="en-GB"/>
        </w:rPr>
        <w:t>p</w:t>
      </w:r>
      <w:r w:rsidRPr="00F00FF2">
        <w:rPr>
          <w:rFonts w:ascii="Tahoma" w:eastAsia="Calibri" w:hAnsi="Tahoma" w:cs="Tahoma"/>
          <w:color w:val="000000"/>
          <w:sz w:val="24"/>
          <w:szCs w:val="24"/>
          <w:lang w:eastAsia="en-GB"/>
        </w:rPr>
        <w:t>anel meetings w</w:t>
      </w:r>
      <w:r w:rsidR="00BE7E7D" w:rsidRPr="00F00FF2">
        <w:rPr>
          <w:rFonts w:ascii="Tahoma" w:eastAsia="Calibri" w:hAnsi="Tahoma" w:cs="Tahoma"/>
          <w:color w:val="000000"/>
          <w:sz w:val="24"/>
          <w:szCs w:val="24"/>
          <w:lang w:eastAsia="en-GB"/>
        </w:rPr>
        <w:t>ere</w:t>
      </w:r>
      <w:r w:rsidRPr="00F00FF2">
        <w:rPr>
          <w:rFonts w:ascii="Tahoma" w:eastAsia="Calibri" w:hAnsi="Tahoma" w:cs="Tahoma"/>
          <w:color w:val="000000"/>
          <w:sz w:val="24"/>
          <w:szCs w:val="24"/>
          <w:lang w:eastAsia="en-GB"/>
        </w:rPr>
        <w:t xml:space="preserve"> </w:t>
      </w:r>
      <w:r w:rsidRPr="00F00FF2">
        <w:rPr>
          <w:rFonts w:ascii="Tahoma" w:eastAsia="Calibri" w:hAnsi="Tahoma" w:cs="Tahoma"/>
          <w:sz w:val="24"/>
          <w:szCs w:val="24"/>
          <w:lang w:eastAsia="en-GB"/>
        </w:rPr>
        <w:t xml:space="preserve">held </w:t>
      </w:r>
      <w:r w:rsidR="00AD411D">
        <w:rPr>
          <w:rFonts w:ascii="Tahoma" w:eastAsia="Calibri" w:hAnsi="Tahoma" w:cs="Tahoma"/>
          <w:sz w:val="24"/>
          <w:szCs w:val="24"/>
          <w:lang w:eastAsia="en-GB"/>
        </w:rPr>
        <w:t>in</w:t>
      </w:r>
      <w:r w:rsidR="00BE7E7D" w:rsidRPr="00F00FF2">
        <w:rPr>
          <w:rFonts w:ascii="Tahoma" w:eastAsia="Calibri" w:hAnsi="Tahoma" w:cs="Tahoma"/>
          <w:sz w:val="24"/>
          <w:szCs w:val="24"/>
          <w:lang w:eastAsia="en-GB"/>
        </w:rPr>
        <w:t xml:space="preserve"> </w:t>
      </w:r>
      <w:r w:rsidRPr="00F00FF2">
        <w:rPr>
          <w:rFonts w:ascii="Tahoma" w:eastAsia="Calibri" w:hAnsi="Tahoma" w:cs="Tahoma"/>
          <w:sz w:val="24"/>
          <w:szCs w:val="24"/>
          <w:lang w:eastAsia="en-GB"/>
        </w:rPr>
        <w:t>October 201</w:t>
      </w:r>
      <w:r w:rsidR="00BE7E7D" w:rsidRPr="00F00FF2">
        <w:rPr>
          <w:rFonts w:ascii="Tahoma" w:eastAsia="Calibri" w:hAnsi="Tahoma" w:cs="Tahoma"/>
          <w:sz w:val="24"/>
          <w:szCs w:val="24"/>
          <w:lang w:eastAsia="en-GB"/>
        </w:rPr>
        <w:t>9</w:t>
      </w:r>
      <w:r w:rsidRPr="00F00FF2">
        <w:rPr>
          <w:rFonts w:ascii="Tahoma" w:eastAsia="Calibri" w:hAnsi="Tahoma" w:cs="Tahoma"/>
          <w:sz w:val="24"/>
          <w:szCs w:val="24"/>
          <w:lang w:eastAsia="en-GB"/>
        </w:rPr>
        <w:t xml:space="preserve">. The panel </w:t>
      </w:r>
      <w:r w:rsidR="00BE7E7D" w:rsidRPr="00F00FF2">
        <w:rPr>
          <w:rFonts w:ascii="Tahoma" w:eastAsia="Calibri" w:hAnsi="Tahoma" w:cs="Tahoma"/>
          <w:sz w:val="24"/>
          <w:szCs w:val="24"/>
          <w:lang w:eastAsia="en-GB"/>
        </w:rPr>
        <w:t xml:space="preserve">was supplied with a chronology of contacts and identified some </w:t>
      </w:r>
      <w:r w:rsidRPr="00F00FF2">
        <w:rPr>
          <w:rFonts w:ascii="Tahoma" w:eastAsia="Calibri" w:hAnsi="Tahoma" w:cs="Tahoma"/>
          <w:sz w:val="24"/>
          <w:szCs w:val="24"/>
          <w:lang w:eastAsia="en-GB"/>
        </w:rPr>
        <w:t>key lines of enquiry</w:t>
      </w:r>
      <w:r w:rsidR="00BE7E7D" w:rsidRPr="00F00FF2">
        <w:rPr>
          <w:rFonts w:ascii="Tahoma" w:eastAsia="Calibri" w:hAnsi="Tahoma" w:cs="Tahoma"/>
          <w:sz w:val="24"/>
          <w:szCs w:val="24"/>
          <w:lang w:eastAsia="en-GB"/>
        </w:rPr>
        <w:t xml:space="preserve">. Following the first meeting a draft overview report was presented and discussed by panel members at the second meeting. Here panel members identified </w:t>
      </w:r>
      <w:r w:rsidR="00FE12C4" w:rsidRPr="00F00FF2">
        <w:rPr>
          <w:rFonts w:ascii="Tahoma" w:eastAsia="Calibri" w:hAnsi="Tahoma" w:cs="Tahoma"/>
          <w:sz w:val="24"/>
          <w:szCs w:val="24"/>
          <w:lang w:eastAsia="en-GB"/>
        </w:rPr>
        <w:t xml:space="preserve">some </w:t>
      </w:r>
      <w:r w:rsidR="0061698B" w:rsidRPr="00F00FF2">
        <w:rPr>
          <w:rFonts w:ascii="Tahoma" w:eastAsia="Calibri" w:hAnsi="Tahoma" w:cs="Tahoma"/>
          <w:sz w:val="24"/>
          <w:szCs w:val="24"/>
          <w:lang w:eastAsia="en-GB"/>
        </w:rPr>
        <w:lastRenderedPageBreak/>
        <w:t>key learning</w:t>
      </w:r>
      <w:r w:rsidR="00BE7E7D" w:rsidRPr="00F00FF2">
        <w:rPr>
          <w:rFonts w:ascii="Tahoma" w:eastAsia="Calibri" w:hAnsi="Tahoma" w:cs="Tahoma"/>
          <w:sz w:val="24"/>
          <w:szCs w:val="24"/>
          <w:lang w:eastAsia="en-GB"/>
        </w:rPr>
        <w:t xml:space="preserve"> and</w:t>
      </w:r>
      <w:r w:rsidR="00FE12C4" w:rsidRPr="00F00FF2">
        <w:rPr>
          <w:rFonts w:ascii="Tahoma" w:eastAsia="Calibri" w:hAnsi="Tahoma" w:cs="Tahoma"/>
          <w:sz w:val="24"/>
          <w:szCs w:val="24"/>
          <w:lang w:eastAsia="en-GB"/>
        </w:rPr>
        <w:t xml:space="preserve"> recommendations. These were refined and developed and a final draft of the report w</w:t>
      </w:r>
      <w:r w:rsidR="00AD411D">
        <w:rPr>
          <w:rFonts w:ascii="Tahoma" w:eastAsia="Calibri" w:hAnsi="Tahoma" w:cs="Tahoma"/>
          <w:sz w:val="24"/>
          <w:szCs w:val="24"/>
          <w:lang w:eastAsia="en-GB"/>
        </w:rPr>
        <w:t xml:space="preserve">as presented to the </w:t>
      </w:r>
      <w:r w:rsidR="00FE12C4" w:rsidRPr="00F00FF2">
        <w:rPr>
          <w:rFonts w:ascii="Tahoma" w:eastAsia="Calibri" w:hAnsi="Tahoma" w:cs="Tahoma"/>
          <w:sz w:val="24"/>
          <w:szCs w:val="24"/>
          <w:lang w:eastAsia="en-GB"/>
        </w:rPr>
        <w:t xml:space="preserve">SAB </w:t>
      </w:r>
      <w:r w:rsidR="00AD411D">
        <w:rPr>
          <w:rFonts w:ascii="Tahoma" w:eastAsia="Calibri" w:hAnsi="Tahoma" w:cs="Tahoma"/>
          <w:sz w:val="24"/>
          <w:szCs w:val="24"/>
          <w:lang w:eastAsia="en-GB"/>
        </w:rPr>
        <w:t xml:space="preserve">in </w:t>
      </w:r>
      <w:r w:rsidR="00DF3067" w:rsidRPr="00F00FF2">
        <w:rPr>
          <w:rFonts w:ascii="Tahoma" w:eastAsia="Calibri" w:hAnsi="Tahoma" w:cs="Tahoma"/>
          <w:sz w:val="24"/>
          <w:szCs w:val="24"/>
          <w:lang w:eastAsia="en-GB"/>
        </w:rPr>
        <w:t xml:space="preserve">January 2020. </w:t>
      </w:r>
      <w:r w:rsidR="00FE12C4" w:rsidRPr="00F00FF2">
        <w:rPr>
          <w:rFonts w:ascii="Tahoma" w:eastAsia="Calibri" w:hAnsi="Tahoma" w:cs="Tahoma"/>
          <w:color w:val="FF0000"/>
          <w:sz w:val="24"/>
          <w:szCs w:val="24"/>
          <w:lang w:eastAsia="en-GB"/>
        </w:rPr>
        <w:t xml:space="preserve"> </w:t>
      </w:r>
    </w:p>
    <w:p w:rsidR="00EF4D92" w:rsidRPr="00F00FF2" w:rsidRDefault="00FE12C4" w:rsidP="00B554CB">
      <w:pPr>
        <w:tabs>
          <w:tab w:val="left" w:pos="851"/>
        </w:tabs>
        <w:autoSpaceDE w:val="0"/>
        <w:autoSpaceDN w:val="0"/>
        <w:adjustRightInd w:val="0"/>
        <w:spacing w:after="240" w:line="240" w:lineRule="auto"/>
        <w:ind w:left="851" w:hanging="851"/>
        <w:rPr>
          <w:rFonts w:ascii="Tahoma" w:eastAsia="MS Gothic" w:hAnsi="Tahoma" w:cs="Tahoma"/>
          <w:color w:val="000000"/>
          <w:sz w:val="24"/>
          <w:szCs w:val="24"/>
          <w:shd w:val="clear" w:color="auto" w:fill="FFFFFF"/>
          <w:lang w:eastAsia="en-GB"/>
        </w:rPr>
      </w:pPr>
      <w:r w:rsidRPr="00F00FF2">
        <w:rPr>
          <w:rFonts w:ascii="Tahoma" w:eastAsia="Calibri" w:hAnsi="Tahoma" w:cs="Tahoma"/>
          <w:sz w:val="24"/>
          <w:szCs w:val="24"/>
          <w:lang w:eastAsia="en-GB"/>
        </w:rPr>
        <w:t>2.2.3</w:t>
      </w:r>
      <w:r w:rsidRPr="00F00FF2">
        <w:rPr>
          <w:rFonts w:ascii="Tahoma" w:eastAsia="Calibri" w:hAnsi="Tahoma" w:cs="Tahoma"/>
          <w:sz w:val="24"/>
          <w:szCs w:val="24"/>
          <w:lang w:eastAsia="en-GB"/>
        </w:rPr>
        <w:tab/>
      </w:r>
      <w:r w:rsidR="00110580" w:rsidRPr="00F00FF2">
        <w:rPr>
          <w:rFonts w:ascii="Tahoma" w:eastAsia="MS Gothic" w:hAnsi="Tahoma" w:cs="Tahoma"/>
          <w:color w:val="000000"/>
          <w:sz w:val="24"/>
          <w:szCs w:val="24"/>
          <w:shd w:val="clear" w:color="auto" w:fill="FFFFFF"/>
          <w:lang w:eastAsia="en-GB"/>
        </w:rPr>
        <w:t xml:space="preserve">Attendance at the meetings was good and all members freely contributed to the analysis, thereby ensuring the issues were considered from several perspectives and disciplines. Between meetings </w:t>
      </w:r>
      <w:r w:rsidR="0061698B" w:rsidRPr="00F00FF2">
        <w:rPr>
          <w:rFonts w:ascii="Tahoma" w:eastAsia="MS Gothic" w:hAnsi="Tahoma" w:cs="Tahoma"/>
          <w:color w:val="000000"/>
          <w:sz w:val="24"/>
          <w:szCs w:val="24"/>
          <w:shd w:val="clear" w:color="auto" w:fill="FFFFFF"/>
          <w:lang w:eastAsia="en-GB"/>
        </w:rPr>
        <w:t xml:space="preserve">significant </w:t>
      </w:r>
      <w:r w:rsidR="00110580" w:rsidRPr="00F00FF2">
        <w:rPr>
          <w:rFonts w:ascii="Tahoma" w:eastAsia="MS Gothic" w:hAnsi="Tahoma" w:cs="Tahoma"/>
          <w:color w:val="000000"/>
          <w:sz w:val="24"/>
          <w:szCs w:val="24"/>
          <w:shd w:val="clear" w:color="auto" w:fill="FFFFFF"/>
          <w:lang w:eastAsia="en-GB"/>
        </w:rPr>
        <w:t>additional work was undert</w:t>
      </w:r>
      <w:r w:rsidR="0061698B" w:rsidRPr="00F00FF2">
        <w:rPr>
          <w:rFonts w:ascii="Tahoma" w:eastAsia="MS Gothic" w:hAnsi="Tahoma" w:cs="Tahoma"/>
          <w:color w:val="000000"/>
          <w:sz w:val="24"/>
          <w:szCs w:val="24"/>
          <w:shd w:val="clear" w:color="auto" w:fill="FFFFFF"/>
          <w:lang w:eastAsia="en-GB"/>
        </w:rPr>
        <w:t>aken via e-mail and telephone.</w:t>
      </w:r>
      <w:r w:rsidR="00535DD7" w:rsidRPr="00F00FF2">
        <w:rPr>
          <w:rFonts w:ascii="Tahoma" w:eastAsia="MS Gothic" w:hAnsi="Tahoma" w:cs="Tahoma"/>
          <w:color w:val="000000"/>
          <w:sz w:val="24"/>
          <w:szCs w:val="24"/>
          <w:shd w:val="clear" w:color="auto" w:fill="FFFFFF"/>
          <w:lang w:eastAsia="en-GB"/>
        </w:rPr>
        <w:t xml:space="preserve"> The chair and author extend their thanks to all contributors for their quick turnaround on queries. </w:t>
      </w:r>
    </w:p>
    <w:p w:rsidR="00110580" w:rsidRPr="00F00FF2" w:rsidRDefault="00110580" w:rsidP="00B554CB">
      <w:pPr>
        <w:tabs>
          <w:tab w:val="left" w:pos="851"/>
        </w:tabs>
        <w:spacing w:after="200" w:line="240" w:lineRule="auto"/>
        <w:ind w:left="851" w:hanging="851"/>
        <w:rPr>
          <w:rFonts w:ascii="Tahoma" w:eastAsia="Calibri" w:hAnsi="Tahoma" w:cs="Tahoma"/>
          <w:b/>
          <w:color w:val="000000" w:themeColor="text1"/>
          <w:sz w:val="24"/>
          <w:szCs w:val="24"/>
        </w:rPr>
      </w:pPr>
      <w:r w:rsidRPr="00F00FF2">
        <w:rPr>
          <w:rFonts w:ascii="Tahoma" w:eastAsia="Calibri" w:hAnsi="Tahoma" w:cs="Tahoma"/>
          <w:b/>
          <w:color w:val="000000" w:themeColor="text1"/>
          <w:sz w:val="24"/>
          <w:szCs w:val="24"/>
        </w:rPr>
        <w:t>2.3</w:t>
      </w:r>
      <w:r w:rsidRPr="00F00FF2">
        <w:rPr>
          <w:rFonts w:ascii="Tahoma" w:eastAsia="Calibri" w:hAnsi="Tahoma" w:cs="Tahoma"/>
          <w:b/>
          <w:color w:val="000000" w:themeColor="text1"/>
          <w:sz w:val="24"/>
          <w:szCs w:val="24"/>
        </w:rPr>
        <w:tab/>
        <w:t>Panel Membership</w:t>
      </w:r>
    </w:p>
    <w:p w:rsidR="00110580" w:rsidRPr="00F00FF2" w:rsidRDefault="00110580" w:rsidP="00B554CB">
      <w:pPr>
        <w:tabs>
          <w:tab w:val="left" w:pos="851"/>
        </w:tabs>
        <w:spacing w:line="240" w:lineRule="auto"/>
        <w:ind w:left="851" w:hanging="851"/>
        <w:rPr>
          <w:rFonts w:ascii="Tahoma" w:eastAsia="Calibri" w:hAnsi="Tahoma" w:cs="Tahoma"/>
          <w:color w:val="000000" w:themeColor="text1"/>
          <w:sz w:val="24"/>
          <w:szCs w:val="24"/>
        </w:rPr>
      </w:pPr>
      <w:r w:rsidRPr="00F00FF2">
        <w:rPr>
          <w:rFonts w:ascii="Tahoma" w:eastAsia="Calibri" w:hAnsi="Tahoma" w:cs="Tahoma"/>
          <w:color w:val="000000" w:themeColor="text1"/>
          <w:sz w:val="24"/>
          <w:szCs w:val="24"/>
        </w:rPr>
        <w:t>2.2.3</w:t>
      </w:r>
      <w:r w:rsidRPr="00F00FF2">
        <w:rPr>
          <w:rFonts w:ascii="Tahoma" w:eastAsia="Calibri" w:hAnsi="Tahoma" w:cs="Tahoma"/>
          <w:color w:val="000000" w:themeColor="text1"/>
          <w:sz w:val="24"/>
          <w:szCs w:val="24"/>
        </w:rPr>
        <w:tab/>
        <w:t xml:space="preserve">The panel comprised of representatives from agencies involved in the care of </w:t>
      </w:r>
      <w:r w:rsidR="00DF3067" w:rsidRPr="00F00FF2">
        <w:rPr>
          <w:rFonts w:ascii="Tahoma" w:eastAsia="Calibri" w:hAnsi="Tahoma" w:cs="Tahoma"/>
          <w:color w:val="000000" w:themeColor="text1"/>
          <w:sz w:val="24"/>
          <w:szCs w:val="24"/>
        </w:rPr>
        <w:t>Lian</w:t>
      </w:r>
      <w:r w:rsidR="00A86917" w:rsidRPr="00F00FF2">
        <w:rPr>
          <w:rFonts w:ascii="Tahoma" w:eastAsia="Calibri" w:hAnsi="Tahoma" w:cs="Tahoma"/>
          <w:color w:val="000000" w:themeColor="text1"/>
          <w:sz w:val="24"/>
          <w:szCs w:val="24"/>
        </w:rPr>
        <w:t xml:space="preserve">. </w:t>
      </w:r>
    </w:p>
    <w:p w:rsidR="00110580" w:rsidRPr="00F00FF2" w:rsidRDefault="00110580" w:rsidP="00B554CB">
      <w:pPr>
        <w:tabs>
          <w:tab w:val="left" w:pos="851"/>
        </w:tabs>
        <w:spacing w:line="240" w:lineRule="auto"/>
        <w:ind w:left="851" w:hanging="851"/>
        <w:rPr>
          <w:rFonts w:ascii="Tahoma" w:eastAsia="Calibri" w:hAnsi="Tahoma" w:cs="Tahoma"/>
          <w:b/>
          <w:color w:val="000000" w:themeColor="text1"/>
          <w:sz w:val="24"/>
          <w:szCs w:val="24"/>
        </w:rPr>
      </w:pPr>
      <w:r w:rsidRPr="00F00FF2">
        <w:rPr>
          <w:rFonts w:ascii="Tahoma" w:eastAsia="Calibri" w:hAnsi="Tahoma" w:cs="Tahoma"/>
          <w:b/>
          <w:color w:val="000000" w:themeColor="text1"/>
          <w:sz w:val="24"/>
          <w:szCs w:val="24"/>
        </w:rPr>
        <w:t>2.4</w:t>
      </w:r>
      <w:r w:rsidRPr="00F00FF2">
        <w:rPr>
          <w:rFonts w:ascii="Tahoma" w:eastAsia="Calibri" w:hAnsi="Tahoma" w:cs="Tahoma"/>
          <w:b/>
          <w:color w:val="000000" w:themeColor="text1"/>
          <w:sz w:val="24"/>
          <w:szCs w:val="24"/>
        </w:rPr>
        <w:tab/>
        <w:t>Agencies Submitting Information to the Review</w:t>
      </w:r>
    </w:p>
    <w:p w:rsidR="00110580" w:rsidRPr="00AD411D" w:rsidRDefault="00110580" w:rsidP="00AD411D">
      <w:pPr>
        <w:tabs>
          <w:tab w:val="left" w:pos="851"/>
        </w:tabs>
        <w:spacing w:line="240" w:lineRule="auto"/>
        <w:ind w:left="851" w:hanging="851"/>
        <w:rPr>
          <w:rFonts w:ascii="Tahoma" w:hAnsi="Tahoma" w:cs="Tahoma"/>
          <w:sz w:val="24"/>
          <w:szCs w:val="24"/>
        </w:rPr>
      </w:pPr>
      <w:r w:rsidRPr="00F00FF2">
        <w:rPr>
          <w:rFonts w:ascii="Tahoma" w:eastAsia="Calibri" w:hAnsi="Tahoma" w:cs="Tahoma"/>
          <w:color w:val="000000" w:themeColor="text1"/>
          <w:sz w:val="24"/>
          <w:szCs w:val="24"/>
        </w:rPr>
        <w:t>2.4.1</w:t>
      </w:r>
      <w:r w:rsidRPr="00F00FF2">
        <w:rPr>
          <w:rFonts w:ascii="Tahoma" w:eastAsia="Calibri" w:hAnsi="Tahoma" w:cs="Tahoma"/>
          <w:color w:val="000000" w:themeColor="text1"/>
          <w:sz w:val="24"/>
          <w:szCs w:val="24"/>
        </w:rPr>
        <w:tab/>
      </w:r>
      <w:r w:rsidR="00AD411D">
        <w:rPr>
          <w:rFonts w:ascii="Tahoma" w:eastAsia="Calibri" w:hAnsi="Tahoma" w:cs="Tahoma"/>
          <w:sz w:val="24"/>
          <w:szCs w:val="24"/>
        </w:rPr>
        <w:t>Agencies</w:t>
      </w:r>
      <w:r w:rsidRPr="00F00FF2">
        <w:rPr>
          <w:rFonts w:ascii="Tahoma" w:eastAsia="Calibri" w:hAnsi="Tahoma" w:cs="Tahoma"/>
          <w:sz w:val="24"/>
          <w:szCs w:val="24"/>
        </w:rPr>
        <w:t xml:space="preserve"> provided </w:t>
      </w:r>
      <w:r w:rsidR="00A86917" w:rsidRPr="00F00FF2">
        <w:rPr>
          <w:rFonts w:ascii="Tahoma" w:eastAsia="Calibri" w:hAnsi="Tahoma" w:cs="Tahoma"/>
          <w:sz w:val="24"/>
          <w:szCs w:val="24"/>
        </w:rPr>
        <w:t xml:space="preserve">chronologies and other </w:t>
      </w:r>
      <w:r w:rsidRPr="00F00FF2">
        <w:rPr>
          <w:rFonts w:ascii="Tahoma" w:eastAsia="Calibri" w:hAnsi="Tahoma" w:cs="Tahoma"/>
          <w:sz w:val="24"/>
          <w:szCs w:val="24"/>
        </w:rPr>
        <w:t>written material to the review panel.</w:t>
      </w:r>
      <w:r w:rsidR="00AD411D">
        <w:rPr>
          <w:rFonts w:ascii="Tahoma" w:eastAsia="Calibri" w:hAnsi="Tahoma" w:cs="Tahoma"/>
          <w:sz w:val="24"/>
          <w:szCs w:val="24"/>
        </w:rPr>
        <w:t xml:space="preserve"> Agencies included the </w:t>
      </w:r>
      <w:r w:rsidR="00AD411D" w:rsidRPr="00AD411D">
        <w:rPr>
          <w:rFonts w:ascii="Tahoma" w:hAnsi="Tahoma" w:cs="Tahoma"/>
          <w:sz w:val="24"/>
          <w:szCs w:val="24"/>
        </w:rPr>
        <w:t xml:space="preserve">local </w:t>
      </w:r>
      <w:r w:rsidR="00F10550" w:rsidRPr="00AD411D">
        <w:rPr>
          <w:rFonts w:ascii="Tahoma" w:hAnsi="Tahoma" w:cs="Tahoma"/>
          <w:sz w:val="24"/>
          <w:szCs w:val="24"/>
        </w:rPr>
        <w:t xml:space="preserve">Advocacy </w:t>
      </w:r>
      <w:r w:rsidR="00AD411D">
        <w:rPr>
          <w:rFonts w:ascii="Tahoma" w:hAnsi="Tahoma" w:cs="Tahoma"/>
          <w:sz w:val="24"/>
          <w:szCs w:val="24"/>
        </w:rPr>
        <w:t>Service, hospitals, CCG, substance misuse services, MH services, police, support living provider, ambulance s</w:t>
      </w:r>
      <w:r w:rsidR="00C81C80">
        <w:rPr>
          <w:rFonts w:ascii="Tahoma" w:hAnsi="Tahoma" w:cs="Tahoma"/>
          <w:sz w:val="24"/>
          <w:szCs w:val="24"/>
        </w:rPr>
        <w:t xml:space="preserve">ervice and services within the </w:t>
      </w:r>
      <w:r w:rsidR="00AD411D">
        <w:rPr>
          <w:rFonts w:ascii="Tahoma" w:hAnsi="Tahoma" w:cs="Tahoma"/>
          <w:sz w:val="24"/>
          <w:szCs w:val="24"/>
        </w:rPr>
        <w:t>local authority.</w:t>
      </w:r>
    </w:p>
    <w:p w:rsidR="00110580" w:rsidRPr="00F00FF2" w:rsidRDefault="00F04BB1" w:rsidP="00B554CB">
      <w:pPr>
        <w:pStyle w:val="ListParagraph"/>
        <w:tabs>
          <w:tab w:val="left" w:pos="851"/>
        </w:tabs>
        <w:spacing w:line="240" w:lineRule="auto"/>
        <w:ind w:left="851" w:hanging="851"/>
        <w:rPr>
          <w:rFonts w:ascii="Tahoma" w:hAnsi="Tahoma" w:cs="Tahoma"/>
          <w:color w:val="000000" w:themeColor="text1"/>
          <w:sz w:val="24"/>
          <w:szCs w:val="24"/>
        </w:rPr>
      </w:pPr>
      <w:r w:rsidRPr="00F00FF2">
        <w:rPr>
          <w:rFonts w:ascii="Tahoma" w:hAnsi="Tahoma" w:cs="Tahoma"/>
          <w:color w:val="000000" w:themeColor="text1"/>
          <w:sz w:val="24"/>
          <w:szCs w:val="24"/>
        </w:rPr>
        <w:t>2.4.2</w:t>
      </w:r>
      <w:r w:rsidRPr="00F00FF2">
        <w:rPr>
          <w:rFonts w:ascii="Tahoma" w:hAnsi="Tahoma" w:cs="Tahoma"/>
          <w:color w:val="000000" w:themeColor="text1"/>
          <w:sz w:val="24"/>
          <w:szCs w:val="24"/>
        </w:rPr>
        <w:tab/>
      </w:r>
      <w:r w:rsidR="00110580" w:rsidRPr="00F00FF2">
        <w:rPr>
          <w:rFonts w:ascii="Tahoma" w:hAnsi="Tahoma" w:cs="Tahoma"/>
          <w:color w:val="000000" w:themeColor="text1"/>
          <w:sz w:val="24"/>
          <w:szCs w:val="24"/>
        </w:rPr>
        <w:t xml:space="preserve">The </w:t>
      </w:r>
      <w:r w:rsidR="004A48F8" w:rsidRPr="00F00FF2">
        <w:rPr>
          <w:rFonts w:ascii="Tahoma" w:hAnsi="Tahoma" w:cs="Tahoma"/>
          <w:color w:val="000000" w:themeColor="text1"/>
          <w:sz w:val="24"/>
          <w:szCs w:val="24"/>
        </w:rPr>
        <w:t xml:space="preserve">review panel are grateful to the following who agreed to meet with </w:t>
      </w:r>
      <w:r w:rsidR="00110580" w:rsidRPr="00F00FF2">
        <w:rPr>
          <w:rFonts w:ascii="Tahoma" w:hAnsi="Tahoma" w:cs="Tahoma"/>
          <w:color w:val="000000" w:themeColor="text1"/>
          <w:sz w:val="24"/>
          <w:szCs w:val="24"/>
        </w:rPr>
        <w:t xml:space="preserve">the SAR chair and </w:t>
      </w:r>
      <w:r w:rsidR="00CB7F67" w:rsidRPr="00F00FF2">
        <w:rPr>
          <w:rFonts w:ascii="Tahoma" w:hAnsi="Tahoma" w:cs="Tahoma"/>
          <w:color w:val="000000" w:themeColor="text1"/>
          <w:sz w:val="24"/>
          <w:szCs w:val="24"/>
        </w:rPr>
        <w:t>Author</w:t>
      </w:r>
      <w:r w:rsidR="004A48F8" w:rsidRPr="00F00FF2">
        <w:rPr>
          <w:rFonts w:ascii="Tahoma" w:hAnsi="Tahoma" w:cs="Tahoma"/>
          <w:color w:val="000000" w:themeColor="text1"/>
          <w:sz w:val="24"/>
          <w:szCs w:val="24"/>
        </w:rPr>
        <w:t xml:space="preserve"> and discuss their involvement in the case</w:t>
      </w:r>
      <w:r w:rsidR="00110580" w:rsidRPr="00F00FF2">
        <w:rPr>
          <w:rFonts w:ascii="Tahoma" w:hAnsi="Tahoma" w:cs="Tahoma"/>
          <w:color w:val="000000" w:themeColor="text1"/>
          <w:sz w:val="24"/>
          <w:szCs w:val="24"/>
        </w:rPr>
        <w:t>.</w:t>
      </w:r>
    </w:p>
    <w:p w:rsidR="00535DD7" w:rsidRPr="00F00FF2" w:rsidRDefault="00535DD7" w:rsidP="00B554CB">
      <w:pPr>
        <w:pStyle w:val="ListParagraph"/>
        <w:tabs>
          <w:tab w:val="left" w:pos="851"/>
        </w:tabs>
        <w:spacing w:after="0" w:line="240" w:lineRule="auto"/>
        <w:ind w:left="851" w:hanging="851"/>
        <w:rPr>
          <w:rFonts w:ascii="Tahoma" w:hAnsi="Tahoma" w:cs="Tahoma"/>
          <w:color w:val="000000" w:themeColor="text1"/>
          <w:sz w:val="24"/>
          <w:szCs w:val="24"/>
        </w:rPr>
      </w:pPr>
      <w:r w:rsidRPr="00F00FF2">
        <w:rPr>
          <w:rFonts w:ascii="Tahoma" w:hAnsi="Tahoma" w:cs="Tahoma"/>
          <w:color w:val="000000" w:themeColor="text1"/>
          <w:sz w:val="24"/>
          <w:szCs w:val="24"/>
        </w:rPr>
        <w:tab/>
      </w:r>
    </w:p>
    <w:p w:rsidR="00110580" w:rsidRPr="00F00FF2" w:rsidRDefault="00DF3067" w:rsidP="00B554CB">
      <w:pPr>
        <w:pStyle w:val="ListParagraph"/>
        <w:numPr>
          <w:ilvl w:val="0"/>
          <w:numId w:val="28"/>
        </w:numPr>
        <w:tabs>
          <w:tab w:val="left" w:pos="851"/>
        </w:tabs>
        <w:spacing w:after="0" w:line="240" w:lineRule="auto"/>
        <w:rPr>
          <w:rFonts w:ascii="Tahoma" w:hAnsi="Tahoma" w:cs="Tahoma"/>
          <w:color w:val="000000" w:themeColor="text1"/>
          <w:sz w:val="24"/>
          <w:szCs w:val="24"/>
        </w:rPr>
      </w:pPr>
      <w:r w:rsidRPr="00F00FF2">
        <w:rPr>
          <w:rFonts w:ascii="Tahoma" w:hAnsi="Tahoma" w:cs="Tahoma"/>
          <w:color w:val="000000" w:themeColor="text1"/>
          <w:sz w:val="24"/>
          <w:szCs w:val="24"/>
        </w:rPr>
        <w:t>The social worker primarily responsible for the care of Lian [henceforth known as SW1]</w:t>
      </w:r>
    </w:p>
    <w:p w:rsidR="00DF3067" w:rsidRPr="00F00FF2" w:rsidRDefault="00DF3067" w:rsidP="00B554CB">
      <w:pPr>
        <w:pStyle w:val="ListParagraph"/>
        <w:numPr>
          <w:ilvl w:val="0"/>
          <w:numId w:val="28"/>
        </w:numPr>
        <w:tabs>
          <w:tab w:val="left" w:pos="851"/>
        </w:tabs>
        <w:spacing w:after="0" w:line="240" w:lineRule="auto"/>
        <w:rPr>
          <w:rFonts w:ascii="Tahoma" w:hAnsi="Tahoma" w:cs="Tahoma"/>
          <w:color w:val="000000" w:themeColor="text1"/>
          <w:sz w:val="24"/>
          <w:szCs w:val="24"/>
        </w:rPr>
      </w:pPr>
      <w:r w:rsidRPr="00F00FF2">
        <w:rPr>
          <w:rFonts w:ascii="Tahoma" w:hAnsi="Tahoma" w:cs="Tahoma"/>
          <w:color w:val="000000" w:themeColor="text1"/>
          <w:sz w:val="24"/>
          <w:szCs w:val="24"/>
        </w:rPr>
        <w:t>The former team manager for SW1 [henceforth known as TM1]</w:t>
      </w:r>
    </w:p>
    <w:p w:rsidR="00110580" w:rsidRPr="00F00FF2" w:rsidRDefault="00110580" w:rsidP="00B554CB">
      <w:pPr>
        <w:pStyle w:val="ListParagraph"/>
        <w:tabs>
          <w:tab w:val="left" w:pos="851"/>
        </w:tabs>
        <w:spacing w:line="240" w:lineRule="auto"/>
        <w:ind w:left="851" w:hanging="851"/>
        <w:rPr>
          <w:rFonts w:ascii="Tahoma" w:hAnsi="Tahoma" w:cs="Tahoma"/>
          <w:color w:val="FF0000"/>
          <w:sz w:val="24"/>
          <w:szCs w:val="24"/>
        </w:rPr>
      </w:pPr>
    </w:p>
    <w:p w:rsidR="00110580" w:rsidRPr="00F00FF2" w:rsidRDefault="00110580" w:rsidP="00B554CB">
      <w:pPr>
        <w:pStyle w:val="ListParagraph"/>
        <w:numPr>
          <w:ilvl w:val="1"/>
          <w:numId w:val="4"/>
        </w:numPr>
        <w:tabs>
          <w:tab w:val="left" w:pos="851"/>
        </w:tabs>
        <w:spacing w:after="0" w:line="240" w:lineRule="auto"/>
        <w:ind w:left="851" w:hanging="851"/>
        <w:rPr>
          <w:rFonts w:ascii="Tahoma" w:eastAsia="Calibri" w:hAnsi="Tahoma" w:cs="Tahoma"/>
          <w:b/>
          <w:sz w:val="24"/>
          <w:szCs w:val="24"/>
        </w:rPr>
      </w:pPr>
      <w:r w:rsidRPr="00F00FF2">
        <w:rPr>
          <w:rFonts w:ascii="Tahoma" w:eastAsia="Calibri" w:hAnsi="Tahoma" w:cs="Tahoma"/>
          <w:b/>
          <w:sz w:val="24"/>
          <w:szCs w:val="24"/>
        </w:rPr>
        <w:t xml:space="preserve">Notifications and Involvement of Families </w:t>
      </w:r>
    </w:p>
    <w:p w:rsidR="00110580" w:rsidRPr="00F00FF2" w:rsidRDefault="00110580" w:rsidP="00B554CB">
      <w:pPr>
        <w:pStyle w:val="ListParagraph"/>
        <w:tabs>
          <w:tab w:val="left" w:pos="851"/>
        </w:tabs>
        <w:spacing w:after="0" w:line="240" w:lineRule="auto"/>
        <w:ind w:left="851" w:hanging="851"/>
        <w:rPr>
          <w:rFonts w:ascii="Tahoma" w:eastAsia="Calibri" w:hAnsi="Tahoma" w:cs="Tahoma"/>
          <w:b/>
          <w:sz w:val="24"/>
          <w:szCs w:val="24"/>
        </w:rPr>
      </w:pPr>
    </w:p>
    <w:p w:rsidR="00110580" w:rsidRPr="00F00FF2" w:rsidRDefault="00110580" w:rsidP="00B554CB">
      <w:pPr>
        <w:pStyle w:val="ListParagraph"/>
        <w:numPr>
          <w:ilvl w:val="2"/>
          <w:numId w:val="4"/>
        </w:numPr>
        <w:tabs>
          <w:tab w:val="left" w:pos="851"/>
        </w:tabs>
        <w:spacing w:after="0" w:line="240" w:lineRule="auto"/>
        <w:ind w:left="851" w:hanging="851"/>
        <w:rPr>
          <w:rFonts w:ascii="Tahoma" w:eastAsia="Calibri" w:hAnsi="Tahoma" w:cs="Tahoma"/>
          <w:sz w:val="24"/>
          <w:szCs w:val="24"/>
        </w:rPr>
      </w:pPr>
      <w:r w:rsidRPr="00F00FF2">
        <w:rPr>
          <w:rFonts w:ascii="Tahoma" w:eastAsia="Calibri" w:hAnsi="Tahoma" w:cs="Tahoma"/>
          <w:sz w:val="24"/>
          <w:szCs w:val="24"/>
        </w:rPr>
        <w:t xml:space="preserve">The Chair of the SAR </w:t>
      </w:r>
      <w:r w:rsidR="00A86917" w:rsidRPr="00F00FF2">
        <w:rPr>
          <w:rFonts w:ascii="Tahoma" w:eastAsia="Calibri" w:hAnsi="Tahoma" w:cs="Tahoma"/>
          <w:sz w:val="24"/>
          <w:szCs w:val="24"/>
        </w:rPr>
        <w:t xml:space="preserve">wrote to </w:t>
      </w:r>
      <w:r w:rsidR="00DF3067" w:rsidRPr="00F00FF2">
        <w:rPr>
          <w:rFonts w:ascii="Tahoma" w:eastAsia="Calibri" w:hAnsi="Tahoma" w:cs="Tahoma"/>
          <w:sz w:val="24"/>
          <w:szCs w:val="24"/>
        </w:rPr>
        <w:t>Lian’s mother</w:t>
      </w:r>
      <w:r w:rsidR="00A86917" w:rsidRPr="00F00FF2">
        <w:rPr>
          <w:rFonts w:ascii="Tahoma" w:eastAsia="Calibri" w:hAnsi="Tahoma" w:cs="Tahoma"/>
          <w:sz w:val="24"/>
          <w:szCs w:val="24"/>
        </w:rPr>
        <w:t xml:space="preserve"> informing her of the SAR</w:t>
      </w:r>
      <w:r w:rsidR="00F03A63" w:rsidRPr="00F00FF2">
        <w:rPr>
          <w:rFonts w:ascii="Tahoma" w:eastAsia="Calibri" w:hAnsi="Tahoma" w:cs="Tahoma"/>
          <w:sz w:val="24"/>
          <w:szCs w:val="24"/>
        </w:rPr>
        <w:t xml:space="preserve"> in respect of her daughter</w:t>
      </w:r>
      <w:r w:rsidR="00A86917" w:rsidRPr="00F00FF2">
        <w:rPr>
          <w:rFonts w:ascii="Tahoma" w:eastAsia="Calibri" w:hAnsi="Tahoma" w:cs="Tahoma"/>
          <w:sz w:val="24"/>
          <w:szCs w:val="24"/>
        </w:rPr>
        <w:t xml:space="preserve"> and invit</w:t>
      </w:r>
      <w:r w:rsidR="00F03A63" w:rsidRPr="00F00FF2">
        <w:rPr>
          <w:rFonts w:ascii="Tahoma" w:eastAsia="Calibri" w:hAnsi="Tahoma" w:cs="Tahoma"/>
          <w:sz w:val="24"/>
          <w:szCs w:val="24"/>
        </w:rPr>
        <w:t>ed</w:t>
      </w:r>
      <w:r w:rsidR="00A86917" w:rsidRPr="00F00FF2">
        <w:rPr>
          <w:rFonts w:ascii="Tahoma" w:eastAsia="Calibri" w:hAnsi="Tahoma" w:cs="Tahoma"/>
          <w:sz w:val="24"/>
          <w:szCs w:val="24"/>
        </w:rPr>
        <w:t xml:space="preserve"> her to</w:t>
      </w:r>
      <w:r w:rsidR="00F03A63" w:rsidRPr="00F00FF2">
        <w:rPr>
          <w:rFonts w:ascii="Tahoma" w:eastAsia="Calibri" w:hAnsi="Tahoma" w:cs="Tahoma"/>
          <w:sz w:val="24"/>
          <w:szCs w:val="24"/>
        </w:rPr>
        <w:t xml:space="preserve"> meet with him and </w:t>
      </w:r>
      <w:r w:rsidR="00A86917" w:rsidRPr="00F00FF2">
        <w:rPr>
          <w:rFonts w:ascii="Tahoma" w:eastAsia="Calibri" w:hAnsi="Tahoma" w:cs="Tahoma"/>
          <w:sz w:val="24"/>
          <w:szCs w:val="24"/>
        </w:rPr>
        <w:t>contribute</w:t>
      </w:r>
      <w:r w:rsidR="00F03A63" w:rsidRPr="00F00FF2">
        <w:rPr>
          <w:rFonts w:ascii="Tahoma" w:eastAsia="Calibri" w:hAnsi="Tahoma" w:cs="Tahoma"/>
          <w:sz w:val="24"/>
          <w:szCs w:val="24"/>
        </w:rPr>
        <w:t xml:space="preserve"> to the review</w:t>
      </w:r>
      <w:r w:rsidR="00A86917" w:rsidRPr="00F00FF2">
        <w:rPr>
          <w:rFonts w:ascii="Tahoma" w:eastAsia="Calibri" w:hAnsi="Tahoma" w:cs="Tahoma"/>
          <w:sz w:val="24"/>
          <w:szCs w:val="24"/>
        </w:rPr>
        <w:t xml:space="preserve">. </w:t>
      </w:r>
      <w:r w:rsidR="0061698B" w:rsidRPr="00F00FF2">
        <w:rPr>
          <w:rFonts w:ascii="Tahoma" w:eastAsia="Calibri" w:hAnsi="Tahoma" w:cs="Tahoma"/>
          <w:sz w:val="24"/>
          <w:szCs w:val="24"/>
        </w:rPr>
        <w:t xml:space="preserve">That letter was </w:t>
      </w:r>
      <w:r w:rsidR="00A23151" w:rsidRPr="00F00FF2">
        <w:rPr>
          <w:rFonts w:ascii="Tahoma" w:eastAsia="Calibri" w:hAnsi="Tahoma" w:cs="Tahoma"/>
          <w:sz w:val="24"/>
          <w:szCs w:val="24"/>
        </w:rPr>
        <w:t xml:space="preserve">helpfully </w:t>
      </w:r>
      <w:r w:rsidR="0061698B" w:rsidRPr="00F00FF2">
        <w:rPr>
          <w:rFonts w:ascii="Tahoma" w:eastAsia="Calibri" w:hAnsi="Tahoma" w:cs="Tahoma"/>
          <w:sz w:val="24"/>
          <w:szCs w:val="24"/>
        </w:rPr>
        <w:t xml:space="preserve">delivered by a health professional. </w:t>
      </w:r>
      <w:r w:rsidR="00DF3067" w:rsidRPr="00F00FF2">
        <w:rPr>
          <w:rFonts w:ascii="Tahoma" w:eastAsia="Calibri" w:hAnsi="Tahoma" w:cs="Tahoma"/>
          <w:sz w:val="24"/>
          <w:szCs w:val="24"/>
        </w:rPr>
        <w:t>Lian’s mother</w:t>
      </w:r>
      <w:r w:rsidR="0061698B" w:rsidRPr="00F00FF2">
        <w:rPr>
          <w:rFonts w:ascii="Tahoma" w:eastAsia="Calibri" w:hAnsi="Tahoma" w:cs="Tahoma"/>
          <w:sz w:val="24"/>
          <w:szCs w:val="24"/>
        </w:rPr>
        <w:t xml:space="preserve"> did not contact </w:t>
      </w:r>
      <w:r w:rsidR="00A23151" w:rsidRPr="00F00FF2">
        <w:rPr>
          <w:rFonts w:ascii="Tahoma" w:eastAsia="Calibri" w:hAnsi="Tahoma" w:cs="Tahoma"/>
          <w:sz w:val="24"/>
          <w:szCs w:val="24"/>
        </w:rPr>
        <w:t>the review but wanted a number of points passing on. These appear at paragraph 2.10.</w:t>
      </w:r>
    </w:p>
    <w:p w:rsidR="00CB7F67" w:rsidRPr="00F00FF2" w:rsidRDefault="00CB7F67" w:rsidP="00B554CB">
      <w:pPr>
        <w:pStyle w:val="ListParagraph"/>
        <w:tabs>
          <w:tab w:val="left" w:pos="851"/>
        </w:tabs>
        <w:spacing w:after="0" w:line="240" w:lineRule="auto"/>
        <w:ind w:left="851" w:hanging="851"/>
        <w:rPr>
          <w:rFonts w:ascii="Tahoma" w:eastAsia="Calibri" w:hAnsi="Tahoma" w:cs="Tahoma"/>
          <w:b/>
          <w:color w:val="000000" w:themeColor="text1"/>
          <w:sz w:val="24"/>
          <w:szCs w:val="24"/>
        </w:rPr>
      </w:pPr>
    </w:p>
    <w:p w:rsidR="00110580" w:rsidRPr="00F00FF2" w:rsidRDefault="00110580" w:rsidP="00B554CB">
      <w:pPr>
        <w:pStyle w:val="ListParagraph"/>
        <w:tabs>
          <w:tab w:val="left" w:pos="851"/>
        </w:tabs>
        <w:spacing w:after="0" w:line="240" w:lineRule="auto"/>
        <w:ind w:left="851" w:hanging="851"/>
        <w:rPr>
          <w:rFonts w:ascii="Tahoma" w:eastAsia="Calibri" w:hAnsi="Tahoma" w:cs="Tahoma"/>
          <w:b/>
          <w:color w:val="000000" w:themeColor="text1"/>
          <w:sz w:val="24"/>
          <w:szCs w:val="24"/>
        </w:rPr>
      </w:pPr>
      <w:r w:rsidRPr="00F00FF2">
        <w:rPr>
          <w:rFonts w:ascii="Tahoma" w:eastAsia="Calibri" w:hAnsi="Tahoma" w:cs="Tahoma"/>
          <w:b/>
          <w:color w:val="000000" w:themeColor="text1"/>
          <w:sz w:val="24"/>
          <w:szCs w:val="24"/>
        </w:rPr>
        <w:t>2.6</w:t>
      </w:r>
      <w:r w:rsidRPr="00F00FF2">
        <w:rPr>
          <w:rFonts w:ascii="Tahoma" w:eastAsia="Calibri" w:hAnsi="Tahoma" w:cs="Tahoma"/>
          <w:b/>
          <w:color w:val="000000" w:themeColor="text1"/>
          <w:sz w:val="24"/>
          <w:szCs w:val="24"/>
        </w:rPr>
        <w:tab/>
        <w:t>Purpose of a Safeguarding Adult Review</w:t>
      </w:r>
    </w:p>
    <w:p w:rsidR="00110580" w:rsidRPr="00F00FF2" w:rsidRDefault="00110580" w:rsidP="00B554CB">
      <w:pPr>
        <w:pStyle w:val="ListParagraph"/>
        <w:tabs>
          <w:tab w:val="left" w:pos="851"/>
        </w:tabs>
        <w:spacing w:after="0" w:line="240" w:lineRule="auto"/>
        <w:ind w:left="851" w:hanging="851"/>
        <w:rPr>
          <w:rFonts w:ascii="Tahoma" w:eastAsia="Calibri" w:hAnsi="Tahoma" w:cs="Tahoma"/>
          <w:b/>
          <w:color w:val="000000" w:themeColor="text1"/>
          <w:sz w:val="24"/>
          <w:szCs w:val="24"/>
        </w:rPr>
      </w:pPr>
    </w:p>
    <w:p w:rsidR="00110580" w:rsidRPr="00F00FF2" w:rsidRDefault="00110580" w:rsidP="00B554CB">
      <w:pPr>
        <w:tabs>
          <w:tab w:val="left" w:pos="709"/>
        </w:tabs>
        <w:spacing w:line="240" w:lineRule="auto"/>
        <w:ind w:left="851" w:hanging="851"/>
        <w:rPr>
          <w:rFonts w:ascii="Tahoma" w:hAnsi="Tahoma" w:cs="Tahoma"/>
          <w:sz w:val="24"/>
          <w:szCs w:val="24"/>
        </w:rPr>
      </w:pPr>
      <w:r w:rsidRPr="00F00FF2">
        <w:rPr>
          <w:rFonts w:ascii="Tahoma" w:hAnsi="Tahoma" w:cs="Tahoma"/>
          <w:sz w:val="24"/>
          <w:szCs w:val="24"/>
        </w:rPr>
        <w:t>2.6.1</w:t>
      </w:r>
      <w:r w:rsidRPr="00F00FF2">
        <w:rPr>
          <w:rFonts w:ascii="Tahoma" w:hAnsi="Tahoma" w:cs="Tahoma"/>
          <w:sz w:val="24"/>
          <w:szCs w:val="24"/>
        </w:rPr>
        <w:tab/>
      </w:r>
      <w:r w:rsidRPr="00F00FF2">
        <w:rPr>
          <w:rFonts w:ascii="Tahoma" w:hAnsi="Tahoma" w:cs="Tahoma"/>
          <w:sz w:val="24"/>
          <w:szCs w:val="24"/>
        </w:rPr>
        <w:tab/>
        <w:t>Section 44 (5) of the Care Act 2014 specifies:</w:t>
      </w:r>
    </w:p>
    <w:p w:rsidR="00110580" w:rsidRPr="00F00FF2" w:rsidRDefault="00110580" w:rsidP="00B554CB">
      <w:pPr>
        <w:tabs>
          <w:tab w:val="left" w:pos="709"/>
        </w:tabs>
        <w:spacing w:line="240" w:lineRule="auto"/>
        <w:ind w:left="851" w:hanging="851"/>
        <w:rPr>
          <w:rFonts w:ascii="Tahoma" w:hAnsi="Tahoma" w:cs="Tahoma"/>
          <w:sz w:val="24"/>
          <w:szCs w:val="24"/>
        </w:rPr>
      </w:pPr>
      <w:r w:rsidRPr="00F00FF2">
        <w:rPr>
          <w:rFonts w:ascii="Tahoma" w:hAnsi="Tahoma" w:cs="Tahoma"/>
          <w:sz w:val="24"/>
          <w:szCs w:val="24"/>
        </w:rPr>
        <w:t xml:space="preserve"> </w:t>
      </w:r>
      <w:r w:rsidRPr="00F00FF2">
        <w:rPr>
          <w:rFonts w:ascii="Tahoma" w:hAnsi="Tahoma" w:cs="Tahoma"/>
          <w:sz w:val="24"/>
          <w:szCs w:val="24"/>
        </w:rPr>
        <w:tab/>
      </w:r>
      <w:r w:rsidRPr="00F00FF2">
        <w:rPr>
          <w:rFonts w:ascii="Tahoma" w:hAnsi="Tahoma" w:cs="Tahoma"/>
          <w:sz w:val="24"/>
          <w:szCs w:val="24"/>
        </w:rPr>
        <w:tab/>
        <w:t xml:space="preserve">Each member of the Safeguarding Adult Board must co-operate in and contribute to the carrying out of a review under this section with a view to— </w:t>
      </w:r>
    </w:p>
    <w:p w:rsidR="00110580" w:rsidRPr="00F00FF2" w:rsidRDefault="00110580" w:rsidP="00B554CB">
      <w:pPr>
        <w:tabs>
          <w:tab w:val="left" w:pos="709"/>
        </w:tabs>
        <w:spacing w:line="240" w:lineRule="auto"/>
        <w:ind w:left="851" w:hanging="851"/>
        <w:rPr>
          <w:rFonts w:ascii="Tahoma" w:hAnsi="Tahoma" w:cs="Tahoma"/>
          <w:sz w:val="24"/>
          <w:szCs w:val="24"/>
        </w:rPr>
      </w:pPr>
      <w:r w:rsidRPr="00F00FF2">
        <w:rPr>
          <w:rFonts w:ascii="Tahoma" w:hAnsi="Tahoma" w:cs="Tahoma"/>
          <w:sz w:val="24"/>
          <w:szCs w:val="24"/>
        </w:rPr>
        <w:tab/>
      </w:r>
      <w:r w:rsidRPr="00F00FF2">
        <w:rPr>
          <w:rFonts w:ascii="Tahoma" w:hAnsi="Tahoma" w:cs="Tahoma"/>
          <w:sz w:val="24"/>
          <w:szCs w:val="24"/>
        </w:rPr>
        <w:tab/>
        <w:t xml:space="preserve">(a) Identifying the lessons to be learnt from the adult’s case, and </w:t>
      </w:r>
    </w:p>
    <w:p w:rsidR="00110580" w:rsidRPr="00F00FF2" w:rsidRDefault="00110580" w:rsidP="00B554CB">
      <w:pPr>
        <w:tabs>
          <w:tab w:val="left" w:pos="709"/>
        </w:tabs>
        <w:spacing w:line="240" w:lineRule="auto"/>
        <w:ind w:left="851" w:hanging="851"/>
        <w:rPr>
          <w:rFonts w:ascii="Tahoma" w:hAnsi="Tahoma" w:cs="Tahoma"/>
          <w:sz w:val="24"/>
          <w:szCs w:val="24"/>
        </w:rPr>
      </w:pPr>
      <w:r w:rsidRPr="00F00FF2">
        <w:rPr>
          <w:rFonts w:ascii="Tahoma" w:hAnsi="Tahoma" w:cs="Tahoma"/>
          <w:sz w:val="24"/>
          <w:szCs w:val="24"/>
        </w:rPr>
        <w:tab/>
      </w:r>
      <w:r w:rsidRPr="00F00FF2">
        <w:rPr>
          <w:rFonts w:ascii="Tahoma" w:hAnsi="Tahoma" w:cs="Tahoma"/>
          <w:sz w:val="24"/>
          <w:szCs w:val="24"/>
        </w:rPr>
        <w:tab/>
        <w:t xml:space="preserve">(b) Applying those lessons to future cases. </w:t>
      </w:r>
    </w:p>
    <w:p w:rsidR="00110580" w:rsidRPr="00F00FF2" w:rsidRDefault="00110580" w:rsidP="00B554CB">
      <w:pPr>
        <w:pStyle w:val="ListParagraph"/>
        <w:tabs>
          <w:tab w:val="left" w:pos="709"/>
        </w:tabs>
        <w:spacing w:line="240" w:lineRule="auto"/>
        <w:ind w:left="851" w:hanging="851"/>
        <w:rPr>
          <w:rFonts w:ascii="Tahoma" w:hAnsi="Tahoma" w:cs="Tahoma"/>
          <w:sz w:val="24"/>
          <w:szCs w:val="24"/>
        </w:rPr>
      </w:pPr>
      <w:r w:rsidRPr="00F00FF2">
        <w:rPr>
          <w:rFonts w:ascii="Tahoma" w:hAnsi="Tahoma" w:cs="Tahoma"/>
          <w:sz w:val="24"/>
          <w:szCs w:val="24"/>
        </w:rPr>
        <w:t>2.6.2</w:t>
      </w:r>
      <w:r w:rsidRPr="00F00FF2">
        <w:rPr>
          <w:rFonts w:ascii="Tahoma" w:hAnsi="Tahoma" w:cs="Tahoma"/>
          <w:sz w:val="24"/>
          <w:szCs w:val="24"/>
        </w:rPr>
        <w:tab/>
      </w:r>
      <w:r w:rsidRPr="00F00FF2">
        <w:rPr>
          <w:rFonts w:ascii="Tahoma" w:hAnsi="Tahoma" w:cs="Tahoma"/>
          <w:sz w:val="24"/>
          <w:szCs w:val="24"/>
        </w:rPr>
        <w:tab/>
      </w:r>
      <w:r w:rsidR="008D0B04" w:rsidRPr="00F00FF2">
        <w:rPr>
          <w:rFonts w:ascii="Tahoma" w:hAnsi="Tahoma" w:cs="Tahoma"/>
          <w:sz w:val="24"/>
          <w:szCs w:val="24"/>
        </w:rPr>
        <w:t>R</w:t>
      </w:r>
      <w:r w:rsidR="00703510" w:rsidRPr="00F00FF2">
        <w:rPr>
          <w:rFonts w:ascii="Tahoma" w:hAnsi="Tahoma" w:cs="Tahoma"/>
          <w:sz w:val="24"/>
          <w:szCs w:val="24"/>
        </w:rPr>
        <w:t>B</w:t>
      </w:r>
      <w:r w:rsidR="008D0B04" w:rsidRPr="00F00FF2">
        <w:rPr>
          <w:rFonts w:ascii="Tahoma" w:hAnsi="Tahoma" w:cs="Tahoma"/>
          <w:sz w:val="24"/>
          <w:szCs w:val="24"/>
        </w:rPr>
        <w:t xml:space="preserve">SAB </w:t>
      </w:r>
      <w:r w:rsidRPr="00F00FF2">
        <w:rPr>
          <w:rFonts w:ascii="Tahoma" w:hAnsi="Tahoma" w:cs="Tahoma"/>
          <w:sz w:val="24"/>
          <w:szCs w:val="24"/>
        </w:rPr>
        <w:t>added the following</w:t>
      </w:r>
      <w:r w:rsidR="008D0B04" w:rsidRPr="00F00FF2">
        <w:rPr>
          <w:rStyle w:val="FootnoteReference"/>
          <w:rFonts w:ascii="Tahoma" w:hAnsi="Tahoma" w:cs="Tahoma"/>
          <w:sz w:val="24"/>
          <w:szCs w:val="24"/>
        </w:rPr>
        <w:footnoteReference w:id="7"/>
      </w:r>
      <w:r w:rsidRPr="00F00FF2">
        <w:rPr>
          <w:rFonts w:ascii="Tahoma" w:hAnsi="Tahoma" w:cs="Tahoma"/>
          <w:sz w:val="24"/>
          <w:szCs w:val="24"/>
        </w:rPr>
        <w:t xml:space="preserve">: </w:t>
      </w:r>
    </w:p>
    <w:p w:rsidR="00110580" w:rsidRPr="00F00FF2" w:rsidRDefault="00110580" w:rsidP="00B554CB">
      <w:pPr>
        <w:pStyle w:val="ListParagraph"/>
        <w:tabs>
          <w:tab w:val="left" w:pos="851"/>
        </w:tabs>
        <w:spacing w:line="240" w:lineRule="auto"/>
        <w:ind w:left="851" w:hanging="851"/>
        <w:rPr>
          <w:rFonts w:ascii="Tahoma" w:hAnsi="Tahoma" w:cs="Tahoma"/>
          <w:sz w:val="24"/>
          <w:szCs w:val="24"/>
        </w:rPr>
      </w:pPr>
    </w:p>
    <w:p w:rsidR="008D0B04" w:rsidRPr="00F00FF2" w:rsidRDefault="00110580" w:rsidP="00B554CB">
      <w:pPr>
        <w:pStyle w:val="ListParagraph"/>
        <w:tabs>
          <w:tab w:val="left" w:pos="851"/>
        </w:tabs>
        <w:spacing w:line="240" w:lineRule="auto"/>
        <w:ind w:left="851" w:hanging="851"/>
        <w:rPr>
          <w:rFonts w:ascii="Tahoma" w:hAnsi="Tahoma" w:cs="Tahoma"/>
          <w:sz w:val="24"/>
          <w:szCs w:val="24"/>
        </w:rPr>
      </w:pPr>
      <w:r w:rsidRPr="00F00FF2">
        <w:rPr>
          <w:rFonts w:ascii="Tahoma" w:hAnsi="Tahoma" w:cs="Tahoma"/>
          <w:sz w:val="24"/>
          <w:szCs w:val="24"/>
        </w:rPr>
        <w:lastRenderedPageBreak/>
        <w:tab/>
        <w:t>‘</w:t>
      </w:r>
      <w:r w:rsidR="008D0B04" w:rsidRPr="00F00FF2">
        <w:rPr>
          <w:rFonts w:ascii="Tahoma" w:hAnsi="Tahoma" w:cs="Tahoma"/>
          <w:sz w:val="24"/>
          <w:szCs w:val="24"/>
        </w:rPr>
        <w:t xml:space="preserve">The purpose of an SAR is to seek to determine what the relevant agencies and individuals involved in the case might have done differently that could have prevented harm or death. This is so that lessons can be learned from the case and those lessons applied to future cases to prevent similar harm occurring again. It is a review of multi-agency working not an investigation of an individual’s actions and its purpose is to identify learning, not to hold any individual or organisation to account. Other processes exist for that, including criminal proceedings, disciplinary procedures, employment law and systems of service and professional regulation such as Care Quality Commission, the Nursing and Midwifery Council, the Health and Care Professions Council and the General Medical Council. </w:t>
      </w:r>
    </w:p>
    <w:p w:rsidR="008D0B04" w:rsidRPr="00F00FF2" w:rsidRDefault="008D0B04" w:rsidP="00B554CB">
      <w:pPr>
        <w:pStyle w:val="ListParagraph"/>
        <w:tabs>
          <w:tab w:val="left" w:pos="851"/>
        </w:tabs>
        <w:spacing w:line="240" w:lineRule="auto"/>
        <w:ind w:left="851" w:hanging="851"/>
        <w:rPr>
          <w:rFonts w:ascii="Tahoma" w:hAnsi="Tahoma" w:cs="Tahoma"/>
          <w:sz w:val="24"/>
          <w:szCs w:val="24"/>
        </w:rPr>
      </w:pPr>
    </w:p>
    <w:p w:rsidR="008D0B04" w:rsidRPr="00F00FF2" w:rsidRDefault="008D0B04" w:rsidP="00B554CB">
      <w:pPr>
        <w:pStyle w:val="ListParagraph"/>
        <w:tabs>
          <w:tab w:val="left" w:pos="851"/>
        </w:tabs>
        <w:spacing w:line="240" w:lineRule="auto"/>
        <w:ind w:left="851" w:hanging="851"/>
        <w:rPr>
          <w:rFonts w:ascii="Tahoma" w:hAnsi="Tahoma" w:cs="Tahoma"/>
          <w:sz w:val="24"/>
          <w:szCs w:val="24"/>
        </w:rPr>
      </w:pPr>
      <w:r w:rsidRPr="00F00FF2">
        <w:rPr>
          <w:rFonts w:ascii="Tahoma" w:hAnsi="Tahoma" w:cs="Tahoma"/>
          <w:sz w:val="24"/>
          <w:szCs w:val="24"/>
        </w:rPr>
        <w:tab/>
        <w:t>It is important that the Adult and/or their family are engaged throughout the process, and that their voices are paramount’.</w:t>
      </w:r>
    </w:p>
    <w:p w:rsidR="00110580" w:rsidRPr="00F00FF2" w:rsidRDefault="00110580" w:rsidP="00B554CB">
      <w:pPr>
        <w:pStyle w:val="ListParagraph"/>
        <w:tabs>
          <w:tab w:val="left" w:pos="851"/>
        </w:tabs>
        <w:spacing w:after="0" w:line="240" w:lineRule="auto"/>
        <w:ind w:left="851" w:hanging="851"/>
        <w:rPr>
          <w:rFonts w:ascii="Tahoma" w:eastAsia="Calibri" w:hAnsi="Tahoma" w:cs="Tahoma"/>
          <w:b/>
          <w:color w:val="000000" w:themeColor="text1"/>
          <w:sz w:val="24"/>
          <w:szCs w:val="24"/>
        </w:rPr>
      </w:pPr>
    </w:p>
    <w:p w:rsidR="00110580" w:rsidRPr="00F00FF2" w:rsidRDefault="00110580" w:rsidP="00B554CB">
      <w:pPr>
        <w:pStyle w:val="ListParagraph"/>
        <w:tabs>
          <w:tab w:val="left" w:pos="851"/>
        </w:tabs>
        <w:spacing w:after="0" w:line="240" w:lineRule="auto"/>
        <w:ind w:left="851" w:hanging="851"/>
        <w:rPr>
          <w:rFonts w:ascii="Tahoma" w:eastAsia="Calibri" w:hAnsi="Tahoma" w:cs="Tahoma"/>
          <w:color w:val="FF0000"/>
          <w:sz w:val="24"/>
          <w:szCs w:val="24"/>
        </w:rPr>
      </w:pPr>
      <w:r w:rsidRPr="00F00FF2">
        <w:rPr>
          <w:rFonts w:ascii="Tahoma" w:eastAsia="Calibri" w:hAnsi="Tahoma" w:cs="Tahoma"/>
          <w:color w:val="000000" w:themeColor="text1"/>
          <w:sz w:val="24"/>
          <w:szCs w:val="24"/>
        </w:rPr>
        <w:t>2.6.3</w:t>
      </w:r>
      <w:r w:rsidRPr="00F00FF2">
        <w:rPr>
          <w:rFonts w:ascii="Tahoma" w:eastAsia="Calibri" w:hAnsi="Tahoma" w:cs="Tahoma"/>
          <w:color w:val="000000" w:themeColor="text1"/>
          <w:sz w:val="24"/>
          <w:szCs w:val="24"/>
        </w:rPr>
        <w:tab/>
        <w:t>The SAR was undertaken from that perspective</w:t>
      </w:r>
      <w:r w:rsidR="00CB7F67" w:rsidRPr="00F00FF2">
        <w:rPr>
          <w:rFonts w:ascii="Tahoma" w:eastAsia="Calibri" w:hAnsi="Tahoma" w:cs="Tahoma"/>
          <w:color w:val="000000" w:themeColor="text1"/>
          <w:sz w:val="24"/>
          <w:szCs w:val="24"/>
        </w:rPr>
        <w:t>.</w:t>
      </w:r>
    </w:p>
    <w:p w:rsidR="00110580" w:rsidRPr="00F00FF2" w:rsidRDefault="00110580" w:rsidP="00B554CB">
      <w:pPr>
        <w:pStyle w:val="ListParagraph"/>
        <w:tabs>
          <w:tab w:val="left" w:pos="851"/>
        </w:tabs>
        <w:spacing w:after="0" w:line="240" w:lineRule="auto"/>
        <w:ind w:left="851" w:hanging="851"/>
        <w:rPr>
          <w:rFonts w:ascii="Tahoma" w:eastAsia="Calibri" w:hAnsi="Tahoma" w:cs="Tahoma"/>
          <w:b/>
          <w:color w:val="000000" w:themeColor="text1"/>
          <w:sz w:val="24"/>
          <w:szCs w:val="24"/>
        </w:rPr>
      </w:pPr>
    </w:p>
    <w:p w:rsidR="00110580" w:rsidRPr="00F00FF2" w:rsidRDefault="00110580" w:rsidP="00B554CB">
      <w:pPr>
        <w:pStyle w:val="ListParagraph"/>
        <w:tabs>
          <w:tab w:val="left" w:pos="851"/>
        </w:tabs>
        <w:spacing w:after="0" w:line="240" w:lineRule="auto"/>
        <w:ind w:left="851" w:hanging="851"/>
        <w:rPr>
          <w:rFonts w:ascii="Tahoma" w:eastAsia="Calibri" w:hAnsi="Tahoma" w:cs="Tahoma"/>
          <w:b/>
          <w:color w:val="000000" w:themeColor="text1"/>
          <w:sz w:val="24"/>
          <w:szCs w:val="24"/>
        </w:rPr>
      </w:pPr>
      <w:r w:rsidRPr="00F00FF2">
        <w:rPr>
          <w:rFonts w:ascii="Tahoma" w:eastAsia="Calibri" w:hAnsi="Tahoma" w:cs="Tahoma"/>
          <w:b/>
          <w:color w:val="000000" w:themeColor="text1"/>
          <w:sz w:val="24"/>
          <w:szCs w:val="24"/>
        </w:rPr>
        <w:t>2.7</w:t>
      </w:r>
      <w:r w:rsidRPr="00F00FF2">
        <w:rPr>
          <w:rFonts w:ascii="Tahoma" w:eastAsia="Calibri" w:hAnsi="Tahoma" w:cs="Tahoma"/>
          <w:b/>
          <w:color w:val="000000" w:themeColor="text1"/>
          <w:sz w:val="24"/>
          <w:szCs w:val="24"/>
        </w:rPr>
        <w:tab/>
        <w:t>Key Lines of Enquiry</w:t>
      </w:r>
    </w:p>
    <w:p w:rsidR="00110580" w:rsidRPr="00F00FF2" w:rsidRDefault="00110580" w:rsidP="00B554CB">
      <w:pPr>
        <w:pStyle w:val="ListParagraph"/>
        <w:tabs>
          <w:tab w:val="left" w:pos="851"/>
        </w:tabs>
        <w:spacing w:after="0" w:line="240" w:lineRule="auto"/>
        <w:ind w:left="851" w:hanging="851"/>
        <w:rPr>
          <w:rFonts w:ascii="Tahoma" w:eastAsia="Calibri" w:hAnsi="Tahoma" w:cs="Tahoma"/>
          <w:b/>
          <w:color w:val="000000" w:themeColor="text1"/>
          <w:sz w:val="24"/>
          <w:szCs w:val="24"/>
        </w:rPr>
      </w:pPr>
    </w:p>
    <w:p w:rsidR="00110580" w:rsidRPr="00F00FF2" w:rsidRDefault="00110580" w:rsidP="00B554CB">
      <w:pPr>
        <w:pStyle w:val="ListParagraph"/>
        <w:tabs>
          <w:tab w:val="left" w:pos="851"/>
        </w:tabs>
        <w:spacing w:line="240" w:lineRule="auto"/>
        <w:ind w:left="851" w:hanging="851"/>
        <w:rPr>
          <w:rFonts w:ascii="Tahoma" w:eastAsia="Calibri" w:hAnsi="Tahoma" w:cs="Tahoma"/>
          <w:color w:val="000000" w:themeColor="text1"/>
          <w:sz w:val="24"/>
          <w:szCs w:val="24"/>
        </w:rPr>
      </w:pPr>
      <w:r w:rsidRPr="00F00FF2">
        <w:rPr>
          <w:rFonts w:ascii="Tahoma" w:eastAsia="Calibri" w:hAnsi="Tahoma" w:cs="Tahoma"/>
          <w:color w:val="000000" w:themeColor="text1"/>
          <w:sz w:val="24"/>
          <w:szCs w:val="24"/>
        </w:rPr>
        <w:t>2.7.1</w:t>
      </w:r>
      <w:r w:rsidRPr="00F00FF2">
        <w:rPr>
          <w:rFonts w:ascii="Tahoma" w:eastAsia="Calibri" w:hAnsi="Tahoma" w:cs="Tahoma"/>
          <w:color w:val="000000" w:themeColor="text1"/>
          <w:sz w:val="24"/>
          <w:szCs w:val="24"/>
        </w:rPr>
        <w:tab/>
        <w:t xml:space="preserve">An analysis of the screening papers by the SAR panel identified the following Key Lines of Enquiry. The analysis of these lines will be addressed in Section 5 of the report. </w:t>
      </w:r>
    </w:p>
    <w:p w:rsidR="008D0B04" w:rsidRPr="00F00FF2" w:rsidRDefault="008D0B04" w:rsidP="00B554CB">
      <w:pPr>
        <w:pStyle w:val="ListParagraph"/>
        <w:tabs>
          <w:tab w:val="left" w:pos="851"/>
        </w:tabs>
        <w:spacing w:line="240" w:lineRule="auto"/>
        <w:ind w:left="851" w:hanging="851"/>
        <w:rPr>
          <w:rFonts w:ascii="Tahoma" w:eastAsia="Calibri" w:hAnsi="Tahoma" w:cs="Tahoma"/>
          <w:color w:val="000000" w:themeColor="text1"/>
          <w:sz w:val="24"/>
          <w:szCs w:val="24"/>
        </w:rPr>
      </w:pPr>
    </w:p>
    <w:p w:rsidR="00DC5441" w:rsidRPr="00F00FF2" w:rsidRDefault="00DC5441" w:rsidP="00B554CB">
      <w:pPr>
        <w:pStyle w:val="ListParagraph"/>
        <w:numPr>
          <w:ilvl w:val="0"/>
          <w:numId w:val="5"/>
        </w:numPr>
        <w:tabs>
          <w:tab w:val="left" w:pos="851"/>
        </w:tabs>
        <w:spacing w:line="240" w:lineRule="auto"/>
        <w:ind w:left="1418" w:hanging="567"/>
        <w:rPr>
          <w:rFonts w:ascii="Tahoma" w:eastAsia="Calibri" w:hAnsi="Tahoma" w:cs="Tahoma"/>
          <w:color w:val="000000" w:themeColor="text1"/>
          <w:sz w:val="24"/>
          <w:szCs w:val="24"/>
        </w:rPr>
      </w:pPr>
      <w:r w:rsidRPr="00F00FF2">
        <w:rPr>
          <w:rFonts w:ascii="Tahoma" w:eastAsia="Calibri" w:hAnsi="Tahoma" w:cs="Tahoma"/>
          <w:color w:val="000000" w:themeColor="text1"/>
          <w:sz w:val="24"/>
          <w:szCs w:val="24"/>
        </w:rPr>
        <w:t>Assurance around current practice for Children who disclose sexual abuse;</w:t>
      </w:r>
    </w:p>
    <w:p w:rsidR="00C7386A" w:rsidRPr="00F00FF2" w:rsidRDefault="00C7386A" w:rsidP="00B554CB">
      <w:pPr>
        <w:pStyle w:val="ListParagraph"/>
        <w:tabs>
          <w:tab w:val="left" w:pos="851"/>
        </w:tabs>
        <w:spacing w:line="240" w:lineRule="auto"/>
        <w:ind w:left="1418"/>
        <w:rPr>
          <w:rFonts w:ascii="Tahoma" w:eastAsia="Calibri" w:hAnsi="Tahoma" w:cs="Tahoma"/>
          <w:color w:val="000000" w:themeColor="text1"/>
          <w:sz w:val="24"/>
          <w:szCs w:val="24"/>
        </w:rPr>
      </w:pPr>
    </w:p>
    <w:p w:rsidR="00110580" w:rsidRPr="00F00FF2" w:rsidRDefault="00DC5441" w:rsidP="00B554CB">
      <w:pPr>
        <w:pStyle w:val="ListParagraph"/>
        <w:numPr>
          <w:ilvl w:val="0"/>
          <w:numId w:val="5"/>
        </w:numPr>
        <w:tabs>
          <w:tab w:val="left" w:pos="851"/>
        </w:tabs>
        <w:spacing w:line="240" w:lineRule="auto"/>
        <w:ind w:left="851" w:firstLine="4"/>
        <w:rPr>
          <w:rFonts w:ascii="Tahoma" w:eastAsia="Calibri" w:hAnsi="Tahoma" w:cs="Tahoma"/>
          <w:color w:val="000000" w:themeColor="text1"/>
          <w:sz w:val="24"/>
          <w:szCs w:val="24"/>
        </w:rPr>
      </w:pPr>
      <w:r w:rsidRPr="00F00FF2">
        <w:rPr>
          <w:rFonts w:ascii="Tahoma" w:eastAsia="Calibri" w:hAnsi="Tahoma" w:cs="Tahoma"/>
          <w:color w:val="000000" w:themeColor="text1"/>
          <w:sz w:val="24"/>
          <w:szCs w:val="24"/>
        </w:rPr>
        <w:t xml:space="preserve">A reflection on the last 18 months using guidance from the Care Act.   </w:t>
      </w:r>
    </w:p>
    <w:p w:rsidR="00110580" w:rsidRPr="00F00FF2" w:rsidRDefault="00110580" w:rsidP="00B554CB">
      <w:pPr>
        <w:tabs>
          <w:tab w:val="left" w:pos="851"/>
        </w:tabs>
        <w:spacing w:line="240" w:lineRule="auto"/>
        <w:ind w:left="851" w:hanging="851"/>
        <w:rPr>
          <w:rFonts w:ascii="Tahoma" w:eastAsia="Calibri" w:hAnsi="Tahoma" w:cs="Tahoma"/>
          <w:b/>
          <w:color w:val="000000" w:themeColor="text1"/>
          <w:sz w:val="24"/>
          <w:szCs w:val="24"/>
        </w:rPr>
      </w:pPr>
      <w:r w:rsidRPr="00F00FF2">
        <w:rPr>
          <w:rFonts w:ascii="Tahoma" w:eastAsia="Calibri" w:hAnsi="Tahoma" w:cs="Tahoma"/>
          <w:b/>
          <w:color w:val="000000" w:themeColor="text1"/>
          <w:sz w:val="24"/>
          <w:szCs w:val="24"/>
        </w:rPr>
        <w:t>2.8</w:t>
      </w:r>
      <w:r w:rsidRPr="00F00FF2">
        <w:rPr>
          <w:rFonts w:ascii="Tahoma" w:eastAsia="Calibri" w:hAnsi="Tahoma" w:cs="Tahoma"/>
          <w:b/>
          <w:color w:val="000000" w:themeColor="text1"/>
          <w:sz w:val="24"/>
          <w:szCs w:val="24"/>
        </w:rPr>
        <w:tab/>
        <w:t>Period under Review</w:t>
      </w:r>
    </w:p>
    <w:p w:rsidR="00110580" w:rsidRPr="00F00FF2" w:rsidRDefault="00110580" w:rsidP="00B554CB">
      <w:pPr>
        <w:tabs>
          <w:tab w:val="left" w:pos="851"/>
        </w:tabs>
        <w:spacing w:line="240" w:lineRule="auto"/>
        <w:ind w:left="851" w:hanging="851"/>
        <w:rPr>
          <w:rFonts w:ascii="Tahoma" w:eastAsia="Calibri" w:hAnsi="Tahoma" w:cs="Tahoma"/>
          <w:color w:val="000000" w:themeColor="text1"/>
          <w:sz w:val="24"/>
          <w:szCs w:val="24"/>
        </w:rPr>
      </w:pPr>
      <w:r w:rsidRPr="00F00FF2">
        <w:rPr>
          <w:rFonts w:ascii="Tahoma" w:eastAsia="Calibri" w:hAnsi="Tahoma" w:cs="Tahoma"/>
          <w:color w:val="000000" w:themeColor="text1"/>
          <w:sz w:val="24"/>
          <w:szCs w:val="24"/>
        </w:rPr>
        <w:t>2.8.1</w:t>
      </w:r>
      <w:r w:rsidRPr="00F00FF2">
        <w:rPr>
          <w:rFonts w:ascii="Tahoma" w:eastAsia="Calibri" w:hAnsi="Tahoma" w:cs="Tahoma"/>
          <w:color w:val="000000" w:themeColor="text1"/>
          <w:sz w:val="24"/>
          <w:szCs w:val="24"/>
        </w:rPr>
        <w:tab/>
      </w:r>
      <w:r w:rsidR="00D41AB9" w:rsidRPr="00F00FF2">
        <w:rPr>
          <w:rFonts w:ascii="Tahoma" w:eastAsia="Calibri" w:hAnsi="Tahoma" w:cs="Tahoma"/>
          <w:color w:val="000000" w:themeColor="text1"/>
          <w:sz w:val="24"/>
          <w:szCs w:val="24"/>
        </w:rPr>
        <w:t xml:space="preserve">January </w:t>
      </w:r>
      <w:r w:rsidR="00753544">
        <w:rPr>
          <w:rFonts w:ascii="Tahoma" w:eastAsia="Calibri" w:hAnsi="Tahoma" w:cs="Tahoma"/>
          <w:color w:val="000000" w:themeColor="text1"/>
          <w:sz w:val="24"/>
          <w:szCs w:val="24"/>
        </w:rPr>
        <w:t>2017 to</w:t>
      </w:r>
      <w:r w:rsidR="00DC5441" w:rsidRPr="00F00FF2">
        <w:rPr>
          <w:rFonts w:ascii="Tahoma" w:eastAsia="Calibri" w:hAnsi="Tahoma" w:cs="Tahoma"/>
          <w:color w:val="000000" w:themeColor="text1"/>
          <w:sz w:val="24"/>
          <w:szCs w:val="24"/>
        </w:rPr>
        <w:t xml:space="preserve"> October 2018</w:t>
      </w:r>
    </w:p>
    <w:p w:rsidR="00110580" w:rsidRPr="00F00FF2" w:rsidRDefault="00110580" w:rsidP="00B554CB">
      <w:pPr>
        <w:tabs>
          <w:tab w:val="left" w:pos="851"/>
        </w:tabs>
        <w:spacing w:line="240" w:lineRule="auto"/>
        <w:ind w:left="851" w:hanging="851"/>
        <w:rPr>
          <w:rFonts w:ascii="Tahoma" w:eastAsia="Calibri" w:hAnsi="Tahoma" w:cs="Tahoma"/>
          <w:b/>
          <w:color w:val="000000" w:themeColor="text1"/>
          <w:sz w:val="24"/>
          <w:szCs w:val="24"/>
        </w:rPr>
      </w:pPr>
      <w:r w:rsidRPr="00F00FF2">
        <w:rPr>
          <w:rFonts w:ascii="Tahoma" w:eastAsia="Calibri" w:hAnsi="Tahoma" w:cs="Tahoma"/>
          <w:b/>
          <w:color w:val="000000" w:themeColor="text1"/>
          <w:sz w:val="24"/>
          <w:szCs w:val="24"/>
        </w:rPr>
        <w:t>2.9</w:t>
      </w:r>
      <w:r w:rsidRPr="00F00FF2">
        <w:rPr>
          <w:rFonts w:ascii="Tahoma" w:eastAsia="Calibri" w:hAnsi="Tahoma" w:cs="Tahoma"/>
          <w:b/>
          <w:color w:val="000000" w:themeColor="text1"/>
          <w:sz w:val="24"/>
          <w:szCs w:val="24"/>
        </w:rPr>
        <w:tab/>
        <w:t>Other Processes</w:t>
      </w:r>
    </w:p>
    <w:p w:rsidR="00110580" w:rsidRPr="00F00FF2" w:rsidRDefault="00110580" w:rsidP="00B554CB">
      <w:pPr>
        <w:spacing w:line="240" w:lineRule="auto"/>
        <w:ind w:left="851" w:hanging="851"/>
        <w:rPr>
          <w:rFonts w:ascii="Tahoma" w:eastAsia="Calibri" w:hAnsi="Tahoma" w:cs="Tahoma"/>
          <w:color w:val="000000" w:themeColor="text1"/>
          <w:sz w:val="24"/>
          <w:szCs w:val="24"/>
        </w:rPr>
      </w:pPr>
      <w:r w:rsidRPr="00F00FF2">
        <w:rPr>
          <w:rFonts w:ascii="Tahoma" w:eastAsia="Calibri" w:hAnsi="Tahoma" w:cs="Tahoma"/>
          <w:color w:val="000000" w:themeColor="text1"/>
          <w:sz w:val="24"/>
          <w:szCs w:val="24"/>
        </w:rPr>
        <w:t>2.9.1</w:t>
      </w:r>
      <w:r w:rsidRPr="00F00FF2">
        <w:rPr>
          <w:rFonts w:ascii="Tahoma" w:eastAsia="Calibri" w:hAnsi="Tahoma" w:cs="Tahoma"/>
          <w:color w:val="000000" w:themeColor="text1"/>
          <w:sz w:val="24"/>
          <w:szCs w:val="24"/>
        </w:rPr>
        <w:tab/>
        <w:t>G</w:t>
      </w:r>
      <w:r w:rsidR="00DC5441" w:rsidRPr="00F00FF2">
        <w:rPr>
          <w:rFonts w:ascii="Tahoma" w:eastAsia="Calibri" w:hAnsi="Tahoma" w:cs="Tahoma"/>
          <w:color w:val="000000" w:themeColor="text1"/>
          <w:sz w:val="24"/>
          <w:szCs w:val="24"/>
        </w:rPr>
        <w:t>MP</w:t>
      </w:r>
      <w:r w:rsidRPr="00F00FF2">
        <w:rPr>
          <w:rFonts w:ascii="Tahoma" w:eastAsia="Calibri" w:hAnsi="Tahoma" w:cs="Tahoma"/>
          <w:color w:val="000000" w:themeColor="text1"/>
          <w:sz w:val="24"/>
          <w:szCs w:val="24"/>
        </w:rPr>
        <w:t xml:space="preserve"> attended at A</w:t>
      </w:r>
      <w:r w:rsidR="00DC5441" w:rsidRPr="00F00FF2">
        <w:rPr>
          <w:rFonts w:ascii="Tahoma" w:eastAsia="Calibri" w:hAnsi="Tahoma" w:cs="Tahoma"/>
          <w:color w:val="000000" w:themeColor="text1"/>
          <w:sz w:val="24"/>
          <w:szCs w:val="24"/>
        </w:rPr>
        <w:t xml:space="preserve">ddress </w:t>
      </w:r>
      <w:r w:rsidR="00414E8D" w:rsidRPr="00F00FF2">
        <w:rPr>
          <w:rFonts w:ascii="Tahoma" w:eastAsia="Calibri" w:hAnsi="Tahoma" w:cs="Tahoma"/>
          <w:color w:val="000000" w:themeColor="text1"/>
          <w:sz w:val="24"/>
          <w:szCs w:val="24"/>
        </w:rPr>
        <w:t>3</w:t>
      </w:r>
      <w:r w:rsidR="00DC5441" w:rsidRPr="00F00FF2">
        <w:rPr>
          <w:rFonts w:ascii="Tahoma" w:eastAsia="Calibri" w:hAnsi="Tahoma" w:cs="Tahoma"/>
          <w:color w:val="000000" w:themeColor="text1"/>
          <w:sz w:val="24"/>
          <w:szCs w:val="24"/>
        </w:rPr>
        <w:t xml:space="preserve"> following the discovery of </w:t>
      </w:r>
      <w:r w:rsidR="00DF3067" w:rsidRPr="00F00FF2">
        <w:rPr>
          <w:rFonts w:ascii="Tahoma" w:eastAsia="Calibri" w:hAnsi="Tahoma" w:cs="Tahoma"/>
          <w:color w:val="000000" w:themeColor="text1"/>
          <w:sz w:val="24"/>
          <w:szCs w:val="24"/>
        </w:rPr>
        <w:t>Lian</w:t>
      </w:r>
      <w:r w:rsidR="00DC5441" w:rsidRPr="00F00FF2">
        <w:rPr>
          <w:rFonts w:ascii="Tahoma" w:eastAsia="Calibri" w:hAnsi="Tahoma" w:cs="Tahoma"/>
          <w:color w:val="000000" w:themeColor="text1"/>
          <w:sz w:val="24"/>
          <w:szCs w:val="24"/>
        </w:rPr>
        <w:t xml:space="preserve">. Police officers completed an investigation and submitted a report to HM Coroner. </w:t>
      </w:r>
      <w:r w:rsidR="00D41AB9" w:rsidRPr="00F00FF2">
        <w:rPr>
          <w:rFonts w:ascii="Tahoma" w:eastAsia="Calibri" w:hAnsi="Tahoma" w:cs="Tahoma"/>
          <w:color w:val="000000" w:themeColor="text1"/>
          <w:sz w:val="24"/>
          <w:szCs w:val="24"/>
        </w:rPr>
        <w:t xml:space="preserve">The police investigation did not disclose any evidence of crime.  </w:t>
      </w:r>
      <w:r w:rsidR="00153B4D" w:rsidRPr="00F00FF2">
        <w:rPr>
          <w:rFonts w:ascii="Tahoma" w:eastAsia="Calibri" w:hAnsi="Tahoma" w:cs="Tahoma"/>
          <w:color w:val="000000" w:themeColor="text1"/>
          <w:sz w:val="24"/>
          <w:szCs w:val="24"/>
        </w:rPr>
        <w:t xml:space="preserve"> </w:t>
      </w:r>
      <w:r w:rsidRPr="00F00FF2">
        <w:rPr>
          <w:rFonts w:ascii="Tahoma" w:eastAsia="Calibri" w:hAnsi="Tahoma" w:cs="Tahoma"/>
          <w:color w:val="000000" w:themeColor="text1"/>
          <w:sz w:val="24"/>
          <w:szCs w:val="24"/>
        </w:rPr>
        <w:t xml:space="preserve"> </w:t>
      </w:r>
    </w:p>
    <w:p w:rsidR="00110580" w:rsidRPr="00F00FF2" w:rsidRDefault="00110580" w:rsidP="00B554CB">
      <w:pPr>
        <w:tabs>
          <w:tab w:val="left" w:pos="851"/>
        </w:tabs>
        <w:spacing w:line="240" w:lineRule="auto"/>
        <w:ind w:left="851" w:hanging="851"/>
        <w:rPr>
          <w:rFonts w:ascii="Tahoma" w:eastAsia="Calibri" w:hAnsi="Tahoma" w:cs="Tahoma"/>
          <w:color w:val="000000" w:themeColor="text1"/>
          <w:sz w:val="24"/>
          <w:szCs w:val="24"/>
        </w:rPr>
      </w:pPr>
      <w:r w:rsidRPr="00F00FF2">
        <w:rPr>
          <w:rFonts w:ascii="Tahoma" w:eastAsia="Calibri" w:hAnsi="Tahoma" w:cs="Tahoma"/>
          <w:color w:val="000000" w:themeColor="text1"/>
          <w:sz w:val="24"/>
          <w:szCs w:val="24"/>
        </w:rPr>
        <w:t>2.9.2</w:t>
      </w:r>
      <w:r w:rsidRPr="00F00FF2">
        <w:rPr>
          <w:rFonts w:ascii="Tahoma" w:eastAsia="Calibri" w:hAnsi="Tahoma" w:cs="Tahoma"/>
          <w:color w:val="000000" w:themeColor="text1"/>
          <w:sz w:val="24"/>
          <w:szCs w:val="24"/>
        </w:rPr>
        <w:tab/>
      </w:r>
      <w:r w:rsidR="00153B4D" w:rsidRPr="00F00FF2">
        <w:rPr>
          <w:rFonts w:ascii="Tahoma" w:eastAsia="Calibri" w:hAnsi="Tahoma" w:cs="Tahoma"/>
          <w:color w:val="000000" w:themeColor="text1"/>
          <w:sz w:val="24"/>
          <w:szCs w:val="24"/>
        </w:rPr>
        <w:t xml:space="preserve">HM Coroner has opened and adjourned an inquest into the death of Adult Female 1 until such time as this SAR is completed. </w:t>
      </w:r>
      <w:r w:rsidR="00D41AB9" w:rsidRPr="00F00FF2">
        <w:rPr>
          <w:rFonts w:ascii="Tahoma" w:eastAsia="Calibri" w:hAnsi="Tahoma" w:cs="Tahoma"/>
          <w:color w:val="000000" w:themeColor="text1"/>
          <w:sz w:val="24"/>
          <w:szCs w:val="24"/>
        </w:rPr>
        <w:t xml:space="preserve">The SAR panel are not aware of any other reviews that are taking place in respect of </w:t>
      </w:r>
      <w:r w:rsidR="00DF3067" w:rsidRPr="00F00FF2">
        <w:rPr>
          <w:rFonts w:ascii="Tahoma" w:eastAsia="Calibri" w:hAnsi="Tahoma" w:cs="Tahoma"/>
          <w:color w:val="000000" w:themeColor="text1"/>
          <w:sz w:val="24"/>
          <w:szCs w:val="24"/>
        </w:rPr>
        <w:t>Lian</w:t>
      </w:r>
      <w:r w:rsidR="00D41AB9" w:rsidRPr="00F00FF2">
        <w:rPr>
          <w:rFonts w:ascii="Tahoma" w:eastAsia="Calibri" w:hAnsi="Tahoma" w:cs="Tahoma"/>
          <w:color w:val="000000" w:themeColor="text1"/>
          <w:sz w:val="24"/>
          <w:szCs w:val="24"/>
        </w:rPr>
        <w:t>.</w:t>
      </w:r>
    </w:p>
    <w:p w:rsidR="00110580" w:rsidRPr="00F00FF2" w:rsidRDefault="00110580" w:rsidP="00B554CB">
      <w:pPr>
        <w:tabs>
          <w:tab w:val="left" w:pos="851"/>
        </w:tabs>
        <w:spacing w:line="240" w:lineRule="auto"/>
        <w:ind w:left="851" w:hanging="851"/>
        <w:rPr>
          <w:rFonts w:ascii="Tahoma" w:eastAsia="Calibri" w:hAnsi="Tahoma" w:cs="Tahoma"/>
          <w:b/>
          <w:color w:val="000000" w:themeColor="text1"/>
          <w:sz w:val="24"/>
          <w:szCs w:val="24"/>
        </w:rPr>
      </w:pPr>
      <w:r w:rsidRPr="00F00FF2">
        <w:rPr>
          <w:rFonts w:ascii="Tahoma" w:eastAsia="Calibri" w:hAnsi="Tahoma" w:cs="Tahoma"/>
          <w:b/>
          <w:color w:val="000000" w:themeColor="text1"/>
          <w:sz w:val="24"/>
          <w:szCs w:val="24"/>
        </w:rPr>
        <w:t>2.10</w:t>
      </w:r>
      <w:r w:rsidRPr="00F00FF2">
        <w:rPr>
          <w:rFonts w:ascii="Tahoma" w:eastAsia="Calibri" w:hAnsi="Tahoma" w:cs="Tahoma"/>
          <w:b/>
          <w:color w:val="000000" w:themeColor="text1"/>
          <w:sz w:val="24"/>
          <w:szCs w:val="24"/>
        </w:rPr>
        <w:tab/>
        <w:t>Family’s Concerns</w:t>
      </w:r>
    </w:p>
    <w:p w:rsidR="00A23151" w:rsidRPr="00F00FF2" w:rsidRDefault="00110580" w:rsidP="00B554CB">
      <w:pPr>
        <w:tabs>
          <w:tab w:val="left" w:pos="851"/>
        </w:tabs>
        <w:spacing w:line="240" w:lineRule="auto"/>
        <w:ind w:left="851" w:hanging="851"/>
        <w:rPr>
          <w:rFonts w:ascii="Tahoma" w:eastAsia="Calibri" w:hAnsi="Tahoma" w:cs="Tahoma"/>
          <w:color w:val="FF0000"/>
          <w:sz w:val="24"/>
          <w:szCs w:val="24"/>
        </w:rPr>
      </w:pPr>
      <w:r w:rsidRPr="00F00FF2">
        <w:rPr>
          <w:rFonts w:ascii="Tahoma" w:eastAsia="Calibri" w:hAnsi="Tahoma" w:cs="Tahoma"/>
          <w:color w:val="000000" w:themeColor="text1"/>
          <w:sz w:val="24"/>
          <w:szCs w:val="24"/>
        </w:rPr>
        <w:t>2.10.1</w:t>
      </w:r>
      <w:r w:rsidRPr="00F00FF2">
        <w:rPr>
          <w:rFonts w:ascii="Tahoma" w:eastAsia="Calibri" w:hAnsi="Tahoma" w:cs="Tahoma"/>
          <w:color w:val="000000" w:themeColor="text1"/>
          <w:sz w:val="24"/>
          <w:szCs w:val="24"/>
        </w:rPr>
        <w:tab/>
      </w:r>
      <w:r w:rsidR="00A23151" w:rsidRPr="00F00FF2">
        <w:rPr>
          <w:rFonts w:ascii="Tahoma" w:eastAsia="Calibri" w:hAnsi="Tahoma" w:cs="Tahoma"/>
          <w:color w:val="000000" w:themeColor="text1"/>
          <w:sz w:val="24"/>
          <w:szCs w:val="24"/>
        </w:rPr>
        <w:t xml:space="preserve">The following points came to the review from </w:t>
      </w:r>
      <w:r w:rsidR="00DF3067" w:rsidRPr="00F00FF2">
        <w:rPr>
          <w:rFonts w:ascii="Tahoma" w:eastAsia="Calibri" w:hAnsi="Tahoma" w:cs="Tahoma"/>
          <w:color w:val="000000" w:themeColor="text1"/>
          <w:sz w:val="24"/>
          <w:szCs w:val="24"/>
        </w:rPr>
        <w:t>Lian’s mother</w:t>
      </w:r>
      <w:r w:rsidR="00A23151" w:rsidRPr="00F00FF2">
        <w:rPr>
          <w:rFonts w:ascii="Tahoma" w:eastAsia="Calibri" w:hAnsi="Tahoma" w:cs="Tahoma"/>
          <w:color w:val="000000" w:themeColor="text1"/>
          <w:sz w:val="24"/>
          <w:szCs w:val="24"/>
        </w:rPr>
        <w:t xml:space="preserve"> via a health professional. </w:t>
      </w:r>
    </w:p>
    <w:p w:rsidR="00A23151" w:rsidRPr="00F00FF2" w:rsidRDefault="00A23151" w:rsidP="00B554CB">
      <w:pPr>
        <w:pStyle w:val="m208529953395616251msolistparagraph"/>
        <w:numPr>
          <w:ilvl w:val="0"/>
          <w:numId w:val="2"/>
        </w:numPr>
        <w:shd w:val="clear" w:color="auto" w:fill="FFFFFF"/>
        <w:spacing w:before="0" w:beforeAutospacing="0" w:after="0" w:afterAutospacing="0"/>
        <w:ind w:left="1418" w:hanging="425"/>
        <w:rPr>
          <w:rFonts w:ascii="Tahoma" w:hAnsi="Tahoma" w:cs="Tahoma"/>
          <w:color w:val="222222"/>
        </w:rPr>
      </w:pPr>
      <w:r w:rsidRPr="00F00FF2">
        <w:rPr>
          <w:rFonts w:ascii="Tahoma" w:hAnsi="Tahoma" w:cs="Tahoma"/>
          <w:color w:val="222222"/>
        </w:rPr>
        <w:t>Mum felt judged by services thinking she had negative intentions towards her children when all she wanted was what was best for them.</w:t>
      </w:r>
    </w:p>
    <w:p w:rsidR="00A23151" w:rsidRPr="00F00FF2" w:rsidRDefault="00A23151" w:rsidP="00B554CB">
      <w:pPr>
        <w:pStyle w:val="m208529953395616251msolistparagraph"/>
        <w:numPr>
          <w:ilvl w:val="0"/>
          <w:numId w:val="2"/>
        </w:numPr>
        <w:shd w:val="clear" w:color="auto" w:fill="FFFFFF"/>
        <w:spacing w:before="0" w:beforeAutospacing="0" w:after="0" w:afterAutospacing="0"/>
        <w:ind w:left="1418" w:hanging="425"/>
        <w:rPr>
          <w:rFonts w:ascii="Tahoma" w:hAnsi="Tahoma" w:cs="Tahoma"/>
          <w:color w:val="222222"/>
        </w:rPr>
      </w:pPr>
      <w:r w:rsidRPr="00F00FF2">
        <w:rPr>
          <w:rFonts w:ascii="Tahoma" w:hAnsi="Tahoma" w:cs="Tahoma"/>
          <w:color w:val="222222"/>
        </w:rPr>
        <w:t xml:space="preserve">Mum felt she was not involved or contributed to any of </w:t>
      </w:r>
      <w:r w:rsidR="00DF3067" w:rsidRPr="00F00FF2">
        <w:rPr>
          <w:rFonts w:ascii="Tahoma" w:hAnsi="Tahoma" w:cs="Tahoma"/>
          <w:color w:val="222222"/>
        </w:rPr>
        <w:t>Lian</w:t>
      </w:r>
      <w:r w:rsidRPr="00F00FF2">
        <w:rPr>
          <w:rFonts w:ascii="Tahoma" w:hAnsi="Tahoma" w:cs="Tahoma"/>
          <w:color w:val="222222"/>
        </w:rPr>
        <w:t>’s care or treatment plan.</w:t>
      </w:r>
    </w:p>
    <w:p w:rsidR="00A23151" w:rsidRPr="00F00FF2" w:rsidRDefault="00A23151" w:rsidP="00B554CB">
      <w:pPr>
        <w:pStyle w:val="m208529953395616251msolistparagraph"/>
        <w:numPr>
          <w:ilvl w:val="0"/>
          <w:numId w:val="2"/>
        </w:numPr>
        <w:shd w:val="clear" w:color="auto" w:fill="FFFFFF"/>
        <w:spacing w:before="0" w:beforeAutospacing="0" w:after="0" w:afterAutospacing="0"/>
        <w:ind w:left="1418" w:hanging="425"/>
        <w:rPr>
          <w:rFonts w:ascii="Tahoma" w:hAnsi="Tahoma" w:cs="Tahoma"/>
          <w:color w:val="222222"/>
        </w:rPr>
      </w:pPr>
      <w:r w:rsidRPr="00F00FF2">
        <w:rPr>
          <w:rFonts w:ascii="Tahoma" w:hAnsi="Tahoma" w:cs="Tahoma"/>
          <w:color w:val="222222"/>
        </w:rPr>
        <w:lastRenderedPageBreak/>
        <w:t>Mum felt she and the family were not supported or offered mental health support for themselves.</w:t>
      </w:r>
    </w:p>
    <w:p w:rsidR="00A23151" w:rsidRPr="00F00FF2" w:rsidRDefault="00A23151" w:rsidP="00B554CB">
      <w:pPr>
        <w:pStyle w:val="m208529953395616251msolistparagraph"/>
        <w:numPr>
          <w:ilvl w:val="0"/>
          <w:numId w:val="2"/>
        </w:numPr>
        <w:shd w:val="clear" w:color="auto" w:fill="FFFFFF"/>
        <w:spacing w:before="0" w:beforeAutospacing="0" w:after="0" w:afterAutospacing="0"/>
        <w:ind w:left="1418" w:hanging="425"/>
        <w:rPr>
          <w:rFonts w:ascii="Tahoma" w:hAnsi="Tahoma" w:cs="Tahoma"/>
          <w:color w:val="222222"/>
        </w:rPr>
      </w:pPr>
      <w:r w:rsidRPr="00F00FF2">
        <w:rPr>
          <w:rFonts w:ascii="Tahoma" w:hAnsi="Tahoma" w:cs="Tahoma"/>
          <w:color w:val="222222"/>
        </w:rPr>
        <w:t xml:space="preserve">Mum feels </w:t>
      </w:r>
      <w:r w:rsidR="00CB7F67" w:rsidRPr="00F00FF2">
        <w:rPr>
          <w:rFonts w:ascii="Tahoma" w:hAnsi="Tahoma" w:cs="Tahoma"/>
          <w:color w:val="222222"/>
        </w:rPr>
        <w:t>her son</w:t>
      </w:r>
      <w:r w:rsidRPr="00F00FF2">
        <w:rPr>
          <w:rFonts w:ascii="Tahoma" w:hAnsi="Tahoma" w:cs="Tahoma"/>
          <w:color w:val="222222"/>
        </w:rPr>
        <w:t xml:space="preserve"> is experiencing depressive thoughts because of this.</w:t>
      </w:r>
    </w:p>
    <w:p w:rsidR="00A23151" w:rsidRPr="00F00FF2" w:rsidRDefault="00A23151" w:rsidP="00B554CB">
      <w:pPr>
        <w:pStyle w:val="m208529953395616251msolistparagraph"/>
        <w:numPr>
          <w:ilvl w:val="0"/>
          <w:numId w:val="2"/>
        </w:numPr>
        <w:shd w:val="clear" w:color="auto" w:fill="FFFFFF"/>
        <w:spacing w:before="0" w:beforeAutospacing="0" w:after="0" w:afterAutospacing="0"/>
        <w:ind w:left="1418" w:hanging="425"/>
        <w:rPr>
          <w:rFonts w:ascii="Tahoma" w:hAnsi="Tahoma" w:cs="Tahoma"/>
          <w:color w:val="222222"/>
        </w:rPr>
      </w:pPr>
      <w:r w:rsidRPr="00F00FF2">
        <w:rPr>
          <w:rFonts w:ascii="Tahoma" w:hAnsi="Tahoma" w:cs="Tahoma"/>
          <w:color w:val="222222"/>
        </w:rPr>
        <w:t xml:space="preserve">Mum feels </w:t>
      </w:r>
      <w:r w:rsidR="00753544">
        <w:rPr>
          <w:rFonts w:ascii="Tahoma" w:hAnsi="Tahoma" w:cs="Tahoma"/>
          <w:color w:val="222222"/>
        </w:rPr>
        <w:t>the local authority</w:t>
      </w:r>
      <w:r w:rsidRPr="00F00FF2">
        <w:rPr>
          <w:rFonts w:ascii="Tahoma" w:hAnsi="Tahoma" w:cs="Tahoma"/>
          <w:color w:val="222222"/>
        </w:rPr>
        <w:t xml:space="preserve"> took </w:t>
      </w:r>
      <w:r w:rsidR="00DF3067" w:rsidRPr="00F00FF2">
        <w:rPr>
          <w:rFonts w:ascii="Tahoma" w:hAnsi="Tahoma" w:cs="Tahoma"/>
          <w:color w:val="222222"/>
        </w:rPr>
        <w:t>Lian</w:t>
      </w:r>
      <w:r w:rsidRPr="00F00FF2">
        <w:rPr>
          <w:rFonts w:ascii="Tahoma" w:hAnsi="Tahoma" w:cs="Tahoma"/>
          <w:color w:val="222222"/>
        </w:rPr>
        <w:t xml:space="preserve"> away from her.</w:t>
      </w:r>
    </w:p>
    <w:p w:rsidR="00A23151" w:rsidRDefault="00A23151" w:rsidP="00B554CB">
      <w:pPr>
        <w:pStyle w:val="m208529953395616251msolistparagraph"/>
        <w:numPr>
          <w:ilvl w:val="0"/>
          <w:numId w:val="2"/>
        </w:numPr>
        <w:shd w:val="clear" w:color="auto" w:fill="FFFFFF"/>
        <w:spacing w:before="0" w:beforeAutospacing="0" w:after="0" w:afterAutospacing="0"/>
        <w:ind w:left="1418" w:hanging="425"/>
        <w:rPr>
          <w:rFonts w:ascii="Tahoma" w:hAnsi="Tahoma" w:cs="Tahoma"/>
          <w:color w:val="222222"/>
        </w:rPr>
      </w:pPr>
      <w:r w:rsidRPr="00F00FF2">
        <w:rPr>
          <w:rFonts w:ascii="Tahoma" w:hAnsi="Tahoma" w:cs="Tahoma"/>
          <w:color w:val="222222"/>
        </w:rPr>
        <w:t xml:space="preserve">Mum does not trust </w:t>
      </w:r>
      <w:r w:rsidR="00753544">
        <w:rPr>
          <w:rFonts w:ascii="Tahoma" w:hAnsi="Tahoma" w:cs="Tahoma"/>
          <w:color w:val="222222"/>
        </w:rPr>
        <w:t>the local authority</w:t>
      </w:r>
      <w:r w:rsidRPr="00F00FF2">
        <w:rPr>
          <w:rFonts w:ascii="Tahoma" w:hAnsi="Tahoma" w:cs="Tahoma"/>
          <w:color w:val="222222"/>
        </w:rPr>
        <w:t xml:space="preserve"> and was sceptical that the review was being undertaken by </w:t>
      </w:r>
      <w:r w:rsidR="00753544">
        <w:rPr>
          <w:rFonts w:ascii="Tahoma" w:hAnsi="Tahoma" w:cs="Tahoma"/>
          <w:color w:val="222222"/>
        </w:rPr>
        <w:t>the local authority</w:t>
      </w:r>
      <w:r w:rsidRPr="00F00FF2">
        <w:rPr>
          <w:rFonts w:ascii="Tahoma" w:hAnsi="Tahoma" w:cs="Tahoma"/>
          <w:color w:val="222222"/>
        </w:rPr>
        <w:t>.</w:t>
      </w:r>
    </w:p>
    <w:p w:rsidR="00C81C80" w:rsidRDefault="00C81C80" w:rsidP="00C81C80">
      <w:pPr>
        <w:pStyle w:val="m208529953395616251msolistparagraph"/>
        <w:shd w:val="clear" w:color="auto" w:fill="FFFFFF"/>
        <w:spacing w:before="0" w:beforeAutospacing="0" w:after="0" w:afterAutospacing="0"/>
        <w:ind w:left="1418"/>
        <w:rPr>
          <w:rFonts w:ascii="Tahoma" w:hAnsi="Tahoma" w:cs="Tahoma"/>
          <w:color w:val="222222"/>
        </w:rPr>
      </w:pPr>
    </w:p>
    <w:p w:rsidR="00C81C80" w:rsidRPr="00E23FC7" w:rsidRDefault="00C81C80" w:rsidP="00C81C80">
      <w:pPr>
        <w:pStyle w:val="m208529953395616251msolistparagraph"/>
        <w:shd w:val="clear" w:color="auto" w:fill="FFFFFF"/>
        <w:spacing w:before="0" w:beforeAutospacing="0" w:after="0" w:afterAutospacing="0"/>
        <w:ind w:left="851" w:hanging="851"/>
        <w:rPr>
          <w:rFonts w:ascii="Tahoma" w:hAnsi="Tahoma" w:cs="Tahoma"/>
          <w:color w:val="222222"/>
        </w:rPr>
      </w:pPr>
      <w:r w:rsidRPr="00E23FC7">
        <w:rPr>
          <w:rFonts w:ascii="Tahoma" w:hAnsi="Tahoma" w:cs="Tahoma"/>
          <w:color w:val="222222"/>
        </w:rPr>
        <w:t>2.10.2</w:t>
      </w:r>
      <w:r w:rsidRPr="00E23FC7">
        <w:rPr>
          <w:rFonts w:ascii="Tahoma" w:hAnsi="Tahoma" w:cs="Tahoma"/>
          <w:color w:val="222222"/>
        </w:rPr>
        <w:tab/>
      </w:r>
      <w:r w:rsidR="00E23FC7" w:rsidRPr="00E23FC7">
        <w:rPr>
          <w:rFonts w:ascii="Tahoma" w:hAnsi="Tahoma" w:cs="Tahoma"/>
          <w:color w:val="222222"/>
        </w:rPr>
        <w:t>In March 2020</w:t>
      </w:r>
      <w:r w:rsidRPr="00E23FC7">
        <w:rPr>
          <w:rFonts w:ascii="Tahoma" w:hAnsi="Tahoma" w:cs="Tahoma"/>
          <w:color w:val="222222"/>
        </w:rPr>
        <w:t xml:space="preserve"> the review chair </w:t>
      </w:r>
      <w:r w:rsidR="00E23FC7" w:rsidRPr="00E23FC7">
        <w:rPr>
          <w:rFonts w:ascii="Tahoma" w:hAnsi="Tahoma" w:cs="Tahoma"/>
          <w:color w:val="222222"/>
        </w:rPr>
        <w:t>met with Lian’s sister</w:t>
      </w:r>
      <w:r w:rsidRPr="00E23FC7">
        <w:rPr>
          <w:rFonts w:ascii="Tahoma" w:hAnsi="Tahoma" w:cs="Tahoma"/>
          <w:color w:val="222222"/>
        </w:rPr>
        <w:t xml:space="preserve">. Also present </w:t>
      </w:r>
      <w:r w:rsidR="00E23FC7" w:rsidRPr="00E23FC7">
        <w:rPr>
          <w:rFonts w:ascii="Tahoma" w:hAnsi="Tahoma" w:cs="Tahoma"/>
          <w:color w:val="222222"/>
        </w:rPr>
        <w:t>was a representative from the Safeguarding Adult’s Board and a representative from the local</w:t>
      </w:r>
      <w:r w:rsidRPr="00E23FC7">
        <w:rPr>
          <w:rFonts w:ascii="Tahoma" w:hAnsi="Tahoma" w:cs="Tahoma"/>
          <w:color w:val="222222"/>
        </w:rPr>
        <w:t xml:space="preserve"> NHS Foundation Trust</w:t>
      </w:r>
      <w:r w:rsidR="00E23FC7" w:rsidRPr="00E23FC7">
        <w:rPr>
          <w:rFonts w:ascii="Tahoma" w:hAnsi="Tahoma" w:cs="Tahoma"/>
          <w:color w:val="222222"/>
        </w:rPr>
        <w:t xml:space="preserve"> to support Lian’s sister. </w:t>
      </w:r>
      <w:r w:rsidRPr="00E23FC7">
        <w:rPr>
          <w:rFonts w:ascii="Tahoma" w:hAnsi="Tahoma" w:cs="Tahoma"/>
          <w:color w:val="222222"/>
        </w:rPr>
        <w:t xml:space="preserve"> </w:t>
      </w:r>
    </w:p>
    <w:p w:rsidR="00C81C80" w:rsidRPr="00E23FC7" w:rsidRDefault="00C81C80" w:rsidP="00C81C80">
      <w:pPr>
        <w:pStyle w:val="m208529953395616251msolistparagraph"/>
        <w:shd w:val="clear" w:color="auto" w:fill="FFFFFF"/>
        <w:spacing w:before="0" w:beforeAutospacing="0" w:after="0" w:afterAutospacing="0"/>
        <w:ind w:left="851" w:hanging="851"/>
        <w:rPr>
          <w:rFonts w:ascii="Tahoma" w:hAnsi="Tahoma" w:cs="Tahoma"/>
          <w:color w:val="222222"/>
        </w:rPr>
      </w:pPr>
    </w:p>
    <w:p w:rsidR="00C81C80" w:rsidRPr="00E23FC7" w:rsidRDefault="00025FAD" w:rsidP="00C81C80">
      <w:pPr>
        <w:pStyle w:val="m208529953395616251msolistparagraph"/>
        <w:shd w:val="clear" w:color="auto" w:fill="FFFFFF"/>
        <w:spacing w:before="0" w:beforeAutospacing="0" w:after="0" w:afterAutospacing="0"/>
        <w:ind w:left="851" w:hanging="851"/>
        <w:rPr>
          <w:rFonts w:ascii="Tahoma" w:hAnsi="Tahoma" w:cs="Tahoma"/>
          <w:color w:val="222222"/>
        </w:rPr>
      </w:pPr>
      <w:r w:rsidRPr="00E23FC7">
        <w:rPr>
          <w:rFonts w:ascii="Tahoma" w:hAnsi="Tahoma" w:cs="Tahoma"/>
          <w:color w:val="222222"/>
        </w:rPr>
        <w:t>2.10.3</w:t>
      </w:r>
      <w:r w:rsidR="00C81C80" w:rsidRPr="00E23FC7">
        <w:rPr>
          <w:rFonts w:ascii="Tahoma" w:hAnsi="Tahoma" w:cs="Tahoma"/>
          <w:color w:val="222222"/>
        </w:rPr>
        <w:tab/>
        <w:t>The purpose of the meeting was to share the findings of the review with Lian’s sister. The chair offer</w:t>
      </w:r>
      <w:r w:rsidRPr="00E23FC7">
        <w:rPr>
          <w:rFonts w:ascii="Tahoma" w:hAnsi="Tahoma" w:cs="Tahoma"/>
          <w:color w:val="222222"/>
        </w:rPr>
        <w:t>ed</w:t>
      </w:r>
      <w:r w:rsidR="00C81C80" w:rsidRPr="00E23FC7">
        <w:rPr>
          <w:rFonts w:ascii="Tahoma" w:hAnsi="Tahoma" w:cs="Tahoma"/>
          <w:color w:val="222222"/>
        </w:rPr>
        <w:t xml:space="preserve"> condolences and disclosed all the findings of the re</w:t>
      </w:r>
      <w:r w:rsidRPr="00E23FC7">
        <w:rPr>
          <w:rFonts w:ascii="Tahoma" w:hAnsi="Tahoma" w:cs="Tahoma"/>
          <w:color w:val="222222"/>
        </w:rPr>
        <w:t>view</w:t>
      </w:r>
      <w:r w:rsidR="00C81C80" w:rsidRPr="00E23FC7">
        <w:rPr>
          <w:rFonts w:ascii="Tahoma" w:hAnsi="Tahoma" w:cs="Tahoma"/>
          <w:color w:val="222222"/>
        </w:rPr>
        <w:t xml:space="preserve">. A copy of the report will be provided to sister once </w:t>
      </w:r>
      <w:r w:rsidR="00E23FC7" w:rsidRPr="00E23FC7">
        <w:rPr>
          <w:rFonts w:ascii="Tahoma" w:hAnsi="Tahoma" w:cs="Tahoma"/>
          <w:color w:val="222222"/>
        </w:rPr>
        <w:t>the Safeguarding Adult Board</w:t>
      </w:r>
      <w:r w:rsidRPr="00E23FC7">
        <w:rPr>
          <w:rFonts w:ascii="Tahoma" w:hAnsi="Tahoma" w:cs="Tahoma"/>
          <w:color w:val="222222"/>
        </w:rPr>
        <w:t xml:space="preserve"> has had further </w:t>
      </w:r>
      <w:r w:rsidR="00C81C80" w:rsidRPr="00E23FC7">
        <w:rPr>
          <w:rFonts w:ascii="Tahoma" w:hAnsi="Tahoma" w:cs="Tahoma"/>
          <w:color w:val="222222"/>
        </w:rPr>
        <w:t xml:space="preserve">liaison with HM Coroner. </w:t>
      </w:r>
      <w:r w:rsidRPr="00E23FC7">
        <w:rPr>
          <w:rFonts w:ascii="Tahoma" w:hAnsi="Tahoma" w:cs="Tahoma"/>
          <w:color w:val="222222"/>
        </w:rPr>
        <w:t xml:space="preserve">The chair explained that ‘Lian’ was a pseudonym which the sister acknowledged was appropriate.  </w:t>
      </w:r>
    </w:p>
    <w:p w:rsidR="00C81C80" w:rsidRPr="00E23FC7" w:rsidRDefault="00C81C80" w:rsidP="00C81C80">
      <w:pPr>
        <w:pStyle w:val="m208529953395616251msolistparagraph"/>
        <w:shd w:val="clear" w:color="auto" w:fill="FFFFFF"/>
        <w:spacing w:before="0" w:beforeAutospacing="0" w:after="0" w:afterAutospacing="0"/>
        <w:ind w:left="851" w:hanging="851"/>
        <w:rPr>
          <w:rFonts w:ascii="Tahoma" w:hAnsi="Tahoma" w:cs="Tahoma"/>
          <w:color w:val="222222"/>
        </w:rPr>
      </w:pPr>
    </w:p>
    <w:p w:rsidR="00C81C80" w:rsidRDefault="00025FAD" w:rsidP="00C81C80">
      <w:pPr>
        <w:pStyle w:val="m208529953395616251msolistparagraph"/>
        <w:shd w:val="clear" w:color="auto" w:fill="FFFFFF"/>
        <w:spacing w:before="0" w:beforeAutospacing="0" w:after="0" w:afterAutospacing="0"/>
        <w:ind w:left="851" w:hanging="851"/>
        <w:rPr>
          <w:rFonts w:ascii="Tahoma" w:hAnsi="Tahoma" w:cs="Tahoma"/>
          <w:color w:val="222222"/>
        </w:rPr>
      </w:pPr>
      <w:r w:rsidRPr="00E23FC7">
        <w:rPr>
          <w:rFonts w:ascii="Tahoma" w:hAnsi="Tahoma" w:cs="Tahoma"/>
          <w:color w:val="222222"/>
        </w:rPr>
        <w:t>2.10.4</w:t>
      </w:r>
      <w:r w:rsidR="00C81C80" w:rsidRPr="00E23FC7">
        <w:rPr>
          <w:rFonts w:ascii="Tahoma" w:hAnsi="Tahoma" w:cs="Tahoma"/>
          <w:color w:val="222222"/>
        </w:rPr>
        <w:tab/>
      </w:r>
      <w:r w:rsidR="00E23FC7" w:rsidRPr="00E23FC7">
        <w:rPr>
          <w:rFonts w:ascii="Tahoma" w:hAnsi="Tahoma" w:cs="Tahoma"/>
          <w:color w:val="222222"/>
        </w:rPr>
        <w:t>Lian’s</w:t>
      </w:r>
      <w:r w:rsidR="00C81C80" w:rsidRPr="00E23FC7">
        <w:rPr>
          <w:rFonts w:ascii="Tahoma" w:hAnsi="Tahoma" w:cs="Tahoma"/>
          <w:color w:val="222222"/>
        </w:rPr>
        <w:t xml:space="preserve"> sister wanted to know what time Lian died and the chair provided the detail of Lian’s last 24 hours including the time of death. The sister </w:t>
      </w:r>
      <w:r w:rsidRPr="00E23FC7">
        <w:rPr>
          <w:rFonts w:ascii="Tahoma" w:hAnsi="Tahoma" w:cs="Tahoma"/>
          <w:color w:val="222222"/>
        </w:rPr>
        <w:t>felt the accommodation Lian was living in after she left their mother’s house in 2018 was unsuitable in that it was, small, cramped and added to her isolation given its location within the overall property.  The sister added that Lian asked for her medication to be altered because it appear not to be working. The sister believed that request was not listened to.</w:t>
      </w:r>
      <w:r>
        <w:rPr>
          <w:rFonts w:ascii="Tahoma" w:hAnsi="Tahoma" w:cs="Tahoma"/>
          <w:color w:val="222222"/>
        </w:rPr>
        <w:t xml:space="preserve"> </w:t>
      </w:r>
    </w:p>
    <w:p w:rsidR="00813CC7" w:rsidRDefault="00813CC7" w:rsidP="00C81C80">
      <w:pPr>
        <w:pStyle w:val="m208529953395616251msolistparagraph"/>
        <w:shd w:val="clear" w:color="auto" w:fill="FFFFFF"/>
        <w:spacing w:before="0" w:beforeAutospacing="0" w:after="0" w:afterAutospacing="0"/>
        <w:ind w:left="851" w:hanging="851"/>
        <w:rPr>
          <w:rFonts w:ascii="Tahoma" w:hAnsi="Tahoma" w:cs="Tahoma"/>
          <w:color w:val="222222"/>
        </w:rPr>
      </w:pPr>
    </w:p>
    <w:p w:rsidR="004A5110" w:rsidRPr="006371AB" w:rsidRDefault="00813CC7" w:rsidP="00C81C80">
      <w:pPr>
        <w:pStyle w:val="m208529953395616251msolistparagraph"/>
        <w:shd w:val="clear" w:color="auto" w:fill="FFFFFF"/>
        <w:spacing w:before="0" w:beforeAutospacing="0" w:after="0" w:afterAutospacing="0"/>
        <w:ind w:left="851" w:hanging="851"/>
        <w:rPr>
          <w:rFonts w:ascii="Tahoma" w:hAnsi="Tahoma" w:cs="Tahoma"/>
          <w:color w:val="222222"/>
        </w:rPr>
      </w:pPr>
      <w:r w:rsidRPr="006371AB">
        <w:rPr>
          <w:rFonts w:ascii="Tahoma" w:hAnsi="Tahoma" w:cs="Tahoma"/>
          <w:color w:val="222222"/>
        </w:rPr>
        <w:t>2.10.5</w:t>
      </w:r>
      <w:r w:rsidRPr="006371AB">
        <w:rPr>
          <w:rFonts w:ascii="Tahoma" w:hAnsi="Tahoma" w:cs="Tahoma"/>
          <w:color w:val="222222"/>
        </w:rPr>
        <w:tab/>
        <w:t>The Safeguarding Adult Board made contact with Lian’s brother. The review</w:t>
      </w:r>
      <w:r w:rsidR="004A5110" w:rsidRPr="006371AB">
        <w:rPr>
          <w:rFonts w:ascii="Tahoma" w:hAnsi="Tahoma" w:cs="Tahoma"/>
          <w:color w:val="222222"/>
        </w:rPr>
        <w:t>’s</w:t>
      </w:r>
      <w:r w:rsidRPr="006371AB">
        <w:rPr>
          <w:rFonts w:ascii="Tahoma" w:hAnsi="Tahoma" w:cs="Tahoma"/>
          <w:color w:val="222222"/>
        </w:rPr>
        <w:t xml:space="preserve"> chair had a brief exchange of e-mails </w:t>
      </w:r>
      <w:r w:rsidR="004A5110" w:rsidRPr="006371AB">
        <w:rPr>
          <w:rFonts w:ascii="Tahoma" w:hAnsi="Tahoma" w:cs="Tahoma"/>
          <w:color w:val="222222"/>
        </w:rPr>
        <w:t xml:space="preserve">with the brother </w:t>
      </w:r>
      <w:r w:rsidRPr="006371AB">
        <w:rPr>
          <w:rFonts w:ascii="Tahoma" w:hAnsi="Tahoma" w:cs="Tahoma"/>
          <w:color w:val="222222"/>
        </w:rPr>
        <w:t>which included send</w:t>
      </w:r>
      <w:r w:rsidR="004A5110" w:rsidRPr="006371AB">
        <w:rPr>
          <w:rFonts w:ascii="Tahoma" w:hAnsi="Tahoma" w:cs="Tahoma"/>
          <w:color w:val="222222"/>
        </w:rPr>
        <w:t>ing</w:t>
      </w:r>
      <w:r w:rsidR="00E37C65" w:rsidRPr="006371AB">
        <w:rPr>
          <w:rFonts w:ascii="Tahoma" w:hAnsi="Tahoma" w:cs="Tahoma"/>
          <w:color w:val="222222"/>
        </w:rPr>
        <w:t xml:space="preserve"> him</w:t>
      </w:r>
      <w:r w:rsidRPr="006371AB">
        <w:rPr>
          <w:rFonts w:ascii="Tahoma" w:hAnsi="Tahoma" w:cs="Tahoma"/>
          <w:color w:val="222222"/>
        </w:rPr>
        <w:t xml:space="preserve"> a copy of the case presentation the chair made to the Safeguarding Adult Board</w:t>
      </w:r>
      <w:r w:rsidR="004A5110" w:rsidRPr="006371AB">
        <w:rPr>
          <w:rFonts w:ascii="Tahoma" w:hAnsi="Tahoma" w:cs="Tahoma"/>
          <w:color w:val="222222"/>
        </w:rPr>
        <w:t xml:space="preserve">. </w:t>
      </w:r>
      <w:r w:rsidRPr="006371AB">
        <w:rPr>
          <w:rFonts w:ascii="Tahoma" w:hAnsi="Tahoma" w:cs="Tahoma"/>
          <w:color w:val="222222"/>
        </w:rPr>
        <w:t xml:space="preserve"> </w:t>
      </w:r>
      <w:r w:rsidR="004A5110" w:rsidRPr="006371AB">
        <w:rPr>
          <w:rFonts w:ascii="Tahoma" w:hAnsi="Tahoma" w:cs="Tahoma"/>
          <w:color w:val="222222"/>
        </w:rPr>
        <w:t xml:space="preserve">The brother did not respond to further e-mails from the chair and therefore at the time of writing [13 May 2020] it is not believed that the family has seen a copy of the report into Lian’s death. </w:t>
      </w:r>
    </w:p>
    <w:p w:rsidR="004A5110" w:rsidRPr="006371AB" w:rsidRDefault="004A5110" w:rsidP="00C81C80">
      <w:pPr>
        <w:pStyle w:val="m208529953395616251msolistparagraph"/>
        <w:shd w:val="clear" w:color="auto" w:fill="FFFFFF"/>
        <w:spacing w:before="0" w:beforeAutospacing="0" w:after="0" w:afterAutospacing="0"/>
        <w:ind w:left="851" w:hanging="851"/>
        <w:rPr>
          <w:rFonts w:ascii="Tahoma" w:hAnsi="Tahoma" w:cs="Tahoma"/>
          <w:color w:val="222222"/>
        </w:rPr>
      </w:pPr>
    </w:p>
    <w:p w:rsidR="00813CC7" w:rsidRPr="00F00FF2" w:rsidRDefault="004A5110" w:rsidP="00C81C80">
      <w:pPr>
        <w:pStyle w:val="m208529953395616251msolistparagraph"/>
        <w:shd w:val="clear" w:color="auto" w:fill="FFFFFF"/>
        <w:spacing w:before="0" w:beforeAutospacing="0" w:after="0" w:afterAutospacing="0"/>
        <w:ind w:left="851" w:hanging="851"/>
        <w:rPr>
          <w:rFonts w:ascii="Tahoma" w:hAnsi="Tahoma" w:cs="Tahoma"/>
          <w:color w:val="222222"/>
        </w:rPr>
      </w:pPr>
      <w:r w:rsidRPr="006371AB">
        <w:rPr>
          <w:rFonts w:ascii="Tahoma" w:hAnsi="Tahoma" w:cs="Tahoma"/>
          <w:color w:val="222222"/>
        </w:rPr>
        <w:t>2.10.6</w:t>
      </w:r>
      <w:r w:rsidRPr="006371AB">
        <w:rPr>
          <w:rFonts w:ascii="Tahoma" w:hAnsi="Tahoma" w:cs="Tahoma"/>
          <w:color w:val="222222"/>
        </w:rPr>
        <w:tab/>
        <w:t>It is believed that the review report is likely to form part of HM Coroner’s inquest bundle and therefore the family will receive a copy through that route. However, if at any time before the inquest</w:t>
      </w:r>
      <w:r w:rsidR="00E37C65" w:rsidRPr="006371AB">
        <w:rPr>
          <w:rFonts w:ascii="Tahoma" w:hAnsi="Tahoma" w:cs="Tahoma"/>
          <w:color w:val="222222"/>
        </w:rPr>
        <w:t xml:space="preserve"> the family would like see the report and be briefed, Rochdale Safeguarding Adult Board will arrange it.</w:t>
      </w:r>
      <w:r w:rsidR="00E37C65">
        <w:rPr>
          <w:rFonts w:ascii="Tahoma" w:hAnsi="Tahoma" w:cs="Tahoma"/>
          <w:color w:val="222222"/>
        </w:rPr>
        <w:t xml:space="preserve"> </w:t>
      </w:r>
    </w:p>
    <w:p w:rsidR="00A23151" w:rsidRPr="00F00FF2" w:rsidRDefault="00A23151" w:rsidP="00B554CB">
      <w:pPr>
        <w:pStyle w:val="m208529953395616251msolistparagraph"/>
        <w:shd w:val="clear" w:color="auto" w:fill="FFFFFF"/>
        <w:spacing w:before="0" w:beforeAutospacing="0" w:after="0" w:afterAutospacing="0"/>
        <w:ind w:left="1418"/>
        <w:rPr>
          <w:rFonts w:ascii="Tahoma" w:hAnsi="Tahoma" w:cs="Tahoma"/>
          <w:color w:val="222222"/>
        </w:rPr>
      </w:pPr>
    </w:p>
    <w:p w:rsidR="00A23151" w:rsidRPr="00F00FF2" w:rsidRDefault="00A23151" w:rsidP="00B554CB">
      <w:pPr>
        <w:spacing w:line="240" w:lineRule="auto"/>
        <w:rPr>
          <w:rFonts w:ascii="Tahoma" w:hAnsi="Tahoma" w:cs="Tahoma"/>
          <w:b/>
          <w:color w:val="000000" w:themeColor="text1"/>
          <w:sz w:val="24"/>
          <w:szCs w:val="24"/>
        </w:rPr>
      </w:pPr>
      <w:r w:rsidRPr="00F00FF2">
        <w:rPr>
          <w:rFonts w:ascii="Tahoma" w:hAnsi="Tahoma" w:cs="Tahoma"/>
          <w:b/>
          <w:color w:val="000000" w:themeColor="text1"/>
          <w:sz w:val="24"/>
          <w:szCs w:val="24"/>
        </w:rPr>
        <w:br w:type="page"/>
      </w:r>
    </w:p>
    <w:p w:rsidR="00C15DED" w:rsidRDefault="00C15DED" w:rsidP="00C15DED">
      <w:pPr>
        <w:pStyle w:val="ListParagraph"/>
        <w:spacing w:line="240" w:lineRule="auto"/>
        <w:ind w:left="851" w:hanging="851"/>
        <w:rPr>
          <w:rFonts w:ascii="Tahoma" w:hAnsi="Tahoma" w:cs="Tahoma"/>
          <w:b/>
          <w:bCs/>
          <w:color w:val="000000"/>
          <w:sz w:val="24"/>
          <w:szCs w:val="24"/>
        </w:rPr>
      </w:pPr>
      <w:r>
        <w:rPr>
          <w:rFonts w:ascii="Tahoma" w:hAnsi="Tahoma" w:cs="Tahoma"/>
          <w:b/>
          <w:bCs/>
          <w:color w:val="000000"/>
          <w:sz w:val="24"/>
          <w:szCs w:val="24"/>
        </w:rPr>
        <w:lastRenderedPageBreak/>
        <w:t>3.        BACKGROUND</w:t>
      </w:r>
    </w:p>
    <w:p w:rsidR="00C15DED" w:rsidRDefault="00C15DED" w:rsidP="00C15DED">
      <w:pPr>
        <w:pStyle w:val="ListParagraph"/>
        <w:spacing w:line="240" w:lineRule="auto"/>
        <w:ind w:left="851" w:hanging="851"/>
        <w:rPr>
          <w:rFonts w:ascii="Tahoma" w:hAnsi="Tahoma" w:cs="Tahoma"/>
          <w:b/>
          <w:bCs/>
          <w:color w:val="000000"/>
          <w:sz w:val="24"/>
          <w:szCs w:val="24"/>
        </w:rPr>
      </w:pPr>
    </w:p>
    <w:p w:rsidR="00C15DED" w:rsidRDefault="00C15DED" w:rsidP="00C15DED">
      <w:pPr>
        <w:pStyle w:val="ListParagraph"/>
        <w:spacing w:line="240" w:lineRule="auto"/>
        <w:ind w:left="851" w:hanging="851"/>
        <w:rPr>
          <w:rFonts w:ascii="Tahoma" w:hAnsi="Tahoma" w:cs="Tahoma"/>
          <w:b/>
          <w:bCs/>
          <w:color w:val="000000"/>
          <w:sz w:val="24"/>
          <w:szCs w:val="24"/>
        </w:rPr>
      </w:pPr>
      <w:r>
        <w:rPr>
          <w:rFonts w:ascii="Tahoma" w:hAnsi="Tahoma" w:cs="Tahoma"/>
          <w:b/>
          <w:bCs/>
          <w:color w:val="000000"/>
          <w:sz w:val="24"/>
          <w:szCs w:val="24"/>
        </w:rPr>
        <w:t>           Events Pre-Dating the Review Period</w:t>
      </w:r>
    </w:p>
    <w:p w:rsidR="00C15DED" w:rsidRPr="00C15DED" w:rsidRDefault="00C15DED" w:rsidP="00C15DED">
      <w:pPr>
        <w:ind w:left="851" w:hanging="851"/>
        <w:rPr>
          <w:rFonts w:ascii="Tahoma" w:hAnsi="Tahoma" w:cs="Tahoma"/>
          <w:sz w:val="24"/>
          <w:szCs w:val="24"/>
        </w:rPr>
      </w:pPr>
      <w:r>
        <w:rPr>
          <w:rFonts w:ascii="Tahoma" w:hAnsi="Tahoma" w:cs="Tahoma"/>
          <w:sz w:val="24"/>
          <w:szCs w:val="24"/>
        </w:rPr>
        <w:t xml:space="preserve">3.2       </w:t>
      </w:r>
      <w:r w:rsidRPr="00C15DED">
        <w:rPr>
          <w:rFonts w:ascii="Tahoma" w:hAnsi="Tahoma" w:cs="Tahoma"/>
          <w:sz w:val="24"/>
          <w:szCs w:val="24"/>
        </w:rPr>
        <w:t>Lian was raised and educated in the Rochdale area and was known to agencies from childhood due to known adverse childhood experiences. She had a history of encephalitis at age six months. Concerns about her mental well-being were first recorded when she was about 8 years of age. She was referred to a Clinical Psychologist after displaying aggressive behaviour and attachment difficulties.</w:t>
      </w:r>
    </w:p>
    <w:p w:rsidR="00C15DED" w:rsidRPr="00C15DED" w:rsidRDefault="00C15DED" w:rsidP="00C15DED">
      <w:pPr>
        <w:ind w:left="851" w:hanging="851"/>
        <w:rPr>
          <w:rFonts w:ascii="Tahoma" w:hAnsi="Tahoma" w:cs="Tahoma"/>
          <w:sz w:val="24"/>
          <w:szCs w:val="24"/>
        </w:rPr>
      </w:pPr>
      <w:r w:rsidRPr="00C15DED">
        <w:rPr>
          <w:rFonts w:ascii="Tahoma" w:hAnsi="Tahoma" w:cs="Tahoma"/>
          <w:sz w:val="24"/>
          <w:szCs w:val="24"/>
        </w:rPr>
        <w:t xml:space="preserve">3.3       Children’s Social Care [CSC] records show that Lian had a history of low-level self-harm. She was felt to have significant learning needs. It was difficult to ask her questions or to understand her responses which were largely confused and mixed up. She was felt to be a vulnerable young person who required intervention. CSC records show intermittent involvement over a period of five years. </w:t>
      </w:r>
    </w:p>
    <w:p w:rsidR="00C15DED" w:rsidRPr="00C15DED" w:rsidRDefault="00C15DED" w:rsidP="00C15DED">
      <w:pPr>
        <w:ind w:left="851" w:hanging="851"/>
        <w:rPr>
          <w:rFonts w:ascii="Tahoma" w:hAnsi="Tahoma" w:cs="Tahoma"/>
          <w:sz w:val="24"/>
          <w:szCs w:val="24"/>
        </w:rPr>
      </w:pPr>
      <w:r w:rsidRPr="00C15DED">
        <w:rPr>
          <w:rFonts w:ascii="Tahoma" w:hAnsi="Tahoma" w:cs="Tahoma"/>
          <w:sz w:val="24"/>
          <w:szCs w:val="24"/>
        </w:rPr>
        <w:t xml:space="preserve">3.4       From aged 11 years of age onwards Lian had extensive contact with the Healthy Young Minds Service [HYMS] [then known as Child and Adolescent Mental Health Service [CAMHS]]. It was at this age, that the first reference appeared about Lian taking an overdose which she took as a response to bullying. </w:t>
      </w:r>
    </w:p>
    <w:p w:rsidR="00C15DED" w:rsidRPr="00C15DED" w:rsidRDefault="0059078A" w:rsidP="00C15DED">
      <w:pPr>
        <w:ind w:left="851" w:hanging="851"/>
        <w:rPr>
          <w:rFonts w:ascii="Tahoma" w:hAnsi="Tahoma" w:cs="Tahoma"/>
          <w:sz w:val="24"/>
          <w:szCs w:val="24"/>
        </w:rPr>
      </w:pPr>
      <w:r>
        <w:rPr>
          <w:rFonts w:ascii="Tahoma" w:hAnsi="Tahoma" w:cs="Tahoma"/>
          <w:sz w:val="24"/>
          <w:szCs w:val="24"/>
        </w:rPr>
        <w:t>3.5       Lian,</w:t>
      </w:r>
      <w:r w:rsidR="00C15DED" w:rsidRPr="00C15DED">
        <w:rPr>
          <w:rFonts w:ascii="Tahoma" w:hAnsi="Tahoma" w:cs="Tahoma"/>
          <w:sz w:val="24"/>
          <w:szCs w:val="24"/>
        </w:rPr>
        <w:t xml:space="preserve"> in her early teens, reported that she was sexually assaulted by a stranger and later made an allegation that she had been historically sexually abused. Following investigations no further action was taken regarding the allegations made. </w:t>
      </w:r>
    </w:p>
    <w:p w:rsidR="00C15DED" w:rsidRPr="00C15DED" w:rsidRDefault="0059078A" w:rsidP="00C15DED">
      <w:pPr>
        <w:ind w:left="851" w:hanging="851"/>
        <w:rPr>
          <w:rFonts w:ascii="Tahoma" w:hAnsi="Tahoma" w:cs="Tahoma"/>
          <w:sz w:val="24"/>
          <w:szCs w:val="24"/>
        </w:rPr>
      </w:pPr>
      <w:r>
        <w:rPr>
          <w:rFonts w:ascii="Tahoma" w:hAnsi="Tahoma" w:cs="Tahoma"/>
          <w:sz w:val="24"/>
          <w:szCs w:val="24"/>
        </w:rPr>
        <w:t>3.6</w:t>
      </w:r>
      <w:r w:rsidR="00C15DED" w:rsidRPr="00C15DED">
        <w:rPr>
          <w:rFonts w:ascii="Tahoma" w:hAnsi="Tahoma" w:cs="Tahoma"/>
          <w:sz w:val="24"/>
          <w:szCs w:val="24"/>
        </w:rPr>
        <w:t>      Throughout her adolescent years Lian continued to self-harm, take overdoses and make references to feeling suicidal or intending to take her own life. There are also references to Lian suffering from auditory hallucinations. There are extensive records that Lian engaged with a range of health agencies who responded to both the immediate concerns relating to overdoses and self-harm, and also Lian’s longer-term mental health issues. These included, amongst others, her GP, Healthy Young Minds and the Learning Disabilities Team. Interventions included Cognitive Behavioural Therapy [CBT] and she was also prescribed medication.</w:t>
      </w:r>
    </w:p>
    <w:p w:rsidR="00C15DED" w:rsidRPr="00C15DED" w:rsidRDefault="0059078A" w:rsidP="00C15DED">
      <w:pPr>
        <w:ind w:left="851" w:hanging="851"/>
        <w:rPr>
          <w:rFonts w:ascii="Tahoma" w:hAnsi="Tahoma" w:cs="Tahoma"/>
          <w:sz w:val="24"/>
          <w:szCs w:val="24"/>
        </w:rPr>
      </w:pPr>
      <w:r>
        <w:rPr>
          <w:rFonts w:ascii="Tahoma" w:hAnsi="Tahoma" w:cs="Tahoma"/>
          <w:sz w:val="24"/>
          <w:szCs w:val="24"/>
        </w:rPr>
        <w:t>3.7</w:t>
      </w:r>
      <w:r w:rsidR="00C15DED" w:rsidRPr="00C15DED">
        <w:rPr>
          <w:rFonts w:ascii="Tahoma" w:hAnsi="Tahoma" w:cs="Tahoma"/>
          <w:sz w:val="24"/>
          <w:szCs w:val="24"/>
        </w:rPr>
        <w:t xml:space="preserve">       During adolescence Lian’s mood, and consequently her contact with services, appeared to fluctuate from time to time with reported improvements then being followed by a rapid deterioration. A counsellor who engaged with Lian in her teens was concerned she was a vulnerable young person.          </w:t>
      </w:r>
    </w:p>
    <w:p w:rsidR="00C15DED" w:rsidRPr="00C15DED" w:rsidRDefault="0059078A" w:rsidP="00C15DED">
      <w:pPr>
        <w:ind w:left="851" w:hanging="851"/>
        <w:rPr>
          <w:rFonts w:ascii="Tahoma" w:hAnsi="Tahoma" w:cs="Tahoma"/>
          <w:sz w:val="24"/>
          <w:szCs w:val="24"/>
        </w:rPr>
      </w:pPr>
      <w:r>
        <w:rPr>
          <w:rFonts w:ascii="Tahoma" w:hAnsi="Tahoma" w:cs="Tahoma"/>
          <w:sz w:val="24"/>
          <w:szCs w:val="24"/>
        </w:rPr>
        <w:t>3.8</w:t>
      </w:r>
      <w:r w:rsidR="00C15DED" w:rsidRPr="00C15DED">
        <w:rPr>
          <w:rFonts w:ascii="Tahoma" w:hAnsi="Tahoma" w:cs="Tahoma"/>
          <w:sz w:val="24"/>
          <w:szCs w:val="24"/>
        </w:rPr>
        <w:t xml:space="preserve">     A detailed description of each of the episodes of crisis is beyond the scope of this background. However, by way of illustration, during one year, Lian </w:t>
      </w:r>
      <w:r w:rsidR="00813CC7" w:rsidRPr="00C15DED">
        <w:rPr>
          <w:rFonts w:ascii="Tahoma" w:hAnsi="Tahoma" w:cs="Tahoma"/>
          <w:sz w:val="24"/>
          <w:szCs w:val="24"/>
        </w:rPr>
        <w:t>made over</w:t>
      </w:r>
      <w:r w:rsidR="00C15DED" w:rsidRPr="00C15DED">
        <w:rPr>
          <w:rFonts w:ascii="Tahoma" w:hAnsi="Tahoma" w:cs="Tahoma"/>
          <w:sz w:val="24"/>
          <w:szCs w:val="24"/>
        </w:rPr>
        <w:t xml:space="preserve"> 40 presentations to </w:t>
      </w:r>
      <w:r w:rsidR="00813CC7" w:rsidRPr="00C15DED">
        <w:rPr>
          <w:rFonts w:ascii="Tahoma" w:hAnsi="Tahoma" w:cs="Tahoma"/>
          <w:sz w:val="24"/>
          <w:szCs w:val="24"/>
        </w:rPr>
        <w:t>the local</w:t>
      </w:r>
      <w:r w:rsidR="00C15DED" w:rsidRPr="00C15DED">
        <w:rPr>
          <w:rFonts w:ascii="Tahoma" w:hAnsi="Tahoma" w:cs="Tahoma"/>
          <w:sz w:val="24"/>
          <w:szCs w:val="24"/>
        </w:rPr>
        <w:t xml:space="preserve"> Accident and Emergency </w:t>
      </w:r>
      <w:r w:rsidR="00C15DED" w:rsidRPr="00C15DED">
        <w:rPr>
          <w:rFonts w:ascii="Tahoma" w:hAnsi="Tahoma" w:cs="Tahoma"/>
          <w:sz w:val="24"/>
          <w:szCs w:val="24"/>
        </w:rPr>
        <w:lastRenderedPageBreak/>
        <w:t>Department. 12 of these related to overdoses, two related to self-harm and four related to suicidal thoughts. Other attendances related to medical concerns such as abdominal pain.</w:t>
      </w:r>
    </w:p>
    <w:p w:rsidR="00C15DED" w:rsidRPr="00C15DED" w:rsidRDefault="0059078A" w:rsidP="00C15DED">
      <w:pPr>
        <w:ind w:left="851" w:hanging="851"/>
        <w:rPr>
          <w:rFonts w:ascii="Tahoma" w:hAnsi="Tahoma" w:cs="Tahoma"/>
          <w:sz w:val="24"/>
          <w:szCs w:val="24"/>
        </w:rPr>
      </w:pPr>
      <w:r>
        <w:rPr>
          <w:rFonts w:ascii="Tahoma" w:hAnsi="Tahoma" w:cs="Tahoma"/>
          <w:sz w:val="24"/>
          <w:szCs w:val="24"/>
        </w:rPr>
        <w:t>3.9</w:t>
      </w:r>
      <w:r w:rsidR="00C15DED" w:rsidRPr="00C15DED">
        <w:rPr>
          <w:rFonts w:ascii="Tahoma" w:hAnsi="Tahoma" w:cs="Tahoma"/>
          <w:sz w:val="24"/>
          <w:szCs w:val="24"/>
        </w:rPr>
        <w:t xml:space="preserve">     On each of the occasions Lian attended with overdoses or suicidal ideation she was seen by a member of the Mental Health Liaison Service discharge team [MHLS] for assessment and treatment. Their records provide some insight into the cause of Lian’s behaviour. There appears to be a consistent pattern of her hitting crisis point causing her to self-harm, overdose or threaten to jump off buildings or bridges in order to end her life. </w:t>
      </w:r>
    </w:p>
    <w:p w:rsidR="00C15DED" w:rsidRPr="00C15DED" w:rsidRDefault="0059078A" w:rsidP="00C15DED">
      <w:pPr>
        <w:ind w:left="851" w:hanging="851"/>
        <w:rPr>
          <w:rFonts w:ascii="Tahoma" w:hAnsi="Tahoma" w:cs="Tahoma"/>
          <w:sz w:val="24"/>
          <w:szCs w:val="24"/>
        </w:rPr>
      </w:pPr>
      <w:r>
        <w:rPr>
          <w:rFonts w:ascii="Tahoma" w:hAnsi="Tahoma" w:cs="Tahoma"/>
          <w:sz w:val="24"/>
          <w:szCs w:val="24"/>
        </w:rPr>
        <w:t>3.10</w:t>
      </w:r>
      <w:r w:rsidR="00C15DED" w:rsidRPr="00C15DED">
        <w:rPr>
          <w:rFonts w:ascii="Tahoma" w:hAnsi="Tahoma" w:cs="Tahoma"/>
          <w:sz w:val="24"/>
          <w:szCs w:val="24"/>
        </w:rPr>
        <w:t xml:space="preserve">     The conclusion of the assessments by MHLS was that Lian did not intend to take her own life. A Consultant Psychiatrist concluded that Lian did not have a mental disorder and instead that she had developed ‘maladaptive coping strategies due to having experienced abuse’.  </w:t>
      </w:r>
    </w:p>
    <w:p w:rsidR="00C15DED" w:rsidRPr="00C15DED" w:rsidRDefault="0059078A" w:rsidP="00C15DED">
      <w:pPr>
        <w:ind w:left="851" w:hanging="851"/>
        <w:rPr>
          <w:rFonts w:ascii="Tahoma" w:hAnsi="Tahoma" w:cs="Tahoma"/>
          <w:sz w:val="24"/>
          <w:szCs w:val="24"/>
        </w:rPr>
      </w:pPr>
      <w:r>
        <w:rPr>
          <w:rFonts w:ascii="Tahoma" w:hAnsi="Tahoma" w:cs="Tahoma"/>
          <w:sz w:val="24"/>
          <w:szCs w:val="24"/>
        </w:rPr>
        <w:t>3.11</w:t>
      </w:r>
      <w:r w:rsidR="00C15DED" w:rsidRPr="00C15DED">
        <w:rPr>
          <w:rFonts w:ascii="Tahoma" w:hAnsi="Tahoma" w:cs="Tahoma"/>
          <w:sz w:val="24"/>
          <w:szCs w:val="24"/>
        </w:rPr>
        <w:t xml:space="preserve">     In her early 20’s, Lian attended hospital with suicidal feelings. She was admitted to a hospital ward during which she deliberately self-harmed with boiling water.  </w:t>
      </w:r>
    </w:p>
    <w:p w:rsidR="00C15DED" w:rsidRPr="00C15DED" w:rsidRDefault="00C15DED" w:rsidP="00C15DED">
      <w:pPr>
        <w:rPr>
          <w:rFonts w:ascii="Calibri" w:hAnsi="Calibri" w:cs="Calibri"/>
        </w:rPr>
      </w:pPr>
    </w:p>
    <w:p w:rsidR="00371C83" w:rsidRPr="00C15DED" w:rsidRDefault="00304203" w:rsidP="00B554CB">
      <w:pPr>
        <w:tabs>
          <w:tab w:val="left" w:pos="851"/>
        </w:tabs>
        <w:spacing w:line="240" w:lineRule="auto"/>
        <w:ind w:left="851" w:hanging="851"/>
        <w:rPr>
          <w:rFonts w:ascii="Tahoma" w:hAnsi="Tahoma" w:cs="Tahoma"/>
          <w:sz w:val="24"/>
          <w:szCs w:val="24"/>
        </w:rPr>
      </w:pPr>
      <w:r w:rsidRPr="00C15DED">
        <w:rPr>
          <w:rFonts w:ascii="Tahoma" w:hAnsi="Tahoma" w:cs="Tahoma"/>
          <w:sz w:val="24"/>
          <w:szCs w:val="24"/>
        </w:rPr>
        <w:tab/>
      </w:r>
    </w:p>
    <w:p w:rsidR="00063921" w:rsidRPr="00F00FF2" w:rsidRDefault="00063921" w:rsidP="00B554CB">
      <w:pPr>
        <w:spacing w:line="240" w:lineRule="auto"/>
        <w:rPr>
          <w:rFonts w:ascii="Tahoma" w:hAnsi="Tahoma" w:cs="Tahoma"/>
          <w:b/>
          <w:sz w:val="24"/>
          <w:szCs w:val="24"/>
        </w:rPr>
      </w:pPr>
      <w:r w:rsidRPr="00F00FF2">
        <w:rPr>
          <w:rFonts w:ascii="Tahoma" w:hAnsi="Tahoma" w:cs="Tahoma"/>
          <w:b/>
          <w:sz w:val="24"/>
          <w:szCs w:val="24"/>
        </w:rPr>
        <w:br w:type="page"/>
      </w:r>
    </w:p>
    <w:p w:rsidR="007361BE" w:rsidRPr="00F00FF2" w:rsidRDefault="00110580" w:rsidP="00B554CB">
      <w:pPr>
        <w:tabs>
          <w:tab w:val="left" w:pos="851"/>
        </w:tabs>
        <w:spacing w:line="240" w:lineRule="auto"/>
        <w:ind w:left="851" w:hanging="851"/>
        <w:rPr>
          <w:rFonts w:ascii="Tahoma" w:hAnsi="Tahoma" w:cs="Tahoma"/>
          <w:b/>
          <w:sz w:val="24"/>
          <w:szCs w:val="24"/>
        </w:rPr>
      </w:pPr>
      <w:r w:rsidRPr="00F00FF2">
        <w:rPr>
          <w:rFonts w:ascii="Tahoma" w:hAnsi="Tahoma" w:cs="Tahoma"/>
          <w:b/>
          <w:sz w:val="24"/>
          <w:szCs w:val="24"/>
        </w:rPr>
        <w:lastRenderedPageBreak/>
        <w:t>4.</w:t>
      </w:r>
      <w:r w:rsidRPr="00F00FF2">
        <w:rPr>
          <w:rFonts w:ascii="Tahoma" w:hAnsi="Tahoma" w:cs="Tahoma"/>
          <w:b/>
          <w:sz w:val="24"/>
          <w:szCs w:val="24"/>
        </w:rPr>
        <w:tab/>
        <w:t>SIGNIFICANT EVENTS</w:t>
      </w:r>
      <w:r w:rsidR="00D41AB9" w:rsidRPr="00F00FF2">
        <w:rPr>
          <w:rFonts w:ascii="Tahoma" w:hAnsi="Tahoma" w:cs="Tahoma"/>
          <w:b/>
          <w:sz w:val="24"/>
          <w:szCs w:val="24"/>
        </w:rPr>
        <w:t xml:space="preserve"> </w:t>
      </w:r>
      <w:r w:rsidR="00097D55" w:rsidRPr="00F00FF2">
        <w:rPr>
          <w:rFonts w:ascii="Tahoma" w:hAnsi="Tahoma" w:cs="Tahoma"/>
          <w:b/>
          <w:sz w:val="24"/>
          <w:szCs w:val="24"/>
        </w:rPr>
        <w:t>DURING THE REVIEW PERIOD</w:t>
      </w:r>
    </w:p>
    <w:p w:rsidR="00110580" w:rsidRPr="00F00FF2" w:rsidRDefault="0082743F" w:rsidP="00B554CB">
      <w:pPr>
        <w:tabs>
          <w:tab w:val="left" w:pos="851"/>
        </w:tabs>
        <w:spacing w:line="240" w:lineRule="auto"/>
        <w:ind w:left="851" w:hanging="851"/>
        <w:rPr>
          <w:rFonts w:ascii="Tahoma" w:hAnsi="Tahoma" w:cs="Tahoma"/>
          <w:sz w:val="24"/>
          <w:szCs w:val="24"/>
        </w:rPr>
      </w:pPr>
      <w:r w:rsidRPr="00F00FF2">
        <w:rPr>
          <w:rFonts w:ascii="Tahoma" w:hAnsi="Tahoma" w:cs="Tahoma"/>
          <w:b/>
          <w:sz w:val="24"/>
          <w:szCs w:val="24"/>
        </w:rPr>
        <w:t>4.1</w:t>
      </w:r>
      <w:r w:rsidR="007361BE" w:rsidRPr="00F00FF2">
        <w:rPr>
          <w:rFonts w:ascii="Tahoma" w:hAnsi="Tahoma" w:cs="Tahoma"/>
          <w:b/>
          <w:sz w:val="24"/>
          <w:szCs w:val="24"/>
        </w:rPr>
        <w:tab/>
        <w:t>Detention under S3 Mental Health Ac</w:t>
      </w:r>
      <w:r w:rsidR="00393956" w:rsidRPr="00F00FF2">
        <w:rPr>
          <w:rFonts w:ascii="Tahoma" w:hAnsi="Tahoma" w:cs="Tahoma"/>
          <w:b/>
          <w:sz w:val="24"/>
          <w:szCs w:val="24"/>
        </w:rPr>
        <w:t xml:space="preserve">t </w:t>
      </w:r>
    </w:p>
    <w:p w:rsidR="007361BE" w:rsidRPr="00F00FF2" w:rsidRDefault="00110580"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4.1</w:t>
      </w:r>
      <w:r w:rsidR="0082743F" w:rsidRPr="00F00FF2">
        <w:rPr>
          <w:rFonts w:ascii="Tahoma" w:hAnsi="Tahoma" w:cs="Tahoma"/>
          <w:sz w:val="24"/>
          <w:szCs w:val="24"/>
        </w:rPr>
        <w:t>.1</w:t>
      </w:r>
      <w:r w:rsidRPr="00F00FF2">
        <w:rPr>
          <w:rFonts w:ascii="Tahoma" w:hAnsi="Tahoma" w:cs="Tahoma"/>
          <w:sz w:val="24"/>
          <w:szCs w:val="24"/>
        </w:rPr>
        <w:tab/>
      </w:r>
      <w:r w:rsidR="00DF3067" w:rsidRPr="00F00FF2">
        <w:rPr>
          <w:rFonts w:ascii="Tahoma" w:hAnsi="Tahoma" w:cs="Tahoma"/>
          <w:sz w:val="24"/>
          <w:szCs w:val="24"/>
        </w:rPr>
        <w:t>Lian</w:t>
      </w:r>
      <w:r w:rsidR="007361BE" w:rsidRPr="00F00FF2">
        <w:rPr>
          <w:rFonts w:ascii="Tahoma" w:hAnsi="Tahoma" w:cs="Tahoma"/>
          <w:sz w:val="24"/>
          <w:szCs w:val="24"/>
        </w:rPr>
        <w:t xml:space="preserve">’s admission to hospital </w:t>
      </w:r>
      <w:r w:rsidR="0053534A" w:rsidRPr="00F00FF2">
        <w:rPr>
          <w:rFonts w:ascii="Tahoma" w:hAnsi="Tahoma" w:cs="Tahoma"/>
          <w:sz w:val="24"/>
          <w:szCs w:val="24"/>
        </w:rPr>
        <w:t xml:space="preserve">in late 2016 </w:t>
      </w:r>
      <w:r w:rsidR="007361BE" w:rsidRPr="00F00FF2">
        <w:rPr>
          <w:rFonts w:ascii="Tahoma" w:hAnsi="Tahoma" w:cs="Tahoma"/>
          <w:sz w:val="24"/>
          <w:szCs w:val="24"/>
        </w:rPr>
        <w:t xml:space="preserve">allowed clinicians to assess whether she was suitable for a placement </w:t>
      </w:r>
      <w:bookmarkStart w:id="1" w:name="_Hlk23420837"/>
      <w:r w:rsidR="007361BE" w:rsidRPr="00F00FF2">
        <w:rPr>
          <w:rFonts w:ascii="Tahoma" w:hAnsi="Tahoma" w:cs="Tahoma"/>
          <w:sz w:val="24"/>
          <w:szCs w:val="24"/>
        </w:rPr>
        <w:t xml:space="preserve">at a specialist residential therapy service in </w:t>
      </w:r>
      <w:r w:rsidR="00753544">
        <w:rPr>
          <w:rFonts w:ascii="Tahoma" w:hAnsi="Tahoma" w:cs="Tahoma"/>
          <w:sz w:val="24"/>
          <w:szCs w:val="24"/>
        </w:rPr>
        <w:t>another area</w:t>
      </w:r>
      <w:bookmarkEnd w:id="1"/>
      <w:r w:rsidR="007361BE" w:rsidRPr="00F00FF2">
        <w:rPr>
          <w:rFonts w:ascii="Tahoma" w:hAnsi="Tahoma" w:cs="Tahoma"/>
          <w:sz w:val="24"/>
          <w:szCs w:val="24"/>
        </w:rPr>
        <w:t xml:space="preserve">. While in hospital in </w:t>
      </w:r>
      <w:r w:rsidR="00753544">
        <w:rPr>
          <w:rFonts w:ascii="Tahoma" w:hAnsi="Tahoma" w:cs="Tahoma"/>
          <w:sz w:val="24"/>
          <w:szCs w:val="24"/>
        </w:rPr>
        <w:t>early</w:t>
      </w:r>
      <w:r w:rsidR="007361BE" w:rsidRPr="00F00FF2">
        <w:rPr>
          <w:rFonts w:ascii="Tahoma" w:hAnsi="Tahoma" w:cs="Tahoma"/>
          <w:sz w:val="24"/>
          <w:szCs w:val="24"/>
        </w:rPr>
        <w:t xml:space="preserve"> 2017 </w:t>
      </w:r>
      <w:r w:rsidR="00DF3067" w:rsidRPr="00F00FF2">
        <w:rPr>
          <w:rFonts w:ascii="Tahoma" w:hAnsi="Tahoma" w:cs="Tahoma"/>
          <w:sz w:val="24"/>
          <w:szCs w:val="24"/>
        </w:rPr>
        <w:t>Lian</w:t>
      </w:r>
      <w:r w:rsidR="007361BE" w:rsidRPr="00F00FF2">
        <w:rPr>
          <w:rFonts w:ascii="Tahoma" w:hAnsi="Tahoma" w:cs="Tahoma"/>
          <w:sz w:val="24"/>
          <w:szCs w:val="24"/>
        </w:rPr>
        <w:t xml:space="preserve">’s admission was made compulsory under the S3 of the Mental Health Act [see footnote </w:t>
      </w:r>
      <w:r w:rsidR="00173CFD" w:rsidRPr="00F00FF2">
        <w:rPr>
          <w:rFonts w:ascii="Tahoma" w:hAnsi="Tahoma" w:cs="Tahoma"/>
          <w:sz w:val="24"/>
          <w:szCs w:val="24"/>
        </w:rPr>
        <w:t>2</w:t>
      </w:r>
      <w:r w:rsidR="007361BE" w:rsidRPr="00F00FF2">
        <w:rPr>
          <w:rFonts w:ascii="Tahoma" w:hAnsi="Tahoma" w:cs="Tahoma"/>
          <w:sz w:val="24"/>
          <w:szCs w:val="24"/>
        </w:rPr>
        <w:t>].</w:t>
      </w:r>
    </w:p>
    <w:p w:rsidR="0047548E" w:rsidRPr="00F00FF2" w:rsidRDefault="0053534A"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82743F" w:rsidRPr="00F00FF2">
        <w:rPr>
          <w:rFonts w:ascii="Tahoma" w:hAnsi="Tahoma" w:cs="Tahoma"/>
          <w:sz w:val="24"/>
          <w:szCs w:val="24"/>
        </w:rPr>
        <w:t>1.2</w:t>
      </w:r>
      <w:r w:rsidRPr="00F00FF2">
        <w:rPr>
          <w:rFonts w:ascii="Tahoma" w:hAnsi="Tahoma" w:cs="Tahoma"/>
          <w:sz w:val="24"/>
          <w:szCs w:val="24"/>
        </w:rPr>
        <w:tab/>
      </w:r>
      <w:r w:rsidR="00393956" w:rsidRPr="00F00FF2">
        <w:rPr>
          <w:rFonts w:ascii="Tahoma" w:hAnsi="Tahoma" w:cs="Tahoma"/>
          <w:sz w:val="24"/>
          <w:szCs w:val="24"/>
        </w:rPr>
        <w:t>Dur</w:t>
      </w:r>
      <w:r w:rsidR="00753544">
        <w:rPr>
          <w:rFonts w:ascii="Tahoma" w:hAnsi="Tahoma" w:cs="Tahoma"/>
          <w:sz w:val="24"/>
          <w:szCs w:val="24"/>
        </w:rPr>
        <w:t>ing her detention in hospital</w:t>
      </w:r>
      <w:r w:rsidR="00393956" w:rsidRPr="00F00FF2">
        <w:rPr>
          <w:rFonts w:ascii="Tahoma" w:hAnsi="Tahoma" w:cs="Tahoma"/>
          <w:sz w:val="24"/>
          <w:szCs w:val="24"/>
        </w:rPr>
        <w:t xml:space="preserve">, </w:t>
      </w:r>
      <w:r w:rsidR="00DF3067" w:rsidRPr="00F00FF2">
        <w:rPr>
          <w:rFonts w:ascii="Tahoma" w:hAnsi="Tahoma" w:cs="Tahoma"/>
          <w:sz w:val="24"/>
          <w:szCs w:val="24"/>
        </w:rPr>
        <w:t>Lian</w:t>
      </w:r>
      <w:r w:rsidR="00393956" w:rsidRPr="00F00FF2">
        <w:rPr>
          <w:rFonts w:ascii="Tahoma" w:hAnsi="Tahoma" w:cs="Tahoma"/>
          <w:sz w:val="24"/>
          <w:szCs w:val="24"/>
        </w:rPr>
        <w:t xml:space="preserve">’s behaviour was disruptive and she presented risks to herself and others. For example, </w:t>
      </w:r>
      <w:r w:rsidR="004F28F3" w:rsidRPr="00F00FF2">
        <w:rPr>
          <w:rFonts w:ascii="Tahoma" w:hAnsi="Tahoma" w:cs="Tahoma"/>
          <w:sz w:val="24"/>
          <w:szCs w:val="24"/>
        </w:rPr>
        <w:t>she took</w:t>
      </w:r>
      <w:r w:rsidR="00393956" w:rsidRPr="00F00FF2">
        <w:rPr>
          <w:rFonts w:ascii="Tahoma" w:hAnsi="Tahoma" w:cs="Tahoma"/>
          <w:sz w:val="24"/>
          <w:szCs w:val="24"/>
        </w:rPr>
        <w:t xml:space="preserve"> an overdose of Clozapine</w:t>
      </w:r>
      <w:r w:rsidR="00393956" w:rsidRPr="00F00FF2">
        <w:rPr>
          <w:rStyle w:val="FootnoteReference"/>
          <w:rFonts w:ascii="Tahoma" w:hAnsi="Tahoma" w:cs="Tahoma"/>
          <w:sz w:val="24"/>
          <w:szCs w:val="24"/>
        </w:rPr>
        <w:footnoteReference w:id="8"/>
      </w:r>
      <w:r w:rsidR="00393956" w:rsidRPr="00F00FF2">
        <w:rPr>
          <w:rFonts w:ascii="Tahoma" w:hAnsi="Tahoma" w:cs="Tahoma"/>
          <w:sz w:val="24"/>
          <w:szCs w:val="24"/>
        </w:rPr>
        <w:t xml:space="preserve"> after taking this medication from a trolley; she assaulted staff kicking a member of staff in the face; she was found smoking cannabis</w:t>
      </w:r>
      <w:r w:rsidR="0047548E" w:rsidRPr="00F00FF2">
        <w:rPr>
          <w:rFonts w:ascii="Tahoma" w:hAnsi="Tahoma" w:cs="Tahoma"/>
          <w:sz w:val="24"/>
          <w:szCs w:val="24"/>
        </w:rPr>
        <w:t xml:space="preserve"> and</w:t>
      </w:r>
      <w:r w:rsidR="00393956" w:rsidRPr="00F00FF2">
        <w:rPr>
          <w:rFonts w:ascii="Tahoma" w:hAnsi="Tahoma" w:cs="Tahoma"/>
          <w:sz w:val="24"/>
          <w:szCs w:val="24"/>
        </w:rPr>
        <w:t xml:space="preserve"> she deliberately started a fire in her room. </w:t>
      </w:r>
      <w:r w:rsidR="0047548E" w:rsidRPr="00F00FF2">
        <w:rPr>
          <w:rFonts w:ascii="Tahoma" w:hAnsi="Tahoma" w:cs="Tahoma"/>
          <w:sz w:val="24"/>
          <w:szCs w:val="24"/>
        </w:rPr>
        <w:t xml:space="preserve">The assaults upon staff and the deliberate fire were reported to, and investigated by, GMP. </w:t>
      </w:r>
    </w:p>
    <w:p w:rsidR="0047548E" w:rsidRPr="00F00FF2" w:rsidRDefault="0047548E"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82743F" w:rsidRPr="00F00FF2">
        <w:rPr>
          <w:rFonts w:ascii="Tahoma" w:hAnsi="Tahoma" w:cs="Tahoma"/>
          <w:sz w:val="24"/>
          <w:szCs w:val="24"/>
        </w:rPr>
        <w:t>1.3</w:t>
      </w:r>
      <w:r w:rsidRPr="00F00FF2">
        <w:rPr>
          <w:rFonts w:ascii="Tahoma" w:hAnsi="Tahoma" w:cs="Tahoma"/>
          <w:sz w:val="24"/>
          <w:szCs w:val="24"/>
        </w:rPr>
        <w:tab/>
        <w:t xml:space="preserve">While detained in hospital SW1 engaged with </w:t>
      </w:r>
      <w:r w:rsidR="00DF3067" w:rsidRPr="00F00FF2">
        <w:rPr>
          <w:rFonts w:ascii="Tahoma" w:hAnsi="Tahoma" w:cs="Tahoma"/>
          <w:sz w:val="24"/>
          <w:szCs w:val="24"/>
        </w:rPr>
        <w:t>Lian</w:t>
      </w:r>
      <w:r w:rsidRPr="00F00FF2">
        <w:rPr>
          <w:rFonts w:ascii="Tahoma" w:hAnsi="Tahoma" w:cs="Tahoma"/>
          <w:sz w:val="24"/>
          <w:szCs w:val="24"/>
        </w:rPr>
        <w:t xml:space="preserve">. SW1 had extensive contact with </w:t>
      </w:r>
      <w:r w:rsidR="00DF3067" w:rsidRPr="00F00FF2">
        <w:rPr>
          <w:rFonts w:ascii="Tahoma" w:hAnsi="Tahoma" w:cs="Tahoma"/>
          <w:sz w:val="24"/>
          <w:szCs w:val="24"/>
        </w:rPr>
        <w:t>Lian</w:t>
      </w:r>
      <w:r w:rsidRPr="00F00FF2">
        <w:rPr>
          <w:rFonts w:ascii="Tahoma" w:hAnsi="Tahoma" w:cs="Tahoma"/>
          <w:sz w:val="24"/>
          <w:szCs w:val="24"/>
        </w:rPr>
        <w:t xml:space="preserve"> throughout the following eighteen months up until </w:t>
      </w:r>
      <w:r w:rsidR="00DF3067" w:rsidRPr="00F00FF2">
        <w:rPr>
          <w:rFonts w:ascii="Tahoma" w:hAnsi="Tahoma" w:cs="Tahoma"/>
          <w:sz w:val="24"/>
          <w:szCs w:val="24"/>
        </w:rPr>
        <w:t>Lian</w:t>
      </w:r>
      <w:r w:rsidRPr="00F00FF2">
        <w:rPr>
          <w:rFonts w:ascii="Tahoma" w:hAnsi="Tahoma" w:cs="Tahoma"/>
          <w:sz w:val="24"/>
          <w:szCs w:val="24"/>
        </w:rPr>
        <w:t xml:space="preserve">’s death. SW1 had a number of discussions with clinicians in an effort to obtain funding for </w:t>
      </w:r>
      <w:r w:rsidR="00DF3067" w:rsidRPr="00F00FF2">
        <w:rPr>
          <w:rFonts w:ascii="Tahoma" w:hAnsi="Tahoma" w:cs="Tahoma"/>
          <w:sz w:val="24"/>
          <w:szCs w:val="24"/>
        </w:rPr>
        <w:t>Lian</w:t>
      </w:r>
      <w:r w:rsidRPr="00F00FF2">
        <w:rPr>
          <w:rFonts w:ascii="Tahoma" w:hAnsi="Tahoma" w:cs="Tahoma"/>
          <w:sz w:val="24"/>
          <w:szCs w:val="24"/>
        </w:rPr>
        <w:t xml:space="preserve">’s to a specialist residential service.  </w:t>
      </w:r>
    </w:p>
    <w:p w:rsidR="00F42F06" w:rsidRPr="00F00FF2" w:rsidRDefault="0082743F" w:rsidP="00B554CB">
      <w:pPr>
        <w:tabs>
          <w:tab w:val="left" w:pos="851"/>
        </w:tabs>
        <w:spacing w:line="240" w:lineRule="auto"/>
        <w:ind w:left="851" w:hanging="851"/>
        <w:rPr>
          <w:rFonts w:ascii="Tahoma" w:hAnsi="Tahoma" w:cs="Tahoma"/>
          <w:b/>
          <w:bCs/>
          <w:sz w:val="24"/>
          <w:szCs w:val="24"/>
        </w:rPr>
      </w:pPr>
      <w:r w:rsidRPr="00F00FF2">
        <w:rPr>
          <w:rFonts w:ascii="Tahoma" w:hAnsi="Tahoma" w:cs="Tahoma"/>
          <w:b/>
          <w:bCs/>
          <w:sz w:val="24"/>
          <w:szCs w:val="24"/>
        </w:rPr>
        <w:t>4.2</w:t>
      </w:r>
      <w:r w:rsidRPr="00F00FF2">
        <w:rPr>
          <w:rFonts w:ascii="Tahoma" w:hAnsi="Tahoma" w:cs="Tahoma"/>
          <w:sz w:val="24"/>
          <w:szCs w:val="24"/>
        </w:rPr>
        <w:tab/>
      </w:r>
      <w:r w:rsidR="00F42F06" w:rsidRPr="00F00FF2">
        <w:rPr>
          <w:rFonts w:ascii="Tahoma" w:hAnsi="Tahoma" w:cs="Tahoma"/>
          <w:b/>
          <w:bCs/>
          <w:sz w:val="24"/>
          <w:szCs w:val="24"/>
        </w:rPr>
        <w:t>Transfer to Psychiatric Intensive Care Unit [PICU] February 2017</w:t>
      </w:r>
    </w:p>
    <w:p w:rsidR="00F42F06" w:rsidRPr="00F00FF2" w:rsidRDefault="00F42F06" w:rsidP="00B554CB">
      <w:pPr>
        <w:tabs>
          <w:tab w:val="left" w:pos="851"/>
        </w:tabs>
        <w:spacing w:line="240" w:lineRule="auto"/>
        <w:ind w:left="851" w:hanging="851"/>
        <w:rPr>
          <w:rFonts w:ascii="Tahoma" w:hAnsi="Tahoma" w:cs="Tahoma"/>
          <w:color w:val="FF0000"/>
          <w:sz w:val="24"/>
          <w:szCs w:val="24"/>
        </w:rPr>
      </w:pPr>
      <w:r w:rsidRPr="00F00FF2">
        <w:rPr>
          <w:rFonts w:ascii="Tahoma" w:hAnsi="Tahoma" w:cs="Tahoma"/>
          <w:sz w:val="24"/>
          <w:szCs w:val="24"/>
        </w:rPr>
        <w:t>4.</w:t>
      </w:r>
      <w:r w:rsidR="00CE44C6" w:rsidRPr="00F00FF2">
        <w:rPr>
          <w:rFonts w:ascii="Tahoma" w:hAnsi="Tahoma" w:cs="Tahoma"/>
          <w:sz w:val="24"/>
          <w:szCs w:val="24"/>
        </w:rPr>
        <w:t>2.1</w:t>
      </w:r>
      <w:r w:rsidRPr="00F00FF2">
        <w:rPr>
          <w:rFonts w:ascii="Tahoma" w:hAnsi="Tahoma" w:cs="Tahoma"/>
          <w:sz w:val="24"/>
          <w:szCs w:val="24"/>
        </w:rPr>
        <w:tab/>
      </w:r>
      <w:r w:rsidRPr="00BB3E13">
        <w:rPr>
          <w:rFonts w:ascii="Tahoma" w:hAnsi="Tahoma" w:cs="Tahoma"/>
          <w:sz w:val="24"/>
          <w:szCs w:val="24"/>
        </w:rPr>
        <w:t xml:space="preserve">The initial plan for </w:t>
      </w:r>
      <w:r w:rsidR="00DF3067" w:rsidRPr="00BB3E13">
        <w:rPr>
          <w:rFonts w:ascii="Tahoma" w:hAnsi="Tahoma" w:cs="Tahoma"/>
          <w:sz w:val="24"/>
          <w:szCs w:val="24"/>
        </w:rPr>
        <w:t>Lian</w:t>
      </w:r>
      <w:r w:rsidR="004D7E02" w:rsidRPr="00BB3E13">
        <w:rPr>
          <w:rFonts w:ascii="Tahoma" w:hAnsi="Tahoma" w:cs="Tahoma"/>
          <w:sz w:val="24"/>
          <w:szCs w:val="24"/>
        </w:rPr>
        <w:t xml:space="preserve"> was to </w:t>
      </w:r>
      <w:r w:rsidRPr="00BB3E13">
        <w:rPr>
          <w:rFonts w:ascii="Tahoma" w:hAnsi="Tahoma" w:cs="Tahoma"/>
          <w:sz w:val="24"/>
          <w:szCs w:val="24"/>
        </w:rPr>
        <w:t>transfer</w:t>
      </w:r>
      <w:r w:rsidR="004D7E02" w:rsidRPr="00BB3E13">
        <w:rPr>
          <w:rFonts w:ascii="Tahoma" w:hAnsi="Tahoma" w:cs="Tahoma"/>
          <w:sz w:val="24"/>
          <w:szCs w:val="24"/>
        </w:rPr>
        <w:t xml:space="preserve"> her to a</w:t>
      </w:r>
      <w:r w:rsidRPr="00BB3E13">
        <w:rPr>
          <w:rFonts w:ascii="Tahoma" w:hAnsi="Tahoma" w:cs="Tahoma"/>
          <w:sz w:val="24"/>
          <w:szCs w:val="24"/>
        </w:rPr>
        <w:t xml:space="preserve"> </w:t>
      </w:r>
      <w:r w:rsidR="004D7E02" w:rsidRPr="00BB3E13">
        <w:rPr>
          <w:rFonts w:ascii="Tahoma" w:hAnsi="Tahoma" w:cs="Tahoma"/>
          <w:sz w:val="24"/>
          <w:szCs w:val="24"/>
        </w:rPr>
        <w:t xml:space="preserve">specialist residential therapy service in </w:t>
      </w:r>
      <w:r w:rsidR="00753544" w:rsidRPr="00BB3E13">
        <w:rPr>
          <w:rFonts w:ascii="Tahoma" w:hAnsi="Tahoma" w:cs="Tahoma"/>
          <w:sz w:val="24"/>
          <w:szCs w:val="24"/>
        </w:rPr>
        <w:t>another area</w:t>
      </w:r>
      <w:r w:rsidR="004D7E02" w:rsidRPr="00BB3E13">
        <w:rPr>
          <w:rFonts w:ascii="Tahoma" w:hAnsi="Tahoma" w:cs="Tahoma"/>
          <w:sz w:val="24"/>
          <w:szCs w:val="24"/>
        </w:rPr>
        <w:t xml:space="preserve">. This </w:t>
      </w:r>
      <w:r w:rsidRPr="00BB3E13">
        <w:rPr>
          <w:rFonts w:ascii="Tahoma" w:hAnsi="Tahoma" w:cs="Tahoma"/>
          <w:sz w:val="24"/>
          <w:szCs w:val="24"/>
        </w:rPr>
        <w:t>was changed as it was felt that her behaviour was at such a level that she required intensive nursing input. As a consequence, in order to reduce the risk to herself and staff, it was de</w:t>
      </w:r>
      <w:r w:rsidR="00753544" w:rsidRPr="00BB3E13">
        <w:rPr>
          <w:rFonts w:ascii="Tahoma" w:hAnsi="Tahoma" w:cs="Tahoma"/>
          <w:sz w:val="24"/>
          <w:szCs w:val="24"/>
        </w:rPr>
        <w:t>cided to transfer her to a PICU.</w:t>
      </w:r>
    </w:p>
    <w:p w:rsidR="006153EE" w:rsidRPr="00F00FF2" w:rsidRDefault="00F42F06"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CE44C6" w:rsidRPr="00F00FF2">
        <w:rPr>
          <w:rFonts w:ascii="Tahoma" w:hAnsi="Tahoma" w:cs="Tahoma"/>
          <w:sz w:val="24"/>
          <w:szCs w:val="24"/>
        </w:rPr>
        <w:t>2.2</w:t>
      </w:r>
      <w:r w:rsidRPr="00F00FF2">
        <w:rPr>
          <w:rFonts w:ascii="Tahoma" w:hAnsi="Tahoma" w:cs="Tahoma"/>
          <w:sz w:val="24"/>
          <w:szCs w:val="24"/>
        </w:rPr>
        <w:tab/>
      </w:r>
      <w:r w:rsidR="00DF3067" w:rsidRPr="00F00FF2">
        <w:rPr>
          <w:rFonts w:ascii="Tahoma" w:hAnsi="Tahoma" w:cs="Tahoma"/>
          <w:sz w:val="24"/>
          <w:szCs w:val="24"/>
        </w:rPr>
        <w:t>Lian</w:t>
      </w:r>
      <w:r w:rsidR="00753544">
        <w:rPr>
          <w:rFonts w:ascii="Tahoma" w:hAnsi="Tahoma" w:cs="Tahoma"/>
          <w:sz w:val="24"/>
          <w:szCs w:val="24"/>
        </w:rPr>
        <w:t xml:space="preserve">’s stay </w:t>
      </w:r>
      <w:r w:rsidR="006153EE" w:rsidRPr="00F00FF2">
        <w:rPr>
          <w:rFonts w:ascii="Tahoma" w:hAnsi="Tahoma" w:cs="Tahoma"/>
          <w:sz w:val="24"/>
          <w:szCs w:val="24"/>
        </w:rPr>
        <w:t>lasted two months. During this time her behaviour fluctuate</w:t>
      </w:r>
      <w:r w:rsidR="004D7E02" w:rsidRPr="00F00FF2">
        <w:rPr>
          <w:rFonts w:ascii="Tahoma" w:hAnsi="Tahoma" w:cs="Tahoma"/>
          <w:sz w:val="24"/>
          <w:szCs w:val="24"/>
        </w:rPr>
        <w:t>d</w:t>
      </w:r>
      <w:r w:rsidR="006153EE" w:rsidRPr="00F00FF2">
        <w:rPr>
          <w:rFonts w:ascii="Tahoma" w:hAnsi="Tahoma" w:cs="Tahoma"/>
          <w:sz w:val="24"/>
          <w:szCs w:val="24"/>
        </w:rPr>
        <w:t xml:space="preserve"> and there were a </w:t>
      </w:r>
      <w:r w:rsidR="00A2593D">
        <w:rPr>
          <w:rFonts w:ascii="Tahoma" w:hAnsi="Tahoma" w:cs="Tahoma"/>
          <w:sz w:val="24"/>
          <w:szCs w:val="24"/>
        </w:rPr>
        <w:t>significant number of incidents throughout her stay.</w:t>
      </w:r>
    </w:p>
    <w:p w:rsidR="003F2B31" w:rsidRPr="00F00FF2" w:rsidRDefault="006153EE"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CE44C6" w:rsidRPr="00F00FF2">
        <w:rPr>
          <w:rFonts w:ascii="Tahoma" w:hAnsi="Tahoma" w:cs="Tahoma"/>
          <w:sz w:val="24"/>
          <w:szCs w:val="24"/>
        </w:rPr>
        <w:t>2.3</w:t>
      </w:r>
      <w:r w:rsidRPr="00F00FF2">
        <w:rPr>
          <w:rFonts w:ascii="Tahoma" w:hAnsi="Tahoma" w:cs="Tahoma"/>
          <w:sz w:val="24"/>
          <w:szCs w:val="24"/>
        </w:rPr>
        <w:tab/>
        <w:t xml:space="preserve">Although compulsorily detained, S17 of the Mental Health Act allows for patients to be granted ‘leave’ for specified periods after which they are required to return to hospital. </w:t>
      </w:r>
      <w:r w:rsidR="00DF3067" w:rsidRPr="00F00FF2">
        <w:rPr>
          <w:rFonts w:ascii="Tahoma" w:hAnsi="Tahoma" w:cs="Tahoma"/>
          <w:sz w:val="24"/>
          <w:szCs w:val="24"/>
        </w:rPr>
        <w:t>Lian</w:t>
      </w:r>
      <w:r w:rsidR="003F2B31" w:rsidRPr="00F00FF2">
        <w:rPr>
          <w:rFonts w:ascii="Tahoma" w:hAnsi="Tahoma" w:cs="Tahoma"/>
          <w:sz w:val="24"/>
          <w:szCs w:val="24"/>
        </w:rPr>
        <w:t>’s behaviour, while still challenging</w:t>
      </w:r>
      <w:r w:rsidR="004F28F3" w:rsidRPr="00F00FF2">
        <w:rPr>
          <w:rFonts w:ascii="Tahoma" w:hAnsi="Tahoma" w:cs="Tahoma"/>
          <w:sz w:val="24"/>
          <w:szCs w:val="24"/>
        </w:rPr>
        <w:t>, improved</w:t>
      </w:r>
      <w:r w:rsidR="003F2B31" w:rsidRPr="00F00FF2">
        <w:rPr>
          <w:rFonts w:ascii="Tahoma" w:hAnsi="Tahoma" w:cs="Tahoma"/>
          <w:sz w:val="24"/>
          <w:szCs w:val="24"/>
        </w:rPr>
        <w:t xml:space="preserve"> sufficiently for her to be </w:t>
      </w:r>
      <w:r w:rsidRPr="00F00FF2">
        <w:rPr>
          <w:rFonts w:ascii="Tahoma" w:hAnsi="Tahoma" w:cs="Tahoma"/>
          <w:sz w:val="24"/>
          <w:szCs w:val="24"/>
        </w:rPr>
        <w:t xml:space="preserve">granted a number of </w:t>
      </w:r>
      <w:r w:rsidR="00C45322" w:rsidRPr="00F00FF2">
        <w:rPr>
          <w:rFonts w:ascii="Tahoma" w:hAnsi="Tahoma" w:cs="Tahoma"/>
          <w:sz w:val="24"/>
          <w:szCs w:val="24"/>
        </w:rPr>
        <w:t xml:space="preserve">short </w:t>
      </w:r>
      <w:r w:rsidRPr="00F00FF2">
        <w:rPr>
          <w:rFonts w:ascii="Tahoma" w:hAnsi="Tahoma" w:cs="Tahoma"/>
          <w:sz w:val="24"/>
          <w:szCs w:val="24"/>
        </w:rPr>
        <w:t>periods of leave</w:t>
      </w:r>
      <w:r w:rsidR="004D7E02" w:rsidRPr="00F00FF2">
        <w:rPr>
          <w:rFonts w:ascii="Tahoma" w:hAnsi="Tahoma" w:cs="Tahoma"/>
          <w:sz w:val="24"/>
          <w:szCs w:val="24"/>
        </w:rPr>
        <w:t xml:space="preserve"> under S17</w:t>
      </w:r>
      <w:r w:rsidRPr="00F00FF2">
        <w:rPr>
          <w:rFonts w:ascii="Tahoma" w:hAnsi="Tahoma" w:cs="Tahoma"/>
          <w:sz w:val="24"/>
          <w:szCs w:val="24"/>
        </w:rPr>
        <w:t xml:space="preserve"> during </w:t>
      </w:r>
      <w:r w:rsidR="00C15DED">
        <w:rPr>
          <w:rFonts w:ascii="Tahoma" w:hAnsi="Tahoma" w:cs="Tahoma"/>
          <w:sz w:val="24"/>
          <w:szCs w:val="24"/>
        </w:rPr>
        <w:t>early</w:t>
      </w:r>
      <w:r w:rsidRPr="00F00FF2">
        <w:rPr>
          <w:rFonts w:ascii="Tahoma" w:hAnsi="Tahoma" w:cs="Tahoma"/>
          <w:sz w:val="24"/>
          <w:szCs w:val="24"/>
        </w:rPr>
        <w:t xml:space="preserve"> 2017</w:t>
      </w:r>
      <w:r w:rsidR="003F2B31" w:rsidRPr="00F00FF2">
        <w:rPr>
          <w:rFonts w:ascii="Tahoma" w:hAnsi="Tahoma" w:cs="Tahoma"/>
          <w:sz w:val="24"/>
          <w:szCs w:val="24"/>
        </w:rPr>
        <w:t>.</w:t>
      </w:r>
      <w:r w:rsidR="008B7928" w:rsidRPr="00F00FF2">
        <w:rPr>
          <w:rFonts w:ascii="Tahoma" w:hAnsi="Tahoma" w:cs="Tahoma"/>
          <w:sz w:val="24"/>
          <w:szCs w:val="24"/>
        </w:rPr>
        <w:t xml:space="preserve"> The panel was told that </w:t>
      </w:r>
      <w:r w:rsidR="00DF3067" w:rsidRPr="00F00FF2">
        <w:rPr>
          <w:rFonts w:ascii="Tahoma" w:hAnsi="Tahoma" w:cs="Tahoma"/>
          <w:sz w:val="24"/>
          <w:szCs w:val="24"/>
        </w:rPr>
        <w:t>Lian</w:t>
      </w:r>
      <w:r w:rsidR="008B7928" w:rsidRPr="00F00FF2">
        <w:rPr>
          <w:rFonts w:ascii="Tahoma" w:hAnsi="Tahoma" w:cs="Tahoma"/>
          <w:sz w:val="24"/>
          <w:szCs w:val="24"/>
        </w:rPr>
        <w:t xml:space="preserve"> was always accompanied by a member of staff during these short absences of leave.</w:t>
      </w:r>
    </w:p>
    <w:p w:rsidR="00C45322" w:rsidRPr="00A2593D" w:rsidRDefault="00691F67" w:rsidP="00A2593D">
      <w:pPr>
        <w:tabs>
          <w:tab w:val="left" w:pos="851"/>
        </w:tabs>
        <w:spacing w:line="240" w:lineRule="auto"/>
        <w:ind w:left="851" w:hanging="851"/>
        <w:rPr>
          <w:rFonts w:ascii="Tahoma" w:hAnsi="Tahoma" w:cs="Tahoma"/>
          <w:color w:val="FF0000"/>
          <w:sz w:val="24"/>
          <w:szCs w:val="24"/>
        </w:rPr>
      </w:pPr>
      <w:r w:rsidRPr="00F00FF2">
        <w:rPr>
          <w:rFonts w:ascii="Tahoma" w:hAnsi="Tahoma" w:cs="Tahoma"/>
          <w:sz w:val="24"/>
          <w:szCs w:val="24"/>
        </w:rPr>
        <w:t>4.</w:t>
      </w:r>
      <w:r w:rsidR="0085438C">
        <w:rPr>
          <w:rFonts w:ascii="Tahoma" w:hAnsi="Tahoma" w:cs="Tahoma"/>
          <w:sz w:val="24"/>
          <w:szCs w:val="24"/>
        </w:rPr>
        <w:t>2.4</w:t>
      </w:r>
      <w:r w:rsidRPr="00F00FF2">
        <w:rPr>
          <w:rFonts w:ascii="Tahoma" w:hAnsi="Tahoma" w:cs="Tahoma"/>
          <w:sz w:val="24"/>
          <w:szCs w:val="24"/>
        </w:rPr>
        <w:tab/>
      </w:r>
      <w:r w:rsidR="00C15DED">
        <w:rPr>
          <w:rFonts w:ascii="Tahoma" w:hAnsi="Tahoma" w:cs="Tahoma"/>
          <w:sz w:val="24"/>
          <w:szCs w:val="24"/>
        </w:rPr>
        <w:t xml:space="preserve">In early </w:t>
      </w:r>
      <w:r w:rsidRPr="00F00FF2">
        <w:rPr>
          <w:rFonts w:ascii="Tahoma" w:hAnsi="Tahoma" w:cs="Tahoma"/>
          <w:sz w:val="24"/>
          <w:szCs w:val="24"/>
        </w:rPr>
        <w:t>2017, the young people’s drug a</w:t>
      </w:r>
      <w:r w:rsidR="00C15DED">
        <w:rPr>
          <w:rFonts w:ascii="Tahoma" w:hAnsi="Tahoma" w:cs="Tahoma"/>
          <w:sz w:val="24"/>
          <w:szCs w:val="24"/>
        </w:rPr>
        <w:t xml:space="preserve">nd alcohol service </w:t>
      </w:r>
      <w:r w:rsidRPr="00F00FF2">
        <w:rPr>
          <w:rFonts w:ascii="Tahoma" w:hAnsi="Tahoma" w:cs="Tahoma"/>
          <w:sz w:val="24"/>
          <w:szCs w:val="24"/>
        </w:rPr>
        <w:t xml:space="preserve">made a referral for </w:t>
      </w:r>
      <w:r w:rsidR="00DF3067" w:rsidRPr="00F00FF2">
        <w:rPr>
          <w:rFonts w:ascii="Tahoma" w:hAnsi="Tahoma" w:cs="Tahoma"/>
          <w:sz w:val="24"/>
          <w:szCs w:val="24"/>
        </w:rPr>
        <w:t>Lian</w:t>
      </w:r>
      <w:r w:rsidRPr="00F00FF2">
        <w:rPr>
          <w:rFonts w:ascii="Tahoma" w:hAnsi="Tahoma" w:cs="Tahoma"/>
          <w:sz w:val="24"/>
          <w:szCs w:val="24"/>
        </w:rPr>
        <w:t xml:space="preserve"> to the substance misuse service in </w:t>
      </w:r>
      <w:r w:rsidR="00C15DED">
        <w:rPr>
          <w:rFonts w:ascii="Tahoma" w:hAnsi="Tahoma" w:cs="Tahoma"/>
          <w:sz w:val="24"/>
          <w:szCs w:val="24"/>
        </w:rPr>
        <w:t>another area, where Lian was a patient</w:t>
      </w:r>
      <w:r w:rsidRPr="00F00FF2">
        <w:rPr>
          <w:rFonts w:ascii="Tahoma" w:hAnsi="Tahoma" w:cs="Tahoma"/>
          <w:sz w:val="24"/>
          <w:szCs w:val="24"/>
        </w:rPr>
        <w:t xml:space="preserve">. </w:t>
      </w:r>
      <w:r w:rsidR="000B707C" w:rsidRPr="00F00FF2">
        <w:rPr>
          <w:rFonts w:ascii="Tahoma" w:hAnsi="Tahoma" w:cs="Tahoma"/>
          <w:sz w:val="24"/>
          <w:szCs w:val="24"/>
        </w:rPr>
        <w:t xml:space="preserve">While the information was received </w:t>
      </w:r>
      <w:r w:rsidR="00C15DED">
        <w:rPr>
          <w:rFonts w:ascii="Tahoma" w:hAnsi="Tahoma" w:cs="Tahoma"/>
          <w:sz w:val="24"/>
          <w:szCs w:val="24"/>
        </w:rPr>
        <w:t>by the substance misuse service</w:t>
      </w:r>
      <w:r w:rsidR="000B707C" w:rsidRPr="00F00FF2">
        <w:rPr>
          <w:rFonts w:ascii="Tahoma" w:hAnsi="Tahoma" w:cs="Tahoma"/>
          <w:sz w:val="24"/>
          <w:szCs w:val="24"/>
        </w:rPr>
        <w:t>, there was then a delay of about 10 weeks before the referral was actioned</w:t>
      </w:r>
      <w:r w:rsidR="00AF343D" w:rsidRPr="00F00FF2">
        <w:rPr>
          <w:rFonts w:ascii="Tahoma" w:hAnsi="Tahoma" w:cs="Tahoma"/>
          <w:sz w:val="24"/>
          <w:szCs w:val="24"/>
        </w:rPr>
        <w:t xml:space="preserve"> [see paragraph 4.3.6].</w:t>
      </w:r>
      <w:r w:rsidR="000B707C" w:rsidRPr="00F00FF2">
        <w:rPr>
          <w:rFonts w:ascii="Tahoma" w:hAnsi="Tahoma" w:cs="Tahoma"/>
          <w:color w:val="FF0000"/>
          <w:sz w:val="24"/>
          <w:szCs w:val="24"/>
        </w:rPr>
        <w:t xml:space="preserve"> </w:t>
      </w:r>
      <w:r w:rsidRPr="00F00FF2">
        <w:rPr>
          <w:rFonts w:ascii="Tahoma" w:hAnsi="Tahoma" w:cs="Tahoma"/>
          <w:color w:val="FF0000"/>
          <w:sz w:val="24"/>
          <w:szCs w:val="24"/>
        </w:rPr>
        <w:t xml:space="preserve"> </w:t>
      </w:r>
    </w:p>
    <w:p w:rsidR="00C45322" w:rsidRPr="00F00FF2" w:rsidRDefault="00C45322"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85438C">
        <w:rPr>
          <w:rFonts w:ascii="Tahoma" w:hAnsi="Tahoma" w:cs="Tahoma"/>
          <w:sz w:val="24"/>
          <w:szCs w:val="24"/>
        </w:rPr>
        <w:t>2.5</w:t>
      </w:r>
      <w:r w:rsidRPr="00F00FF2">
        <w:rPr>
          <w:rFonts w:ascii="Tahoma" w:hAnsi="Tahoma" w:cs="Tahoma"/>
          <w:sz w:val="24"/>
          <w:szCs w:val="24"/>
        </w:rPr>
        <w:tab/>
      </w:r>
      <w:r w:rsidR="004D7E02" w:rsidRPr="00F00FF2">
        <w:rPr>
          <w:rFonts w:ascii="Tahoma" w:hAnsi="Tahoma" w:cs="Tahoma"/>
          <w:sz w:val="24"/>
          <w:szCs w:val="24"/>
        </w:rPr>
        <w:t>Later the same month</w:t>
      </w:r>
      <w:r w:rsidRPr="00F00FF2">
        <w:rPr>
          <w:rFonts w:ascii="Tahoma" w:hAnsi="Tahoma" w:cs="Tahoma"/>
          <w:sz w:val="24"/>
          <w:szCs w:val="24"/>
        </w:rPr>
        <w:t xml:space="preserve"> </w:t>
      </w:r>
      <w:r w:rsidR="00DF3067" w:rsidRPr="00F00FF2">
        <w:rPr>
          <w:rFonts w:ascii="Tahoma" w:hAnsi="Tahoma" w:cs="Tahoma"/>
          <w:sz w:val="24"/>
          <w:szCs w:val="24"/>
        </w:rPr>
        <w:t>Lian</w:t>
      </w:r>
      <w:r w:rsidRPr="00F00FF2">
        <w:rPr>
          <w:rFonts w:ascii="Tahoma" w:hAnsi="Tahoma" w:cs="Tahoma"/>
          <w:sz w:val="24"/>
          <w:szCs w:val="24"/>
        </w:rPr>
        <w:t xml:space="preserve"> made a disclosure </w:t>
      </w:r>
      <w:r w:rsidR="0085438C">
        <w:rPr>
          <w:rFonts w:ascii="Tahoma" w:hAnsi="Tahoma" w:cs="Tahoma"/>
          <w:sz w:val="24"/>
          <w:szCs w:val="24"/>
        </w:rPr>
        <w:t>as</w:t>
      </w:r>
      <w:r w:rsidR="00803193" w:rsidRPr="00F00FF2">
        <w:rPr>
          <w:rFonts w:ascii="Tahoma" w:hAnsi="Tahoma" w:cs="Tahoma"/>
          <w:sz w:val="24"/>
          <w:szCs w:val="24"/>
        </w:rPr>
        <w:t xml:space="preserve"> </w:t>
      </w:r>
      <w:r w:rsidR="004D7E02" w:rsidRPr="00F00FF2">
        <w:rPr>
          <w:rFonts w:ascii="Tahoma" w:hAnsi="Tahoma" w:cs="Tahoma"/>
          <w:sz w:val="24"/>
          <w:szCs w:val="24"/>
        </w:rPr>
        <w:t xml:space="preserve">she </w:t>
      </w:r>
      <w:r w:rsidR="00803193" w:rsidRPr="00F00FF2">
        <w:rPr>
          <w:rFonts w:ascii="Tahoma" w:hAnsi="Tahoma" w:cs="Tahoma"/>
          <w:sz w:val="24"/>
          <w:szCs w:val="24"/>
        </w:rPr>
        <w:t xml:space="preserve">suspected </w:t>
      </w:r>
      <w:r w:rsidR="0085438C">
        <w:rPr>
          <w:rFonts w:ascii="Tahoma" w:hAnsi="Tahoma" w:cs="Tahoma"/>
          <w:sz w:val="24"/>
          <w:szCs w:val="24"/>
        </w:rPr>
        <w:t>there was</w:t>
      </w:r>
      <w:r w:rsidR="00803193" w:rsidRPr="00F00FF2">
        <w:rPr>
          <w:rFonts w:ascii="Tahoma" w:hAnsi="Tahoma" w:cs="Tahoma"/>
          <w:sz w:val="24"/>
          <w:szCs w:val="24"/>
        </w:rPr>
        <w:t xml:space="preserve"> an attempt to force her into marriage. Staff at </w:t>
      </w:r>
      <w:r w:rsidR="00A2593D">
        <w:rPr>
          <w:rFonts w:ascii="Tahoma" w:hAnsi="Tahoma" w:cs="Tahoma"/>
          <w:sz w:val="24"/>
          <w:szCs w:val="24"/>
        </w:rPr>
        <w:t>the PICU</w:t>
      </w:r>
      <w:r w:rsidR="00803193" w:rsidRPr="00F00FF2">
        <w:rPr>
          <w:rFonts w:ascii="Tahoma" w:hAnsi="Tahoma" w:cs="Tahoma"/>
          <w:sz w:val="24"/>
          <w:szCs w:val="24"/>
        </w:rPr>
        <w:t xml:space="preserve"> submitted a </w:t>
      </w:r>
      <w:r w:rsidR="00803193" w:rsidRPr="00F00FF2">
        <w:rPr>
          <w:rFonts w:ascii="Tahoma" w:hAnsi="Tahoma" w:cs="Tahoma"/>
          <w:sz w:val="24"/>
          <w:szCs w:val="24"/>
        </w:rPr>
        <w:lastRenderedPageBreak/>
        <w:t>safeguarding alert to A</w:t>
      </w:r>
      <w:r w:rsidR="00173CFD" w:rsidRPr="00F00FF2">
        <w:rPr>
          <w:rFonts w:ascii="Tahoma" w:hAnsi="Tahoma" w:cs="Tahoma"/>
          <w:sz w:val="24"/>
          <w:szCs w:val="24"/>
        </w:rPr>
        <w:t>CS</w:t>
      </w:r>
      <w:r w:rsidR="00803193" w:rsidRPr="00F00FF2">
        <w:rPr>
          <w:rFonts w:ascii="Tahoma" w:hAnsi="Tahoma" w:cs="Tahoma"/>
          <w:sz w:val="24"/>
          <w:szCs w:val="24"/>
        </w:rPr>
        <w:t>. They responded and drafted a forced marriage protection order</w:t>
      </w:r>
      <w:r w:rsidR="00803193" w:rsidRPr="00F00FF2">
        <w:rPr>
          <w:rStyle w:val="FootnoteReference"/>
          <w:rFonts w:ascii="Tahoma" w:hAnsi="Tahoma" w:cs="Tahoma"/>
          <w:sz w:val="24"/>
          <w:szCs w:val="24"/>
        </w:rPr>
        <w:footnoteReference w:id="9"/>
      </w:r>
      <w:r w:rsidR="00803193" w:rsidRPr="00F00FF2">
        <w:rPr>
          <w:rFonts w:ascii="Tahoma" w:hAnsi="Tahoma" w:cs="Tahoma"/>
          <w:sz w:val="24"/>
          <w:szCs w:val="24"/>
        </w:rPr>
        <w:t xml:space="preserve"> pending another review of </w:t>
      </w:r>
      <w:r w:rsidR="00DF3067" w:rsidRPr="00F00FF2">
        <w:rPr>
          <w:rFonts w:ascii="Tahoma" w:hAnsi="Tahoma" w:cs="Tahoma"/>
          <w:sz w:val="24"/>
          <w:szCs w:val="24"/>
        </w:rPr>
        <w:t>Lian</w:t>
      </w:r>
      <w:r w:rsidR="00803193" w:rsidRPr="00F00FF2">
        <w:rPr>
          <w:rFonts w:ascii="Tahoma" w:hAnsi="Tahoma" w:cs="Tahoma"/>
          <w:sz w:val="24"/>
          <w:szCs w:val="24"/>
        </w:rPr>
        <w:t>’s mental capacity.</w:t>
      </w:r>
    </w:p>
    <w:p w:rsidR="00D23C7C" w:rsidRPr="00F00FF2" w:rsidRDefault="00803193" w:rsidP="00A2593D">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85438C">
        <w:rPr>
          <w:rFonts w:ascii="Tahoma" w:hAnsi="Tahoma" w:cs="Tahoma"/>
          <w:sz w:val="24"/>
          <w:szCs w:val="24"/>
        </w:rPr>
        <w:t>2.6</w:t>
      </w:r>
      <w:r w:rsidRPr="00F00FF2">
        <w:rPr>
          <w:rFonts w:ascii="Tahoma" w:hAnsi="Tahoma" w:cs="Tahoma"/>
          <w:sz w:val="24"/>
          <w:szCs w:val="24"/>
        </w:rPr>
        <w:tab/>
      </w:r>
      <w:r w:rsidR="00A2593D">
        <w:rPr>
          <w:rFonts w:ascii="Tahoma" w:hAnsi="Tahoma" w:cs="Tahoma"/>
          <w:sz w:val="24"/>
          <w:szCs w:val="24"/>
        </w:rPr>
        <w:t>P</w:t>
      </w:r>
      <w:r w:rsidRPr="00F00FF2">
        <w:rPr>
          <w:rFonts w:ascii="Tahoma" w:hAnsi="Tahoma" w:cs="Tahoma"/>
          <w:sz w:val="24"/>
          <w:szCs w:val="24"/>
        </w:rPr>
        <w:t xml:space="preserve">rogress was being made towards </w:t>
      </w:r>
      <w:r w:rsidR="00DF3067" w:rsidRPr="00F00FF2">
        <w:rPr>
          <w:rFonts w:ascii="Tahoma" w:hAnsi="Tahoma" w:cs="Tahoma"/>
          <w:sz w:val="24"/>
          <w:szCs w:val="24"/>
        </w:rPr>
        <w:t>Lian</w:t>
      </w:r>
      <w:r w:rsidR="00A2593D">
        <w:rPr>
          <w:rFonts w:ascii="Tahoma" w:hAnsi="Tahoma" w:cs="Tahoma"/>
          <w:sz w:val="24"/>
          <w:szCs w:val="24"/>
        </w:rPr>
        <w:t>’s transfer to a</w:t>
      </w:r>
      <w:r w:rsidRPr="00F00FF2">
        <w:rPr>
          <w:rFonts w:ascii="Tahoma" w:hAnsi="Tahoma" w:cs="Tahoma"/>
          <w:sz w:val="24"/>
          <w:szCs w:val="24"/>
        </w:rPr>
        <w:t xml:space="preserve"> specialist residential therapy service. </w:t>
      </w:r>
      <w:r w:rsidR="006C622C" w:rsidRPr="00F00FF2">
        <w:rPr>
          <w:rFonts w:ascii="Tahoma" w:hAnsi="Tahoma" w:cs="Tahoma"/>
          <w:sz w:val="24"/>
          <w:szCs w:val="24"/>
        </w:rPr>
        <w:t>Her mental health had</w:t>
      </w:r>
      <w:r w:rsidR="005D2C0B" w:rsidRPr="00F00FF2">
        <w:rPr>
          <w:rFonts w:ascii="Tahoma" w:hAnsi="Tahoma" w:cs="Tahoma"/>
          <w:sz w:val="24"/>
          <w:szCs w:val="24"/>
        </w:rPr>
        <w:t xml:space="preserve"> improved and her b</w:t>
      </w:r>
      <w:r w:rsidR="00A2593D">
        <w:rPr>
          <w:rFonts w:ascii="Tahoma" w:hAnsi="Tahoma" w:cs="Tahoma"/>
          <w:sz w:val="24"/>
          <w:szCs w:val="24"/>
        </w:rPr>
        <w:t xml:space="preserve">ehaviour had settled so that </w:t>
      </w:r>
      <w:r w:rsidRPr="00F00FF2">
        <w:rPr>
          <w:rFonts w:ascii="Tahoma" w:hAnsi="Tahoma" w:cs="Tahoma"/>
          <w:sz w:val="24"/>
          <w:szCs w:val="24"/>
        </w:rPr>
        <w:t xml:space="preserve">she was considered appropriate for transfer </w:t>
      </w:r>
      <w:r w:rsidR="00D23C7C" w:rsidRPr="00F00FF2">
        <w:rPr>
          <w:rFonts w:ascii="Tahoma" w:hAnsi="Tahoma" w:cs="Tahoma"/>
          <w:sz w:val="24"/>
          <w:szCs w:val="24"/>
        </w:rPr>
        <w:t>under the terms of a Community Treatment Order [CTO]</w:t>
      </w:r>
      <w:r w:rsidR="00D23C7C" w:rsidRPr="00F00FF2">
        <w:rPr>
          <w:rStyle w:val="FootnoteReference"/>
          <w:rFonts w:ascii="Tahoma" w:hAnsi="Tahoma" w:cs="Tahoma"/>
          <w:sz w:val="24"/>
          <w:szCs w:val="24"/>
        </w:rPr>
        <w:footnoteReference w:id="10"/>
      </w:r>
      <w:r w:rsidRPr="00F00FF2">
        <w:rPr>
          <w:rFonts w:ascii="Tahoma" w:hAnsi="Tahoma" w:cs="Tahoma"/>
          <w:sz w:val="24"/>
          <w:szCs w:val="24"/>
        </w:rPr>
        <w:t xml:space="preserve">. </w:t>
      </w:r>
    </w:p>
    <w:p w:rsidR="00D23C7C" w:rsidRPr="00F00FF2" w:rsidRDefault="00CE44C6" w:rsidP="00B554CB">
      <w:pPr>
        <w:tabs>
          <w:tab w:val="left" w:pos="851"/>
        </w:tabs>
        <w:spacing w:line="240" w:lineRule="auto"/>
        <w:ind w:left="851" w:hanging="851"/>
        <w:rPr>
          <w:rFonts w:ascii="Tahoma" w:hAnsi="Tahoma" w:cs="Tahoma"/>
          <w:b/>
          <w:bCs/>
          <w:sz w:val="24"/>
          <w:szCs w:val="24"/>
        </w:rPr>
      </w:pPr>
      <w:r w:rsidRPr="00F00FF2">
        <w:rPr>
          <w:rFonts w:ascii="Tahoma" w:hAnsi="Tahoma" w:cs="Tahoma"/>
          <w:b/>
          <w:bCs/>
          <w:sz w:val="24"/>
          <w:szCs w:val="24"/>
        </w:rPr>
        <w:t>4.3</w:t>
      </w:r>
      <w:r w:rsidRPr="00F00FF2">
        <w:rPr>
          <w:rFonts w:ascii="Tahoma" w:hAnsi="Tahoma" w:cs="Tahoma"/>
          <w:sz w:val="24"/>
          <w:szCs w:val="24"/>
        </w:rPr>
        <w:tab/>
      </w:r>
      <w:r w:rsidR="00D23C7C" w:rsidRPr="00F00FF2">
        <w:rPr>
          <w:rFonts w:ascii="Tahoma" w:hAnsi="Tahoma" w:cs="Tahoma"/>
          <w:b/>
          <w:bCs/>
          <w:sz w:val="24"/>
          <w:szCs w:val="24"/>
        </w:rPr>
        <w:t>Transfer to specialist residential therapy service April 2017</w:t>
      </w:r>
    </w:p>
    <w:p w:rsidR="00E56C56" w:rsidRPr="00F00FF2" w:rsidRDefault="00E56C56"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CE44C6" w:rsidRPr="00F00FF2">
        <w:rPr>
          <w:rFonts w:ascii="Tahoma" w:hAnsi="Tahoma" w:cs="Tahoma"/>
          <w:sz w:val="24"/>
          <w:szCs w:val="24"/>
        </w:rPr>
        <w:t>.3.1</w:t>
      </w:r>
      <w:r w:rsidRPr="00F00FF2">
        <w:rPr>
          <w:rFonts w:ascii="Tahoma" w:hAnsi="Tahoma" w:cs="Tahoma"/>
          <w:sz w:val="24"/>
          <w:szCs w:val="24"/>
        </w:rPr>
        <w:tab/>
        <w:t xml:space="preserve">Within two days of transfer </w:t>
      </w:r>
      <w:r w:rsidR="00DF3067" w:rsidRPr="00F00FF2">
        <w:rPr>
          <w:rFonts w:ascii="Tahoma" w:hAnsi="Tahoma" w:cs="Tahoma"/>
          <w:sz w:val="24"/>
          <w:szCs w:val="24"/>
        </w:rPr>
        <w:t>Lian</w:t>
      </w:r>
      <w:r w:rsidRPr="00F00FF2">
        <w:rPr>
          <w:rFonts w:ascii="Tahoma" w:hAnsi="Tahoma" w:cs="Tahoma"/>
          <w:sz w:val="24"/>
          <w:szCs w:val="24"/>
        </w:rPr>
        <w:t xml:space="preserve"> climbed over a fence and was reported as a missing person to </w:t>
      </w:r>
      <w:r w:rsidR="00A2593D">
        <w:rPr>
          <w:rFonts w:ascii="Tahoma" w:hAnsi="Tahoma" w:cs="Tahoma"/>
          <w:sz w:val="24"/>
          <w:szCs w:val="24"/>
        </w:rPr>
        <w:t>the local police</w:t>
      </w:r>
      <w:r w:rsidRPr="00F00FF2">
        <w:rPr>
          <w:rFonts w:ascii="Tahoma" w:hAnsi="Tahoma" w:cs="Tahoma"/>
          <w:sz w:val="24"/>
          <w:szCs w:val="24"/>
        </w:rPr>
        <w:t>. She returned to the hospital of her own accord, intoxicated with superficial self</w:t>
      </w:r>
      <w:r w:rsidR="00E044A1" w:rsidRPr="00F00FF2">
        <w:rPr>
          <w:rFonts w:ascii="Tahoma" w:hAnsi="Tahoma" w:cs="Tahoma"/>
          <w:sz w:val="24"/>
          <w:szCs w:val="24"/>
        </w:rPr>
        <w:t>-</w:t>
      </w:r>
      <w:r w:rsidRPr="00F00FF2">
        <w:rPr>
          <w:rFonts w:ascii="Tahoma" w:hAnsi="Tahoma" w:cs="Tahoma"/>
          <w:sz w:val="24"/>
          <w:szCs w:val="24"/>
        </w:rPr>
        <w:t xml:space="preserve">harm injuries. Several other incidents followed. </w:t>
      </w:r>
    </w:p>
    <w:p w:rsidR="00622A73" w:rsidRPr="00F00FF2" w:rsidRDefault="00622A73"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CE44C6" w:rsidRPr="00F00FF2">
        <w:rPr>
          <w:rFonts w:ascii="Tahoma" w:hAnsi="Tahoma" w:cs="Tahoma"/>
          <w:sz w:val="24"/>
          <w:szCs w:val="24"/>
        </w:rPr>
        <w:t>3.2</w:t>
      </w:r>
      <w:r w:rsidRPr="00F00FF2">
        <w:rPr>
          <w:rFonts w:ascii="Tahoma" w:hAnsi="Tahoma" w:cs="Tahoma"/>
          <w:sz w:val="24"/>
          <w:szCs w:val="24"/>
        </w:rPr>
        <w:tab/>
        <w:t>While in Accident and Emergency</w:t>
      </w:r>
      <w:r w:rsidR="002573DD" w:rsidRPr="00F00FF2">
        <w:rPr>
          <w:rFonts w:ascii="Tahoma" w:hAnsi="Tahoma" w:cs="Tahoma"/>
          <w:sz w:val="24"/>
          <w:szCs w:val="24"/>
        </w:rPr>
        <w:t xml:space="preserve"> </w:t>
      </w:r>
      <w:r w:rsidR="00DF3067" w:rsidRPr="00F00FF2">
        <w:rPr>
          <w:rFonts w:ascii="Tahoma" w:hAnsi="Tahoma" w:cs="Tahoma"/>
          <w:sz w:val="24"/>
          <w:szCs w:val="24"/>
        </w:rPr>
        <w:t>Lian</w:t>
      </w:r>
      <w:r w:rsidRPr="00F00FF2">
        <w:rPr>
          <w:rFonts w:ascii="Tahoma" w:hAnsi="Tahoma" w:cs="Tahoma"/>
          <w:sz w:val="24"/>
          <w:szCs w:val="24"/>
        </w:rPr>
        <w:t xml:space="preserve"> underwent an Acute Liaison Psychiatric [ALP] assessment. A risk assessment was conducted and documented as follows;</w:t>
      </w:r>
    </w:p>
    <w:p w:rsidR="00622A73" w:rsidRPr="00F00FF2" w:rsidRDefault="00622A73" w:rsidP="00B554CB">
      <w:pPr>
        <w:pStyle w:val="ListParagraph"/>
        <w:numPr>
          <w:ilvl w:val="0"/>
          <w:numId w:val="11"/>
        </w:numPr>
        <w:tabs>
          <w:tab w:val="left" w:pos="851"/>
        </w:tabs>
        <w:spacing w:line="240" w:lineRule="auto"/>
        <w:rPr>
          <w:rFonts w:ascii="Tahoma" w:hAnsi="Tahoma" w:cs="Tahoma"/>
          <w:sz w:val="24"/>
          <w:szCs w:val="24"/>
        </w:rPr>
      </w:pPr>
      <w:r w:rsidRPr="00F00FF2">
        <w:rPr>
          <w:rFonts w:ascii="Tahoma" w:hAnsi="Tahoma" w:cs="Tahoma"/>
          <w:sz w:val="24"/>
          <w:szCs w:val="24"/>
        </w:rPr>
        <w:t>Low apparent risk of suicide;</w:t>
      </w:r>
    </w:p>
    <w:p w:rsidR="00622A73" w:rsidRPr="00F00FF2" w:rsidRDefault="00622A73" w:rsidP="00B554CB">
      <w:pPr>
        <w:pStyle w:val="ListParagraph"/>
        <w:numPr>
          <w:ilvl w:val="0"/>
          <w:numId w:val="11"/>
        </w:numPr>
        <w:tabs>
          <w:tab w:val="left" w:pos="851"/>
        </w:tabs>
        <w:spacing w:line="240" w:lineRule="auto"/>
        <w:rPr>
          <w:rFonts w:ascii="Tahoma" w:hAnsi="Tahoma" w:cs="Tahoma"/>
          <w:sz w:val="24"/>
          <w:szCs w:val="24"/>
        </w:rPr>
      </w:pPr>
      <w:r w:rsidRPr="00F00FF2">
        <w:rPr>
          <w:rFonts w:ascii="Tahoma" w:hAnsi="Tahoma" w:cs="Tahoma"/>
          <w:sz w:val="24"/>
          <w:szCs w:val="24"/>
        </w:rPr>
        <w:t>Significant risk of deliberate self-harm;</w:t>
      </w:r>
    </w:p>
    <w:p w:rsidR="00622A73" w:rsidRPr="00F00FF2" w:rsidRDefault="00622A73" w:rsidP="00B554CB">
      <w:pPr>
        <w:pStyle w:val="ListParagraph"/>
        <w:numPr>
          <w:ilvl w:val="0"/>
          <w:numId w:val="11"/>
        </w:numPr>
        <w:tabs>
          <w:tab w:val="left" w:pos="851"/>
        </w:tabs>
        <w:spacing w:line="240" w:lineRule="auto"/>
        <w:rPr>
          <w:rFonts w:ascii="Tahoma" w:hAnsi="Tahoma" w:cs="Tahoma"/>
          <w:sz w:val="24"/>
          <w:szCs w:val="24"/>
        </w:rPr>
      </w:pPr>
      <w:r w:rsidRPr="00F00FF2">
        <w:rPr>
          <w:rFonts w:ascii="Tahoma" w:hAnsi="Tahoma" w:cs="Tahoma"/>
          <w:sz w:val="24"/>
          <w:szCs w:val="24"/>
        </w:rPr>
        <w:t>Low apparent risk of accidental self-harm;</w:t>
      </w:r>
    </w:p>
    <w:p w:rsidR="00622A73" w:rsidRPr="00F00FF2" w:rsidRDefault="00622A73" w:rsidP="00B554CB">
      <w:pPr>
        <w:pStyle w:val="ListParagraph"/>
        <w:numPr>
          <w:ilvl w:val="0"/>
          <w:numId w:val="11"/>
        </w:numPr>
        <w:tabs>
          <w:tab w:val="left" w:pos="851"/>
        </w:tabs>
        <w:spacing w:line="240" w:lineRule="auto"/>
        <w:rPr>
          <w:rFonts w:ascii="Tahoma" w:hAnsi="Tahoma" w:cs="Tahoma"/>
          <w:sz w:val="24"/>
          <w:szCs w:val="24"/>
        </w:rPr>
      </w:pPr>
      <w:r w:rsidRPr="00F00FF2">
        <w:rPr>
          <w:rFonts w:ascii="Tahoma" w:hAnsi="Tahoma" w:cs="Tahoma"/>
          <w:sz w:val="24"/>
          <w:szCs w:val="24"/>
        </w:rPr>
        <w:t>Significant risk of abuse/exploitation by others;</w:t>
      </w:r>
    </w:p>
    <w:p w:rsidR="00622A73" w:rsidRPr="00F00FF2" w:rsidRDefault="00622A73" w:rsidP="00B554CB">
      <w:pPr>
        <w:pStyle w:val="ListParagraph"/>
        <w:numPr>
          <w:ilvl w:val="0"/>
          <w:numId w:val="11"/>
        </w:numPr>
        <w:tabs>
          <w:tab w:val="left" w:pos="851"/>
        </w:tabs>
        <w:spacing w:line="240" w:lineRule="auto"/>
        <w:rPr>
          <w:rFonts w:ascii="Tahoma" w:hAnsi="Tahoma" w:cs="Tahoma"/>
          <w:sz w:val="24"/>
          <w:szCs w:val="24"/>
        </w:rPr>
      </w:pPr>
      <w:r w:rsidRPr="00F00FF2">
        <w:rPr>
          <w:rFonts w:ascii="Tahoma" w:hAnsi="Tahoma" w:cs="Tahoma"/>
          <w:sz w:val="24"/>
          <w:szCs w:val="24"/>
        </w:rPr>
        <w:t>Low apparent risk of violence /harm to others.</w:t>
      </w:r>
    </w:p>
    <w:p w:rsidR="00622A73" w:rsidRPr="00F00FF2" w:rsidRDefault="00622A73"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ab/>
      </w:r>
      <w:r w:rsidR="00DF3067" w:rsidRPr="00F00FF2">
        <w:rPr>
          <w:rFonts w:ascii="Tahoma" w:hAnsi="Tahoma" w:cs="Tahoma"/>
          <w:sz w:val="24"/>
          <w:szCs w:val="24"/>
        </w:rPr>
        <w:t>Lian</w:t>
      </w:r>
      <w:r w:rsidRPr="00F00FF2">
        <w:rPr>
          <w:rFonts w:ascii="Tahoma" w:hAnsi="Tahoma" w:cs="Tahoma"/>
          <w:sz w:val="24"/>
          <w:szCs w:val="24"/>
        </w:rPr>
        <w:t xml:space="preserve"> was advised to obtain a copy of ‘Hurt Yourself Less’ workbook available on the internet and work with staff to identify a plan of action when feeling wants to self-harm.</w:t>
      </w:r>
    </w:p>
    <w:p w:rsidR="00D131D6" w:rsidRPr="00F00FF2" w:rsidRDefault="00E56C56"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CE44C6" w:rsidRPr="00F00FF2">
        <w:rPr>
          <w:rFonts w:ascii="Tahoma" w:hAnsi="Tahoma" w:cs="Tahoma"/>
          <w:sz w:val="24"/>
          <w:szCs w:val="24"/>
        </w:rPr>
        <w:t>3.3</w:t>
      </w:r>
      <w:r w:rsidRPr="00F00FF2">
        <w:rPr>
          <w:rFonts w:ascii="Tahoma" w:hAnsi="Tahoma" w:cs="Tahoma"/>
          <w:sz w:val="24"/>
          <w:szCs w:val="24"/>
        </w:rPr>
        <w:tab/>
      </w:r>
      <w:r w:rsidR="00DF3067" w:rsidRPr="00F00FF2">
        <w:rPr>
          <w:rFonts w:ascii="Tahoma" w:hAnsi="Tahoma" w:cs="Tahoma"/>
          <w:sz w:val="24"/>
          <w:szCs w:val="24"/>
        </w:rPr>
        <w:t>Lian</w:t>
      </w:r>
      <w:r w:rsidR="0085438C">
        <w:rPr>
          <w:rFonts w:ascii="Tahoma" w:hAnsi="Tahoma" w:cs="Tahoma"/>
          <w:sz w:val="24"/>
          <w:szCs w:val="24"/>
        </w:rPr>
        <w:t>’s mother visited her whilst at the specialist residential service</w:t>
      </w:r>
      <w:r w:rsidRPr="00F00FF2">
        <w:rPr>
          <w:rFonts w:ascii="Tahoma" w:hAnsi="Tahoma" w:cs="Tahoma"/>
          <w:sz w:val="24"/>
          <w:szCs w:val="24"/>
        </w:rPr>
        <w:t xml:space="preserve">. </w:t>
      </w:r>
      <w:r w:rsidR="00D131D6" w:rsidRPr="00F00FF2">
        <w:rPr>
          <w:rFonts w:ascii="Tahoma" w:hAnsi="Tahoma" w:cs="Tahoma"/>
          <w:sz w:val="24"/>
          <w:szCs w:val="24"/>
        </w:rPr>
        <w:t xml:space="preserve">While the visit was described as ‘pleasant’, after </w:t>
      </w:r>
      <w:r w:rsidR="00E044A1" w:rsidRPr="00F00FF2">
        <w:rPr>
          <w:rFonts w:ascii="Tahoma" w:hAnsi="Tahoma" w:cs="Tahoma"/>
          <w:sz w:val="24"/>
          <w:szCs w:val="24"/>
        </w:rPr>
        <w:t xml:space="preserve">her </w:t>
      </w:r>
      <w:r w:rsidR="00D131D6" w:rsidRPr="00F00FF2">
        <w:rPr>
          <w:rFonts w:ascii="Tahoma" w:hAnsi="Tahoma" w:cs="Tahoma"/>
          <w:sz w:val="24"/>
          <w:szCs w:val="24"/>
        </w:rPr>
        <w:t>mother left</w:t>
      </w:r>
      <w:r w:rsidR="00E60A30" w:rsidRPr="00F00FF2">
        <w:rPr>
          <w:rFonts w:ascii="Tahoma" w:hAnsi="Tahoma" w:cs="Tahoma"/>
          <w:sz w:val="24"/>
          <w:szCs w:val="24"/>
        </w:rPr>
        <w:t>,</w:t>
      </w:r>
      <w:r w:rsidR="00D131D6" w:rsidRPr="00F00FF2">
        <w:rPr>
          <w:rFonts w:ascii="Tahoma" w:hAnsi="Tahoma" w:cs="Tahoma"/>
          <w:sz w:val="24"/>
          <w:szCs w:val="24"/>
        </w:rPr>
        <w:t xml:space="preserve"> </w:t>
      </w:r>
      <w:r w:rsidR="00DF3067" w:rsidRPr="00F00FF2">
        <w:rPr>
          <w:rFonts w:ascii="Tahoma" w:hAnsi="Tahoma" w:cs="Tahoma"/>
          <w:sz w:val="24"/>
          <w:szCs w:val="24"/>
        </w:rPr>
        <w:t>Lian</w:t>
      </w:r>
      <w:r w:rsidR="00D131D6" w:rsidRPr="00F00FF2">
        <w:rPr>
          <w:rFonts w:ascii="Tahoma" w:hAnsi="Tahoma" w:cs="Tahoma"/>
          <w:sz w:val="24"/>
          <w:szCs w:val="24"/>
        </w:rPr>
        <w:t xml:space="preserve"> showed a member of staff an aircraft</w:t>
      </w:r>
      <w:r w:rsidR="0085438C">
        <w:rPr>
          <w:rFonts w:ascii="Tahoma" w:hAnsi="Tahoma" w:cs="Tahoma"/>
          <w:sz w:val="24"/>
          <w:szCs w:val="24"/>
        </w:rPr>
        <w:t xml:space="preserve"> boarding pass in her name for a flight</w:t>
      </w:r>
      <w:r w:rsidR="00D131D6" w:rsidRPr="00F00FF2">
        <w:rPr>
          <w:rFonts w:ascii="Tahoma" w:hAnsi="Tahoma" w:cs="Tahoma"/>
          <w:sz w:val="24"/>
          <w:szCs w:val="24"/>
        </w:rPr>
        <w:t xml:space="preserve">. Later the same day </w:t>
      </w:r>
      <w:r w:rsidR="00DF3067" w:rsidRPr="00F00FF2">
        <w:rPr>
          <w:rFonts w:ascii="Tahoma" w:hAnsi="Tahoma" w:cs="Tahoma"/>
          <w:sz w:val="24"/>
          <w:szCs w:val="24"/>
        </w:rPr>
        <w:t>Lian</w:t>
      </w:r>
      <w:r w:rsidR="00D131D6" w:rsidRPr="00F00FF2">
        <w:rPr>
          <w:rFonts w:ascii="Tahoma" w:hAnsi="Tahoma" w:cs="Tahoma"/>
          <w:sz w:val="24"/>
          <w:szCs w:val="24"/>
        </w:rPr>
        <w:t xml:space="preserve"> absconded from the hospital and was found on a motorway bridge. The police attended, closed the motorway, and returned </w:t>
      </w:r>
      <w:r w:rsidR="00DF3067" w:rsidRPr="00F00FF2">
        <w:rPr>
          <w:rFonts w:ascii="Tahoma" w:hAnsi="Tahoma" w:cs="Tahoma"/>
          <w:sz w:val="24"/>
          <w:szCs w:val="24"/>
        </w:rPr>
        <w:t>Lian</w:t>
      </w:r>
      <w:r w:rsidR="00D131D6" w:rsidRPr="00F00FF2">
        <w:rPr>
          <w:rFonts w:ascii="Tahoma" w:hAnsi="Tahoma" w:cs="Tahoma"/>
          <w:sz w:val="24"/>
          <w:szCs w:val="24"/>
        </w:rPr>
        <w:t xml:space="preserve"> to the care </w:t>
      </w:r>
      <w:r w:rsidR="00A2593D">
        <w:rPr>
          <w:rFonts w:ascii="Tahoma" w:hAnsi="Tahoma" w:cs="Tahoma"/>
          <w:sz w:val="24"/>
          <w:szCs w:val="24"/>
        </w:rPr>
        <w:t xml:space="preserve">of the residential service. </w:t>
      </w:r>
    </w:p>
    <w:p w:rsidR="00D131D6" w:rsidRPr="00F00FF2" w:rsidRDefault="00D131D6"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CE44C6" w:rsidRPr="00F00FF2">
        <w:rPr>
          <w:rFonts w:ascii="Tahoma" w:hAnsi="Tahoma" w:cs="Tahoma"/>
          <w:sz w:val="24"/>
          <w:szCs w:val="24"/>
        </w:rPr>
        <w:t>3.4</w:t>
      </w:r>
      <w:r w:rsidRPr="00F00FF2">
        <w:rPr>
          <w:rFonts w:ascii="Tahoma" w:hAnsi="Tahoma" w:cs="Tahoma"/>
          <w:sz w:val="24"/>
          <w:szCs w:val="24"/>
        </w:rPr>
        <w:tab/>
      </w:r>
      <w:r w:rsidR="00A2593D">
        <w:rPr>
          <w:rFonts w:ascii="Tahoma" w:hAnsi="Tahoma" w:cs="Tahoma"/>
          <w:sz w:val="24"/>
          <w:szCs w:val="24"/>
        </w:rPr>
        <w:t>A couple of days later,</w:t>
      </w:r>
      <w:r w:rsidRPr="00F00FF2">
        <w:rPr>
          <w:rFonts w:ascii="Tahoma" w:hAnsi="Tahoma" w:cs="Tahoma"/>
          <w:sz w:val="24"/>
          <w:szCs w:val="24"/>
        </w:rPr>
        <w:t xml:space="preserve"> </w:t>
      </w:r>
      <w:r w:rsidR="00DF3067" w:rsidRPr="00F00FF2">
        <w:rPr>
          <w:rFonts w:ascii="Tahoma" w:hAnsi="Tahoma" w:cs="Tahoma"/>
          <w:sz w:val="24"/>
          <w:szCs w:val="24"/>
        </w:rPr>
        <w:t>Lian</w:t>
      </w:r>
      <w:r w:rsidRPr="00F00FF2">
        <w:rPr>
          <w:rFonts w:ascii="Tahoma" w:hAnsi="Tahoma" w:cs="Tahoma"/>
          <w:sz w:val="24"/>
          <w:szCs w:val="24"/>
        </w:rPr>
        <w:t xml:space="preserve"> attended Accident and Emergency saying she had taken an overdose. Although she was prescribed </w:t>
      </w:r>
      <w:r w:rsidR="00A2593D">
        <w:rPr>
          <w:rFonts w:ascii="Tahoma" w:hAnsi="Tahoma" w:cs="Tahoma"/>
          <w:sz w:val="24"/>
          <w:szCs w:val="24"/>
        </w:rPr>
        <w:t xml:space="preserve">the </w:t>
      </w:r>
      <w:r w:rsidRPr="00F00FF2">
        <w:rPr>
          <w:rFonts w:ascii="Tahoma" w:hAnsi="Tahoma" w:cs="Tahoma"/>
          <w:sz w:val="24"/>
          <w:szCs w:val="24"/>
        </w:rPr>
        <w:t>drug</w:t>
      </w:r>
      <w:r w:rsidR="00814472" w:rsidRPr="00F00FF2">
        <w:rPr>
          <w:rFonts w:ascii="Tahoma" w:hAnsi="Tahoma" w:cs="Tahoma"/>
          <w:sz w:val="24"/>
          <w:szCs w:val="24"/>
        </w:rPr>
        <w:t xml:space="preserve">, </w:t>
      </w:r>
      <w:r w:rsidRPr="00F00FF2">
        <w:rPr>
          <w:rFonts w:ascii="Tahoma" w:hAnsi="Tahoma" w:cs="Tahoma"/>
          <w:sz w:val="24"/>
          <w:szCs w:val="24"/>
        </w:rPr>
        <w:t xml:space="preserve">it was </w:t>
      </w:r>
      <w:r w:rsidRPr="00F00FF2">
        <w:rPr>
          <w:rFonts w:ascii="Tahoma" w:hAnsi="Tahoma" w:cs="Tahoma"/>
          <w:sz w:val="24"/>
          <w:szCs w:val="24"/>
        </w:rPr>
        <w:lastRenderedPageBreak/>
        <w:t xml:space="preserve">unclear how she had obtained a quantity sufficient for an overdose. She left the hospital before seeing a doctor. </w:t>
      </w:r>
    </w:p>
    <w:p w:rsidR="00A13E7D" w:rsidRPr="00F00FF2" w:rsidRDefault="00D131D6"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CE44C6" w:rsidRPr="00F00FF2">
        <w:rPr>
          <w:rFonts w:ascii="Tahoma" w:hAnsi="Tahoma" w:cs="Tahoma"/>
          <w:sz w:val="24"/>
          <w:szCs w:val="24"/>
        </w:rPr>
        <w:t>3.5</w:t>
      </w:r>
      <w:r w:rsidRPr="00F00FF2">
        <w:rPr>
          <w:rFonts w:ascii="Tahoma" w:hAnsi="Tahoma" w:cs="Tahoma"/>
          <w:sz w:val="24"/>
          <w:szCs w:val="24"/>
        </w:rPr>
        <w:tab/>
      </w:r>
      <w:r w:rsidR="00A2593D">
        <w:rPr>
          <w:rFonts w:ascii="Tahoma" w:hAnsi="Tahoma" w:cs="Tahoma"/>
          <w:sz w:val="24"/>
          <w:szCs w:val="24"/>
        </w:rPr>
        <w:t>Police officers</w:t>
      </w:r>
      <w:r w:rsidRPr="00F00FF2">
        <w:rPr>
          <w:rFonts w:ascii="Tahoma" w:hAnsi="Tahoma" w:cs="Tahoma"/>
          <w:sz w:val="24"/>
          <w:szCs w:val="24"/>
        </w:rPr>
        <w:t xml:space="preserve"> visited </w:t>
      </w:r>
      <w:r w:rsidR="00A2593D">
        <w:rPr>
          <w:rFonts w:ascii="Tahoma" w:hAnsi="Tahoma" w:cs="Tahoma"/>
          <w:sz w:val="24"/>
          <w:szCs w:val="24"/>
        </w:rPr>
        <w:t>the residential service</w:t>
      </w:r>
      <w:r w:rsidRPr="00F00FF2">
        <w:rPr>
          <w:rFonts w:ascii="Tahoma" w:hAnsi="Tahoma" w:cs="Tahoma"/>
          <w:sz w:val="24"/>
          <w:szCs w:val="24"/>
        </w:rPr>
        <w:t xml:space="preserve"> after staff disclosed concerns about the boarding card. </w:t>
      </w:r>
      <w:r w:rsidR="00DF3067" w:rsidRPr="00F00FF2">
        <w:rPr>
          <w:rFonts w:ascii="Tahoma" w:hAnsi="Tahoma" w:cs="Tahoma"/>
          <w:sz w:val="24"/>
          <w:szCs w:val="24"/>
        </w:rPr>
        <w:t>Lian</w:t>
      </w:r>
      <w:r w:rsidRPr="00F00FF2">
        <w:rPr>
          <w:rFonts w:ascii="Tahoma" w:hAnsi="Tahoma" w:cs="Tahoma"/>
          <w:sz w:val="24"/>
          <w:szCs w:val="24"/>
        </w:rPr>
        <w:t xml:space="preserve"> was reluctant to speak to the police. After they left she smashed an ornament, telling staff she had stored medication in there </w:t>
      </w:r>
      <w:r w:rsidR="00A13E7D" w:rsidRPr="00F00FF2">
        <w:rPr>
          <w:rFonts w:ascii="Tahoma" w:hAnsi="Tahoma" w:cs="Tahoma"/>
          <w:sz w:val="24"/>
          <w:szCs w:val="24"/>
        </w:rPr>
        <w:t xml:space="preserve">from when she had been at </w:t>
      </w:r>
      <w:r w:rsidR="00A2593D">
        <w:rPr>
          <w:rFonts w:ascii="Tahoma" w:hAnsi="Tahoma" w:cs="Tahoma"/>
          <w:sz w:val="24"/>
          <w:szCs w:val="24"/>
        </w:rPr>
        <w:t>the PICU</w:t>
      </w:r>
      <w:r w:rsidR="00A13E7D" w:rsidRPr="00F00FF2">
        <w:rPr>
          <w:rFonts w:ascii="Tahoma" w:hAnsi="Tahoma" w:cs="Tahoma"/>
          <w:sz w:val="24"/>
          <w:szCs w:val="24"/>
        </w:rPr>
        <w:t xml:space="preserve"> and said she had taken them all. While being escorted to the bathroom </w:t>
      </w:r>
      <w:r w:rsidR="00DF3067" w:rsidRPr="00F00FF2">
        <w:rPr>
          <w:rFonts w:ascii="Tahoma" w:hAnsi="Tahoma" w:cs="Tahoma"/>
          <w:sz w:val="24"/>
          <w:szCs w:val="24"/>
        </w:rPr>
        <w:t>Lian</w:t>
      </w:r>
      <w:r w:rsidR="00A13E7D" w:rsidRPr="00F00FF2">
        <w:rPr>
          <w:rFonts w:ascii="Tahoma" w:hAnsi="Tahoma" w:cs="Tahoma"/>
          <w:sz w:val="24"/>
          <w:szCs w:val="24"/>
        </w:rPr>
        <w:t xml:space="preserve"> absconded from staff shouting to them that she ‘had a car waiting for her’. She later spoke to staff by telephone and told them she did </w:t>
      </w:r>
      <w:r w:rsidR="00C70590" w:rsidRPr="00F00FF2">
        <w:rPr>
          <w:rFonts w:ascii="Tahoma" w:hAnsi="Tahoma" w:cs="Tahoma"/>
          <w:sz w:val="24"/>
          <w:szCs w:val="24"/>
        </w:rPr>
        <w:t>not want</w:t>
      </w:r>
      <w:r w:rsidR="00A13E7D" w:rsidRPr="00F00FF2">
        <w:rPr>
          <w:rFonts w:ascii="Tahoma" w:hAnsi="Tahoma" w:cs="Tahoma"/>
          <w:sz w:val="24"/>
          <w:szCs w:val="24"/>
        </w:rPr>
        <w:t xml:space="preserve"> to be there and was going on holiday with her mother. The police were notified and measures put in place to prevent her travelling abroad. Later that day the police found her near to </w:t>
      </w:r>
      <w:r w:rsidR="00A2593D">
        <w:rPr>
          <w:rFonts w:ascii="Tahoma" w:hAnsi="Tahoma" w:cs="Tahoma"/>
          <w:sz w:val="24"/>
          <w:szCs w:val="24"/>
        </w:rPr>
        <w:t>the residential service</w:t>
      </w:r>
      <w:r w:rsidR="00A13E7D" w:rsidRPr="00F00FF2">
        <w:rPr>
          <w:rFonts w:ascii="Tahoma" w:hAnsi="Tahoma" w:cs="Tahoma"/>
          <w:sz w:val="24"/>
          <w:szCs w:val="24"/>
        </w:rPr>
        <w:t xml:space="preserve"> and she was returned to staff. </w:t>
      </w:r>
    </w:p>
    <w:p w:rsidR="00012AE2" w:rsidRPr="00F00FF2" w:rsidRDefault="00A13E7D" w:rsidP="00B554CB">
      <w:pPr>
        <w:tabs>
          <w:tab w:val="left" w:pos="851"/>
        </w:tabs>
        <w:spacing w:line="240" w:lineRule="auto"/>
        <w:ind w:left="851" w:hanging="851"/>
        <w:rPr>
          <w:rFonts w:ascii="Tahoma" w:hAnsi="Tahoma" w:cs="Tahoma"/>
          <w:color w:val="FF0000"/>
          <w:sz w:val="24"/>
          <w:szCs w:val="24"/>
        </w:rPr>
      </w:pPr>
      <w:r w:rsidRPr="00F00FF2">
        <w:rPr>
          <w:rFonts w:ascii="Tahoma" w:hAnsi="Tahoma" w:cs="Tahoma"/>
          <w:sz w:val="24"/>
          <w:szCs w:val="24"/>
        </w:rPr>
        <w:t>4.</w:t>
      </w:r>
      <w:r w:rsidR="00CE44C6" w:rsidRPr="00F00FF2">
        <w:rPr>
          <w:rFonts w:ascii="Tahoma" w:hAnsi="Tahoma" w:cs="Tahoma"/>
          <w:sz w:val="24"/>
          <w:szCs w:val="24"/>
        </w:rPr>
        <w:t>3.6</w:t>
      </w:r>
      <w:r w:rsidRPr="00F00FF2">
        <w:rPr>
          <w:rFonts w:ascii="Tahoma" w:hAnsi="Tahoma" w:cs="Tahoma"/>
          <w:sz w:val="24"/>
          <w:szCs w:val="24"/>
        </w:rPr>
        <w:tab/>
      </w:r>
      <w:r w:rsidR="000B707C" w:rsidRPr="00F00FF2">
        <w:rPr>
          <w:rFonts w:ascii="Tahoma" w:hAnsi="Tahoma" w:cs="Tahoma"/>
          <w:sz w:val="24"/>
          <w:szCs w:val="24"/>
        </w:rPr>
        <w:t>As a result of th</w:t>
      </w:r>
      <w:r w:rsidR="00535DD7" w:rsidRPr="00F00FF2">
        <w:rPr>
          <w:rFonts w:ascii="Tahoma" w:hAnsi="Tahoma" w:cs="Tahoma"/>
          <w:sz w:val="24"/>
          <w:szCs w:val="24"/>
        </w:rPr>
        <w:t>e referral made</w:t>
      </w:r>
      <w:r w:rsidR="00A2593D">
        <w:rPr>
          <w:rFonts w:ascii="Tahoma" w:hAnsi="Tahoma" w:cs="Tahoma"/>
          <w:sz w:val="24"/>
          <w:szCs w:val="24"/>
        </w:rPr>
        <w:t xml:space="preserve"> by</w:t>
      </w:r>
      <w:r w:rsidR="00535DD7" w:rsidRPr="00F00FF2">
        <w:rPr>
          <w:rFonts w:ascii="Tahoma" w:hAnsi="Tahoma" w:cs="Tahoma"/>
          <w:sz w:val="24"/>
          <w:szCs w:val="24"/>
        </w:rPr>
        <w:t xml:space="preserve"> </w:t>
      </w:r>
      <w:r w:rsidR="00A2593D" w:rsidRPr="00F00FF2">
        <w:rPr>
          <w:rFonts w:ascii="Tahoma" w:hAnsi="Tahoma" w:cs="Tahoma"/>
          <w:sz w:val="24"/>
          <w:szCs w:val="24"/>
        </w:rPr>
        <w:t>the young people’s drug a</w:t>
      </w:r>
      <w:r w:rsidR="00A2593D">
        <w:rPr>
          <w:rFonts w:ascii="Tahoma" w:hAnsi="Tahoma" w:cs="Tahoma"/>
          <w:sz w:val="24"/>
          <w:szCs w:val="24"/>
        </w:rPr>
        <w:t>nd alcohol service</w:t>
      </w:r>
      <w:r w:rsidR="00A2593D" w:rsidRPr="00F00FF2">
        <w:rPr>
          <w:rFonts w:ascii="Tahoma" w:hAnsi="Tahoma" w:cs="Tahoma"/>
          <w:sz w:val="24"/>
          <w:szCs w:val="24"/>
        </w:rPr>
        <w:t xml:space="preserve"> </w:t>
      </w:r>
      <w:r w:rsidR="00D13E2B" w:rsidRPr="00F00FF2">
        <w:rPr>
          <w:rFonts w:ascii="Tahoma" w:hAnsi="Tahoma" w:cs="Tahoma"/>
          <w:sz w:val="24"/>
          <w:szCs w:val="24"/>
        </w:rPr>
        <w:t>[</w:t>
      </w:r>
      <w:r w:rsidR="00535DD7" w:rsidRPr="00F00FF2">
        <w:rPr>
          <w:rFonts w:ascii="Tahoma" w:hAnsi="Tahoma" w:cs="Tahoma"/>
          <w:color w:val="000000" w:themeColor="text1"/>
          <w:sz w:val="24"/>
          <w:szCs w:val="24"/>
        </w:rPr>
        <w:t>see paragraph 4.2.6</w:t>
      </w:r>
      <w:r w:rsidR="00D13E2B" w:rsidRPr="00F00FF2">
        <w:rPr>
          <w:rFonts w:ascii="Tahoma" w:hAnsi="Tahoma" w:cs="Tahoma"/>
          <w:color w:val="000000" w:themeColor="text1"/>
          <w:sz w:val="24"/>
          <w:szCs w:val="24"/>
        </w:rPr>
        <w:t>]</w:t>
      </w:r>
      <w:r w:rsidR="00535DD7" w:rsidRPr="00F00FF2">
        <w:rPr>
          <w:rFonts w:ascii="Tahoma" w:hAnsi="Tahoma" w:cs="Tahoma"/>
          <w:sz w:val="24"/>
          <w:szCs w:val="24"/>
        </w:rPr>
        <w:t xml:space="preserve"> </w:t>
      </w:r>
      <w:r w:rsidR="000B707C" w:rsidRPr="00F00FF2">
        <w:rPr>
          <w:rFonts w:ascii="Tahoma" w:hAnsi="Tahoma" w:cs="Tahoma"/>
          <w:sz w:val="24"/>
          <w:szCs w:val="24"/>
        </w:rPr>
        <w:t xml:space="preserve">in </w:t>
      </w:r>
      <w:r w:rsidR="004775E3" w:rsidRPr="00F00FF2">
        <w:rPr>
          <w:rFonts w:ascii="Tahoma" w:hAnsi="Tahoma" w:cs="Tahoma"/>
          <w:sz w:val="24"/>
          <w:szCs w:val="24"/>
        </w:rPr>
        <w:t xml:space="preserve">June 2017 </w:t>
      </w:r>
      <w:r w:rsidR="00DF3067" w:rsidRPr="00F00FF2">
        <w:rPr>
          <w:rFonts w:ascii="Tahoma" w:hAnsi="Tahoma" w:cs="Tahoma"/>
          <w:sz w:val="24"/>
          <w:szCs w:val="24"/>
        </w:rPr>
        <w:t>Lian</w:t>
      </w:r>
      <w:r w:rsidR="004775E3" w:rsidRPr="00F00FF2">
        <w:rPr>
          <w:rFonts w:ascii="Tahoma" w:hAnsi="Tahoma" w:cs="Tahoma"/>
          <w:sz w:val="24"/>
          <w:szCs w:val="24"/>
        </w:rPr>
        <w:t xml:space="preserve"> was sent an appointment letter to attend an assessment at </w:t>
      </w:r>
      <w:r w:rsidR="00A2593D">
        <w:rPr>
          <w:rFonts w:ascii="Tahoma" w:hAnsi="Tahoma" w:cs="Tahoma"/>
          <w:sz w:val="24"/>
          <w:szCs w:val="24"/>
        </w:rPr>
        <w:t>the substance misuse service</w:t>
      </w:r>
      <w:r w:rsidR="004775E3" w:rsidRPr="00F00FF2">
        <w:rPr>
          <w:rFonts w:ascii="Tahoma" w:hAnsi="Tahoma" w:cs="Tahoma"/>
          <w:sz w:val="24"/>
          <w:szCs w:val="24"/>
        </w:rPr>
        <w:t xml:space="preserve">. This team provides specialist assessment and interventions for individuals with alcohol and/or drug problems who have additional complex needs. </w:t>
      </w:r>
      <w:r w:rsidR="00DF3067" w:rsidRPr="00F00FF2">
        <w:rPr>
          <w:rFonts w:ascii="Tahoma" w:hAnsi="Tahoma" w:cs="Tahoma"/>
          <w:sz w:val="24"/>
          <w:szCs w:val="24"/>
        </w:rPr>
        <w:t>Lian</w:t>
      </w:r>
      <w:r w:rsidR="004775E3" w:rsidRPr="00F00FF2">
        <w:rPr>
          <w:rFonts w:ascii="Tahoma" w:hAnsi="Tahoma" w:cs="Tahoma"/>
          <w:sz w:val="24"/>
          <w:szCs w:val="24"/>
        </w:rPr>
        <w:t xml:space="preserve"> did not attend </w:t>
      </w:r>
      <w:r w:rsidR="00012AE2" w:rsidRPr="00F00FF2">
        <w:rPr>
          <w:rFonts w:ascii="Tahoma" w:hAnsi="Tahoma" w:cs="Tahoma"/>
          <w:sz w:val="24"/>
          <w:szCs w:val="24"/>
        </w:rPr>
        <w:t xml:space="preserve">this appointment and there was no further contact between her and this service. </w:t>
      </w:r>
    </w:p>
    <w:p w:rsidR="00886D33" w:rsidRPr="00F00FF2" w:rsidRDefault="00012AE2"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CE44C6" w:rsidRPr="00F00FF2">
        <w:rPr>
          <w:rFonts w:ascii="Tahoma" w:hAnsi="Tahoma" w:cs="Tahoma"/>
          <w:sz w:val="24"/>
          <w:szCs w:val="24"/>
        </w:rPr>
        <w:t>3.7</w:t>
      </w:r>
      <w:r w:rsidRPr="00F00FF2">
        <w:rPr>
          <w:rFonts w:ascii="Tahoma" w:hAnsi="Tahoma" w:cs="Tahoma"/>
          <w:sz w:val="24"/>
          <w:szCs w:val="24"/>
        </w:rPr>
        <w:tab/>
      </w:r>
      <w:r w:rsidR="00886D33" w:rsidRPr="00F00FF2">
        <w:rPr>
          <w:rFonts w:ascii="Tahoma" w:hAnsi="Tahoma" w:cs="Tahoma"/>
          <w:sz w:val="24"/>
          <w:szCs w:val="24"/>
        </w:rPr>
        <w:t xml:space="preserve">Following these events [when </w:t>
      </w:r>
      <w:r w:rsidR="00DF3067" w:rsidRPr="00F00FF2">
        <w:rPr>
          <w:rFonts w:ascii="Tahoma" w:hAnsi="Tahoma" w:cs="Tahoma"/>
          <w:sz w:val="24"/>
          <w:szCs w:val="24"/>
        </w:rPr>
        <w:t>Lian</w:t>
      </w:r>
      <w:r w:rsidR="00886D33" w:rsidRPr="00F00FF2">
        <w:rPr>
          <w:rFonts w:ascii="Tahoma" w:hAnsi="Tahoma" w:cs="Tahoma"/>
          <w:sz w:val="24"/>
          <w:szCs w:val="24"/>
        </w:rPr>
        <w:t xml:space="preserve"> left </w:t>
      </w:r>
      <w:r w:rsidR="00A2593D">
        <w:rPr>
          <w:rFonts w:ascii="Tahoma" w:hAnsi="Tahoma" w:cs="Tahoma"/>
          <w:sz w:val="24"/>
          <w:szCs w:val="24"/>
        </w:rPr>
        <w:t>the residential service</w:t>
      </w:r>
      <w:r w:rsidR="00E044A1" w:rsidRPr="00F00FF2">
        <w:rPr>
          <w:rFonts w:ascii="Tahoma" w:hAnsi="Tahoma" w:cs="Tahoma"/>
          <w:sz w:val="24"/>
          <w:szCs w:val="24"/>
        </w:rPr>
        <w:t>]</w:t>
      </w:r>
      <w:r w:rsidR="00886D33" w:rsidRPr="00F00FF2">
        <w:rPr>
          <w:rFonts w:ascii="Tahoma" w:hAnsi="Tahoma" w:cs="Tahoma"/>
          <w:sz w:val="24"/>
          <w:szCs w:val="24"/>
        </w:rPr>
        <w:t xml:space="preserve"> there are seven recorded occasions when </w:t>
      </w:r>
      <w:r w:rsidR="00D13E2B" w:rsidRPr="00F00FF2">
        <w:rPr>
          <w:rFonts w:ascii="Tahoma" w:hAnsi="Tahoma" w:cs="Tahoma"/>
          <w:sz w:val="24"/>
          <w:szCs w:val="24"/>
        </w:rPr>
        <w:t>she</w:t>
      </w:r>
      <w:r w:rsidR="00886D33" w:rsidRPr="00F00FF2">
        <w:rPr>
          <w:rFonts w:ascii="Tahoma" w:hAnsi="Tahoma" w:cs="Tahoma"/>
          <w:sz w:val="24"/>
          <w:szCs w:val="24"/>
        </w:rPr>
        <w:t xml:space="preserve"> took an overdose</w:t>
      </w:r>
      <w:r w:rsidR="00A2593D">
        <w:rPr>
          <w:rFonts w:ascii="Tahoma" w:hAnsi="Tahoma" w:cs="Tahoma"/>
          <w:sz w:val="24"/>
          <w:szCs w:val="24"/>
        </w:rPr>
        <w:t>.</w:t>
      </w:r>
      <w:r w:rsidR="00886D33" w:rsidRPr="00F00FF2">
        <w:rPr>
          <w:rFonts w:ascii="Tahoma" w:hAnsi="Tahoma" w:cs="Tahoma"/>
          <w:sz w:val="24"/>
          <w:szCs w:val="24"/>
        </w:rPr>
        <w:t xml:space="preserve"> </w:t>
      </w:r>
    </w:p>
    <w:p w:rsidR="00FD317A" w:rsidRPr="00F00FF2" w:rsidRDefault="00886D33"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CE44C6" w:rsidRPr="00F00FF2">
        <w:rPr>
          <w:rFonts w:ascii="Tahoma" w:hAnsi="Tahoma" w:cs="Tahoma"/>
          <w:sz w:val="24"/>
          <w:szCs w:val="24"/>
        </w:rPr>
        <w:t>3.8</w:t>
      </w:r>
      <w:r w:rsidRPr="00F00FF2">
        <w:rPr>
          <w:rFonts w:ascii="Tahoma" w:hAnsi="Tahoma" w:cs="Tahoma"/>
          <w:sz w:val="24"/>
          <w:szCs w:val="24"/>
        </w:rPr>
        <w:tab/>
        <w:t>An analysis of each of these would be repetitive</w:t>
      </w:r>
      <w:r w:rsidR="00FD317A" w:rsidRPr="00F00FF2">
        <w:rPr>
          <w:rFonts w:ascii="Tahoma" w:hAnsi="Tahoma" w:cs="Tahoma"/>
          <w:sz w:val="24"/>
          <w:szCs w:val="24"/>
        </w:rPr>
        <w:t xml:space="preserve">, however one of the events is noteworthy as it was by far the most serious in terms of the threat to </w:t>
      </w:r>
      <w:r w:rsidR="00DF3067" w:rsidRPr="00F00FF2">
        <w:rPr>
          <w:rFonts w:ascii="Tahoma" w:hAnsi="Tahoma" w:cs="Tahoma"/>
          <w:sz w:val="24"/>
          <w:szCs w:val="24"/>
        </w:rPr>
        <w:t>Lian</w:t>
      </w:r>
      <w:r w:rsidR="00FD317A" w:rsidRPr="00F00FF2">
        <w:rPr>
          <w:rFonts w:ascii="Tahoma" w:hAnsi="Tahoma" w:cs="Tahoma"/>
          <w:sz w:val="24"/>
          <w:szCs w:val="24"/>
        </w:rPr>
        <w:t xml:space="preserve">’s life. </w:t>
      </w:r>
      <w:r w:rsidR="00A2593D">
        <w:rPr>
          <w:rFonts w:ascii="Tahoma" w:hAnsi="Tahoma" w:cs="Tahoma"/>
          <w:sz w:val="24"/>
          <w:szCs w:val="24"/>
        </w:rPr>
        <w:t>In</w:t>
      </w:r>
      <w:r w:rsidR="00FD317A" w:rsidRPr="00F00FF2">
        <w:rPr>
          <w:rFonts w:ascii="Tahoma" w:hAnsi="Tahoma" w:cs="Tahoma"/>
          <w:sz w:val="24"/>
          <w:szCs w:val="24"/>
        </w:rPr>
        <w:t xml:space="preserve"> July 2017 staff at </w:t>
      </w:r>
      <w:r w:rsidR="00A2593D">
        <w:rPr>
          <w:rFonts w:ascii="Tahoma" w:hAnsi="Tahoma" w:cs="Tahoma"/>
          <w:sz w:val="24"/>
          <w:szCs w:val="24"/>
        </w:rPr>
        <w:t>the residential service c</w:t>
      </w:r>
      <w:r w:rsidR="00FD317A" w:rsidRPr="00F00FF2">
        <w:rPr>
          <w:rFonts w:ascii="Tahoma" w:hAnsi="Tahoma" w:cs="Tahoma"/>
          <w:sz w:val="24"/>
          <w:szCs w:val="24"/>
        </w:rPr>
        <w:t xml:space="preserve">arried out a routine check of </w:t>
      </w:r>
      <w:r w:rsidR="00DF3067" w:rsidRPr="00F00FF2">
        <w:rPr>
          <w:rFonts w:ascii="Tahoma" w:hAnsi="Tahoma" w:cs="Tahoma"/>
          <w:sz w:val="24"/>
          <w:szCs w:val="24"/>
        </w:rPr>
        <w:t>Lian</w:t>
      </w:r>
      <w:r w:rsidR="00FD317A" w:rsidRPr="00F00FF2">
        <w:rPr>
          <w:rFonts w:ascii="Tahoma" w:hAnsi="Tahoma" w:cs="Tahoma"/>
          <w:sz w:val="24"/>
          <w:szCs w:val="24"/>
        </w:rPr>
        <w:t>’s room. She was found unresponsive, and staff started cardio-</w:t>
      </w:r>
      <w:r w:rsidR="00D83FD9" w:rsidRPr="00F00FF2">
        <w:rPr>
          <w:rFonts w:ascii="Tahoma" w:hAnsi="Tahoma" w:cs="Tahoma"/>
          <w:sz w:val="24"/>
          <w:szCs w:val="24"/>
        </w:rPr>
        <w:t>pulmonary</w:t>
      </w:r>
      <w:r w:rsidR="00FD317A" w:rsidRPr="00F00FF2">
        <w:rPr>
          <w:rFonts w:ascii="Tahoma" w:hAnsi="Tahoma" w:cs="Tahoma"/>
          <w:sz w:val="24"/>
          <w:szCs w:val="24"/>
        </w:rPr>
        <w:t xml:space="preserve"> resuscitation on her as she had stopped breathing. </w:t>
      </w:r>
      <w:r w:rsidR="00DF3067" w:rsidRPr="00F00FF2">
        <w:rPr>
          <w:rFonts w:ascii="Tahoma" w:hAnsi="Tahoma" w:cs="Tahoma"/>
          <w:sz w:val="24"/>
          <w:szCs w:val="24"/>
        </w:rPr>
        <w:t>Lian</w:t>
      </w:r>
      <w:r w:rsidR="00FD317A" w:rsidRPr="00F00FF2">
        <w:rPr>
          <w:rFonts w:ascii="Tahoma" w:hAnsi="Tahoma" w:cs="Tahoma"/>
          <w:sz w:val="24"/>
          <w:szCs w:val="24"/>
        </w:rPr>
        <w:t xml:space="preserve"> was taken by ambulance to accident and emergency. She was intubated and treated with anti-biotics in the event her condition might have been encephalitis. </w:t>
      </w:r>
    </w:p>
    <w:p w:rsidR="00526105" w:rsidRPr="00F00FF2" w:rsidRDefault="00FD317A"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CE44C6" w:rsidRPr="00F00FF2">
        <w:rPr>
          <w:rFonts w:ascii="Tahoma" w:hAnsi="Tahoma" w:cs="Tahoma"/>
          <w:sz w:val="24"/>
          <w:szCs w:val="24"/>
        </w:rPr>
        <w:t>3.9</w:t>
      </w:r>
      <w:r w:rsidRPr="00F00FF2">
        <w:rPr>
          <w:rFonts w:ascii="Tahoma" w:hAnsi="Tahoma" w:cs="Tahoma"/>
          <w:sz w:val="24"/>
          <w:szCs w:val="24"/>
        </w:rPr>
        <w:tab/>
      </w:r>
      <w:r w:rsidR="00526105" w:rsidRPr="00F00FF2">
        <w:rPr>
          <w:rFonts w:ascii="Tahoma" w:hAnsi="Tahoma" w:cs="Tahoma"/>
          <w:sz w:val="24"/>
          <w:szCs w:val="24"/>
        </w:rPr>
        <w:t>A head scan disclosed no abnormalities, her blood results were not abnormal and when she recovered she denied having taken alcohol, drugs or having had suicidal intent. However, d</w:t>
      </w:r>
      <w:r w:rsidRPr="00F00FF2">
        <w:rPr>
          <w:rFonts w:ascii="Tahoma" w:hAnsi="Tahoma" w:cs="Tahoma"/>
          <w:sz w:val="24"/>
          <w:szCs w:val="24"/>
        </w:rPr>
        <w:t xml:space="preserve">uring a group therapy session, </w:t>
      </w:r>
      <w:r w:rsidR="00DF3067" w:rsidRPr="00F00FF2">
        <w:rPr>
          <w:rFonts w:ascii="Tahoma" w:hAnsi="Tahoma" w:cs="Tahoma"/>
          <w:sz w:val="24"/>
          <w:szCs w:val="24"/>
        </w:rPr>
        <w:t>Lian</w:t>
      </w:r>
      <w:r w:rsidRPr="00F00FF2">
        <w:rPr>
          <w:rFonts w:ascii="Tahoma" w:hAnsi="Tahoma" w:cs="Tahoma"/>
          <w:sz w:val="24"/>
          <w:szCs w:val="24"/>
        </w:rPr>
        <w:t xml:space="preserve"> disclosed that she had visited her mother’s house stolen her anti-depressants and taken a large overdose which had resulted in her admission to hospital. </w:t>
      </w:r>
      <w:r w:rsidR="00526105" w:rsidRPr="00F00FF2">
        <w:rPr>
          <w:rFonts w:ascii="Tahoma" w:hAnsi="Tahoma" w:cs="Tahoma"/>
          <w:sz w:val="24"/>
          <w:szCs w:val="24"/>
        </w:rPr>
        <w:t>A safeguarding referral was submitted by the hospital to A</w:t>
      </w:r>
      <w:r w:rsidR="00D13E2B" w:rsidRPr="00F00FF2">
        <w:rPr>
          <w:rFonts w:ascii="Tahoma" w:hAnsi="Tahoma" w:cs="Tahoma"/>
          <w:sz w:val="24"/>
          <w:szCs w:val="24"/>
        </w:rPr>
        <w:t>C</w:t>
      </w:r>
      <w:r w:rsidR="00A2593D">
        <w:rPr>
          <w:rFonts w:ascii="Tahoma" w:hAnsi="Tahoma" w:cs="Tahoma"/>
          <w:sz w:val="24"/>
          <w:szCs w:val="24"/>
        </w:rPr>
        <w:t>S</w:t>
      </w:r>
      <w:r w:rsidR="00526105" w:rsidRPr="00F00FF2">
        <w:rPr>
          <w:rFonts w:ascii="Tahoma" w:hAnsi="Tahoma" w:cs="Tahoma"/>
          <w:sz w:val="24"/>
          <w:szCs w:val="24"/>
        </w:rPr>
        <w:t>.</w:t>
      </w:r>
    </w:p>
    <w:p w:rsidR="00FC6B5E" w:rsidRPr="00F00FF2" w:rsidRDefault="00526105"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CE44C6" w:rsidRPr="00F00FF2">
        <w:rPr>
          <w:rFonts w:ascii="Tahoma" w:hAnsi="Tahoma" w:cs="Tahoma"/>
          <w:sz w:val="24"/>
          <w:szCs w:val="24"/>
        </w:rPr>
        <w:t>3.10</w:t>
      </w:r>
      <w:r w:rsidRPr="00F00FF2">
        <w:rPr>
          <w:rFonts w:ascii="Tahoma" w:hAnsi="Tahoma" w:cs="Tahoma"/>
          <w:sz w:val="24"/>
          <w:szCs w:val="24"/>
        </w:rPr>
        <w:tab/>
      </w:r>
      <w:r w:rsidR="00A2593D">
        <w:rPr>
          <w:rFonts w:ascii="Tahoma" w:hAnsi="Tahoma" w:cs="Tahoma"/>
          <w:sz w:val="24"/>
          <w:szCs w:val="24"/>
        </w:rPr>
        <w:t>In mid</w:t>
      </w:r>
      <w:r w:rsidR="00A2593D" w:rsidRPr="00F00FF2">
        <w:rPr>
          <w:rFonts w:ascii="Tahoma" w:hAnsi="Tahoma" w:cs="Tahoma"/>
          <w:sz w:val="24"/>
          <w:szCs w:val="24"/>
        </w:rPr>
        <w:t>-2017</w:t>
      </w:r>
      <w:r w:rsidRPr="00F00FF2">
        <w:rPr>
          <w:rFonts w:ascii="Tahoma" w:hAnsi="Tahoma" w:cs="Tahoma"/>
          <w:sz w:val="24"/>
          <w:szCs w:val="24"/>
        </w:rPr>
        <w:t>, A</w:t>
      </w:r>
      <w:r w:rsidR="00D13E2B" w:rsidRPr="00F00FF2">
        <w:rPr>
          <w:rFonts w:ascii="Tahoma" w:hAnsi="Tahoma" w:cs="Tahoma"/>
          <w:sz w:val="24"/>
          <w:szCs w:val="24"/>
        </w:rPr>
        <w:t>CS</w:t>
      </w:r>
      <w:r w:rsidRPr="00F00FF2">
        <w:rPr>
          <w:rFonts w:ascii="Tahoma" w:hAnsi="Tahoma" w:cs="Tahoma"/>
          <w:sz w:val="24"/>
          <w:szCs w:val="24"/>
        </w:rPr>
        <w:t xml:space="preserve"> obtained a Deprivation of Liberty Safeguard [DOLS]</w:t>
      </w:r>
      <w:r w:rsidRPr="00F00FF2">
        <w:rPr>
          <w:rStyle w:val="FootnoteReference"/>
          <w:rFonts w:ascii="Tahoma" w:hAnsi="Tahoma" w:cs="Tahoma"/>
          <w:sz w:val="24"/>
          <w:szCs w:val="24"/>
        </w:rPr>
        <w:footnoteReference w:id="11"/>
      </w:r>
      <w:r w:rsidRPr="00F00FF2">
        <w:rPr>
          <w:rFonts w:ascii="Tahoma" w:hAnsi="Tahoma" w:cs="Tahoma"/>
          <w:sz w:val="24"/>
          <w:szCs w:val="24"/>
        </w:rPr>
        <w:t xml:space="preserve"> in respect of </w:t>
      </w:r>
      <w:r w:rsidR="00DF3067" w:rsidRPr="00F00FF2">
        <w:rPr>
          <w:rFonts w:ascii="Tahoma" w:hAnsi="Tahoma" w:cs="Tahoma"/>
          <w:sz w:val="24"/>
          <w:szCs w:val="24"/>
        </w:rPr>
        <w:t>Lian</w:t>
      </w:r>
      <w:r w:rsidRPr="00F00FF2">
        <w:rPr>
          <w:rFonts w:ascii="Tahoma" w:hAnsi="Tahoma" w:cs="Tahoma"/>
          <w:sz w:val="24"/>
          <w:szCs w:val="24"/>
        </w:rPr>
        <w:t xml:space="preserve">. The frequency of incidents involving </w:t>
      </w:r>
      <w:r w:rsidR="00DF3067" w:rsidRPr="00F00FF2">
        <w:rPr>
          <w:rFonts w:ascii="Tahoma" w:hAnsi="Tahoma" w:cs="Tahoma"/>
          <w:sz w:val="24"/>
          <w:szCs w:val="24"/>
        </w:rPr>
        <w:t>Lian</w:t>
      </w:r>
      <w:r w:rsidRPr="00F00FF2">
        <w:rPr>
          <w:rFonts w:ascii="Tahoma" w:hAnsi="Tahoma" w:cs="Tahoma"/>
          <w:sz w:val="24"/>
          <w:szCs w:val="24"/>
        </w:rPr>
        <w:t xml:space="preserve"> reduced following </w:t>
      </w:r>
      <w:r w:rsidRPr="00F00FF2">
        <w:rPr>
          <w:rFonts w:ascii="Tahoma" w:hAnsi="Tahoma" w:cs="Tahoma"/>
          <w:sz w:val="24"/>
          <w:szCs w:val="24"/>
        </w:rPr>
        <w:lastRenderedPageBreak/>
        <w:t xml:space="preserve">the application of DOLS although there were still some events which put either her or staff at risk. This included a report </w:t>
      </w:r>
      <w:r w:rsidR="00A2593D">
        <w:rPr>
          <w:rFonts w:ascii="Tahoma" w:hAnsi="Tahoma" w:cs="Tahoma"/>
          <w:sz w:val="24"/>
          <w:szCs w:val="24"/>
        </w:rPr>
        <w:t>to the police force</w:t>
      </w:r>
      <w:r w:rsidRPr="00F00FF2">
        <w:rPr>
          <w:rFonts w:ascii="Tahoma" w:hAnsi="Tahoma" w:cs="Tahoma"/>
          <w:sz w:val="24"/>
          <w:szCs w:val="24"/>
        </w:rPr>
        <w:t xml:space="preserve"> that she had assaulted staff and</w:t>
      </w:r>
      <w:r w:rsidR="00FC6B5E" w:rsidRPr="00F00FF2">
        <w:rPr>
          <w:rFonts w:ascii="Tahoma" w:hAnsi="Tahoma" w:cs="Tahoma"/>
          <w:sz w:val="24"/>
          <w:szCs w:val="24"/>
        </w:rPr>
        <w:t xml:space="preserve"> a few days later</w:t>
      </w:r>
      <w:r w:rsidRPr="00F00FF2">
        <w:rPr>
          <w:rFonts w:ascii="Tahoma" w:hAnsi="Tahoma" w:cs="Tahoma"/>
          <w:sz w:val="24"/>
          <w:szCs w:val="24"/>
        </w:rPr>
        <w:t xml:space="preserve"> </w:t>
      </w:r>
      <w:r w:rsidR="00E044A1" w:rsidRPr="00F00FF2">
        <w:rPr>
          <w:rFonts w:ascii="Tahoma" w:hAnsi="Tahoma" w:cs="Tahoma"/>
          <w:sz w:val="24"/>
          <w:szCs w:val="24"/>
        </w:rPr>
        <w:t xml:space="preserve">she </w:t>
      </w:r>
      <w:r w:rsidRPr="00F00FF2">
        <w:rPr>
          <w:rFonts w:ascii="Tahoma" w:hAnsi="Tahoma" w:cs="Tahoma"/>
          <w:sz w:val="24"/>
          <w:szCs w:val="24"/>
        </w:rPr>
        <w:t>swallow</w:t>
      </w:r>
      <w:r w:rsidR="00E044A1" w:rsidRPr="00F00FF2">
        <w:rPr>
          <w:rFonts w:ascii="Tahoma" w:hAnsi="Tahoma" w:cs="Tahoma"/>
          <w:sz w:val="24"/>
          <w:szCs w:val="24"/>
        </w:rPr>
        <w:t xml:space="preserve">ed </w:t>
      </w:r>
      <w:r w:rsidRPr="00F00FF2">
        <w:rPr>
          <w:rFonts w:ascii="Tahoma" w:hAnsi="Tahoma" w:cs="Tahoma"/>
          <w:sz w:val="24"/>
          <w:szCs w:val="24"/>
        </w:rPr>
        <w:t>chlorine cleaning tablets and abscond</w:t>
      </w:r>
      <w:r w:rsidR="00E044A1" w:rsidRPr="00F00FF2">
        <w:rPr>
          <w:rFonts w:ascii="Tahoma" w:hAnsi="Tahoma" w:cs="Tahoma"/>
          <w:sz w:val="24"/>
          <w:szCs w:val="24"/>
        </w:rPr>
        <w:t>ed</w:t>
      </w:r>
      <w:r w:rsidRPr="00F00FF2">
        <w:rPr>
          <w:rFonts w:ascii="Tahoma" w:hAnsi="Tahoma" w:cs="Tahoma"/>
          <w:sz w:val="24"/>
          <w:szCs w:val="24"/>
        </w:rPr>
        <w:t xml:space="preserve"> from hospital while being treated</w:t>
      </w:r>
      <w:r w:rsidR="00FC6B5E" w:rsidRPr="00F00FF2">
        <w:rPr>
          <w:rFonts w:ascii="Tahoma" w:hAnsi="Tahoma" w:cs="Tahoma"/>
          <w:sz w:val="24"/>
          <w:szCs w:val="24"/>
        </w:rPr>
        <w:t>.</w:t>
      </w:r>
    </w:p>
    <w:p w:rsidR="00793775" w:rsidRPr="00F00FF2" w:rsidRDefault="00FC6B5E"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CE44C6" w:rsidRPr="00F00FF2">
        <w:rPr>
          <w:rFonts w:ascii="Tahoma" w:hAnsi="Tahoma" w:cs="Tahoma"/>
          <w:sz w:val="24"/>
          <w:szCs w:val="24"/>
        </w:rPr>
        <w:t>3.11</w:t>
      </w:r>
      <w:r w:rsidRPr="00F00FF2">
        <w:rPr>
          <w:rFonts w:ascii="Tahoma" w:hAnsi="Tahoma" w:cs="Tahoma"/>
          <w:sz w:val="24"/>
          <w:szCs w:val="24"/>
        </w:rPr>
        <w:tab/>
      </w:r>
      <w:r w:rsidR="00DF3067" w:rsidRPr="00F00FF2">
        <w:rPr>
          <w:rFonts w:ascii="Tahoma" w:hAnsi="Tahoma" w:cs="Tahoma"/>
          <w:sz w:val="24"/>
          <w:szCs w:val="24"/>
        </w:rPr>
        <w:t>Lian</w:t>
      </w:r>
      <w:r w:rsidRPr="00F00FF2">
        <w:rPr>
          <w:rFonts w:ascii="Tahoma" w:hAnsi="Tahoma" w:cs="Tahoma"/>
          <w:sz w:val="24"/>
          <w:szCs w:val="24"/>
        </w:rPr>
        <w:t xml:space="preserve"> was missing for 4 days before returning of her own accord to </w:t>
      </w:r>
      <w:r w:rsidR="00A2593D">
        <w:rPr>
          <w:rFonts w:ascii="Tahoma" w:hAnsi="Tahoma" w:cs="Tahoma"/>
          <w:sz w:val="24"/>
          <w:szCs w:val="24"/>
        </w:rPr>
        <w:t>the residential service</w:t>
      </w:r>
      <w:r w:rsidRPr="00F00FF2">
        <w:rPr>
          <w:rFonts w:ascii="Tahoma" w:hAnsi="Tahoma" w:cs="Tahoma"/>
          <w:sz w:val="24"/>
          <w:szCs w:val="24"/>
        </w:rPr>
        <w:t xml:space="preserve">. She would not tell the police where she had been other than to say she had engaged in sexual activity in return for drugs. </w:t>
      </w:r>
    </w:p>
    <w:p w:rsidR="00A619EF" w:rsidRPr="00F00FF2" w:rsidRDefault="00793775"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CE44C6" w:rsidRPr="00F00FF2">
        <w:rPr>
          <w:rFonts w:ascii="Tahoma" w:hAnsi="Tahoma" w:cs="Tahoma"/>
          <w:sz w:val="24"/>
          <w:szCs w:val="24"/>
        </w:rPr>
        <w:t>3.12</w:t>
      </w:r>
      <w:r w:rsidRPr="00F00FF2">
        <w:rPr>
          <w:rFonts w:ascii="Tahoma" w:hAnsi="Tahoma" w:cs="Tahoma"/>
          <w:sz w:val="24"/>
          <w:szCs w:val="24"/>
        </w:rPr>
        <w:tab/>
        <w:t>In late 2017 several multi-disciplinary team meetings [MDT] were held</w:t>
      </w:r>
      <w:r w:rsidR="00A2593D">
        <w:rPr>
          <w:rFonts w:ascii="Tahoma" w:hAnsi="Tahoma" w:cs="Tahoma"/>
          <w:sz w:val="24"/>
          <w:szCs w:val="24"/>
        </w:rPr>
        <w:t xml:space="preserve"> </w:t>
      </w:r>
      <w:r w:rsidRPr="00F00FF2">
        <w:rPr>
          <w:rFonts w:ascii="Tahoma" w:hAnsi="Tahoma" w:cs="Tahoma"/>
          <w:sz w:val="24"/>
          <w:szCs w:val="24"/>
        </w:rPr>
        <w:t xml:space="preserve">to review </w:t>
      </w:r>
      <w:r w:rsidR="00DF3067" w:rsidRPr="00F00FF2">
        <w:rPr>
          <w:rFonts w:ascii="Tahoma" w:hAnsi="Tahoma" w:cs="Tahoma"/>
          <w:sz w:val="24"/>
          <w:szCs w:val="24"/>
        </w:rPr>
        <w:t>Lian</w:t>
      </w:r>
      <w:r w:rsidRPr="00F00FF2">
        <w:rPr>
          <w:rFonts w:ascii="Tahoma" w:hAnsi="Tahoma" w:cs="Tahoma"/>
          <w:sz w:val="24"/>
          <w:szCs w:val="24"/>
        </w:rPr>
        <w:t xml:space="preserve">’s placement and to discuss what course of action to take when her placement ended in 2018. </w:t>
      </w:r>
      <w:r w:rsidR="00A2593D">
        <w:rPr>
          <w:rFonts w:ascii="Tahoma" w:hAnsi="Tahoma" w:cs="Tahoma"/>
          <w:sz w:val="24"/>
          <w:szCs w:val="24"/>
        </w:rPr>
        <w:t xml:space="preserve">It was reported at an MDT </w:t>
      </w:r>
      <w:r w:rsidR="00A619EF" w:rsidRPr="00F00FF2">
        <w:rPr>
          <w:rFonts w:ascii="Tahoma" w:hAnsi="Tahoma" w:cs="Tahoma"/>
          <w:sz w:val="24"/>
          <w:szCs w:val="24"/>
        </w:rPr>
        <w:t xml:space="preserve">that </w:t>
      </w:r>
      <w:r w:rsidR="00DF3067" w:rsidRPr="00F00FF2">
        <w:rPr>
          <w:rFonts w:ascii="Tahoma" w:hAnsi="Tahoma" w:cs="Tahoma"/>
          <w:sz w:val="24"/>
          <w:szCs w:val="24"/>
        </w:rPr>
        <w:t>Lian</w:t>
      </w:r>
      <w:r w:rsidR="00A619EF" w:rsidRPr="00F00FF2">
        <w:rPr>
          <w:rFonts w:ascii="Tahoma" w:hAnsi="Tahoma" w:cs="Tahoma"/>
          <w:sz w:val="24"/>
          <w:szCs w:val="24"/>
        </w:rPr>
        <w:t xml:space="preserve"> was making progress and, while there had still been some incidents, these had reduced in frequen</w:t>
      </w:r>
      <w:r w:rsidR="00A2593D">
        <w:rPr>
          <w:rFonts w:ascii="Tahoma" w:hAnsi="Tahoma" w:cs="Tahoma"/>
          <w:sz w:val="24"/>
          <w:szCs w:val="24"/>
        </w:rPr>
        <w:t>cy. In an MDT meeting held</w:t>
      </w:r>
      <w:r w:rsidR="00A619EF" w:rsidRPr="00F00FF2">
        <w:rPr>
          <w:rFonts w:ascii="Tahoma" w:hAnsi="Tahoma" w:cs="Tahoma"/>
          <w:sz w:val="24"/>
          <w:szCs w:val="24"/>
        </w:rPr>
        <w:t xml:space="preserve"> it was felt that;</w:t>
      </w:r>
    </w:p>
    <w:p w:rsidR="00A619EF" w:rsidRPr="00F00FF2" w:rsidRDefault="00A619EF"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ab/>
        <w:t>‘</w:t>
      </w:r>
      <w:r w:rsidR="00DF3067" w:rsidRPr="00F00FF2">
        <w:rPr>
          <w:rFonts w:ascii="Tahoma" w:hAnsi="Tahoma" w:cs="Tahoma"/>
          <w:sz w:val="24"/>
          <w:szCs w:val="24"/>
        </w:rPr>
        <w:t>Lian</w:t>
      </w:r>
      <w:r w:rsidRPr="00F00FF2">
        <w:rPr>
          <w:rFonts w:ascii="Tahoma" w:hAnsi="Tahoma" w:cs="Tahoma"/>
          <w:sz w:val="24"/>
          <w:szCs w:val="24"/>
        </w:rPr>
        <w:t xml:space="preserve"> is able to understand the risk associated with the behaviours that </w:t>
      </w:r>
      <w:r w:rsidR="00DF3067" w:rsidRPr="00F00FF2">
        <w:rPr>
          <w:rFonts w:ascii="Tahoma" w:hAnsi="Tahoma" w:cs="Tahoma"/>
          <w:sz w:val="24"/>
          <w:szCs w:val="24"/>
        </w:rPr>
        <w:t>Lian</w:t>
      </w:r>
      <w:r w:rsidRPr="00F00FF2">
        <w:rPr>
          <w:rFonts w:ascii="Tahoma" w:hAnsi="Tahoma" w:cs="Tahoma"/>
          <w:sz w:val="24"/>
          <w:szCs w:val="24"/>
        </w:rPr>
        <w:t xml:space="preserve"> has expressed previously such as engaging in sexual acts, taking drugs and alcohol’</w:t>
      </w:r>
    </w:p>
    <w:p w:rsidR="00806645" w:rsidRPr="00F00FF2" w:rsidRDefault="00A619EF"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CE44C6" w:rsidRPr="00F00FF2">
        <w:rPr>
          <w:rFonts w:ascii="Tahoma" w:hAnsi="Tahoma" w:cs="Tahoma"/>
          <w:sz w:val="24"/>
          <w:szCs w:val="24"/>
        </w:rPr>
        <w:t>3.13</w:t>
      </w:r>
      <w:r w:rsidRPr="00F00FF2">
        <w:rPr>
          <w:rFonts w:ascii="Tahoma" w:hAnsi="Tahoma" w:cs="Tahoma"/>
          <w:sz w:val="24"/>
          <w:szCs w:val="24"/>
        </w:rPr>
        <w:tab/>
        <w:t xml:space="preserve">The meeting heard that </w:t>
      </w:r>
      <w:r w:rsidR="00A2593D">
        <w:rPr>
          <w:rFonts w:ascii="Tahoma" w:hAnsi="Tahoma" w:cs="Tahoma"/>
          <w:sz w:val="24"/>
          <w:szCs w:val="24"/>
        </w:rPr>
        <w:t>the residential service</w:t>
      </w:r>
      <w:r w:rsidRPr="00F00FF2">
        <w:rPr>
          <w:rFonts w:ascii="Tahoma" w:hAnsi="Tahoma" w:cs="Tahoma"/>
          <w:sz w:val="24"/>
          <w:szCs w:val="24"/>
        </w:rPr>
        <w:t xml:space="preserve"> recommended </w:t>
      </w:r>
      <w:r w:rsidR="00DF3067" w:rsidRPr="00F00FF2">
        <w:rPr>
          <w:rFonts w:ascii="Tahoma" w:hAnsi="Tahoma" w:cs="Tahoma"/>
          <w:sz w:val="24"/>
          <w:szCs w:val="24"/>
        </w:rPr>
        <w:t>Lian</w:t>
      </w:r>
      <w:r w:rsidRPr="00F00FF2">
        <w:rPr>
          <w:rFonts w:ascii="Tahoma" w:hAnsi="Tahoma" w:cs="Tahoma"/>
          <w:sz w:val="24"/>
          <w:szCs w:val="24"/>
        </w:rPr>
        <w:t xml:space="preserve"> should remain with them for a further 6 months. However, </w:t>
      </w:r>
      <w:r w:rsidR="002573DD" w:rsidRPr="00F00FF2">
        <w:rPr>
          <w:rFonts w:ascii="Tahoma" w:hAnsi="Tahoma" w:cs="Tahoma"/>
          <w:sz w:val="24"/>
          <w:szCs w:val="24"/>
        </w:rPr>
        <w:t>the commissioners of the service</w:t>
      </w:r>
      <w:r w:rsidR="00026300" w:rsidRPr="00F00FF2">
        <w:rPr>
          <w:rFonts w:ascii="Tahoma" w:hAnsi="Tahoma" w:cs="Tahoma"/>
          <w:sz w:val="24"/>
          <w:szCs w:val="24"/>
        </w:rPr>
        <w:t xml:space="preserve"> </w:t>
      </w:r>
      <w:r w:rsidR="007924F4" w:rsidRPr="00F00FF2">
        <w:rPr>
          <w:rFonts w:ascii="Tahoma" w:hAnsi="Tahoma" w:cs="Tahoma"/>
          <w:sz w:val="24"/>
          <w:szCs w:val="24"/>
        </w:rPr>
        <w:t>jointly</w:t>
      </w:r>
      <w:r w:rsidRPr="00F00FF2">
        <w:rPr>
          <w:rFonts w:ascii="Tahoma" w:hAnsi="Tahoma" w:cs="Tahoma"/>
          <w:sz w:val="24"/>
          <w:szCs w:val="24"/>
        </w:rPr>
        <w:t xml:space="preserve"> felt this was outside the agreed </w:t>
      </w:r>
      <w:r w:rsidR="001518CC" w:rsidRPr="00F00FF2">
        <w:rPr>
          <w:rFonts w:ascii="Tahoma" w:hAnsi="Tahoma" w:cs="Tahoma"/>
          <w:sz w:val="24"/>
          <w:szCs w:val="24"/>
        </w:rPr>
        <w:t>12-month</w:t>
      </w:r>
      <w:r w:rsidRPr="00F00FF2">
        <w:rPr>
          <w:rFonts w:ascii="Tahoma" w:hAnsi="Tahoma" w:cs="Tahoma"/>
          <w:sz w:val="24"/>
          <w:szCs w:val="24"/>
        </w:rPr>
        <w:t xml:space="preserve"> programme and that there was no e</w:t>
      </w:r>
      <w:r w:rsidR="00D50A5B" w:rsidRPr="00F00FF2">
        <w:rPr>
          <w:rFonts w:ascii="Tahoma" w:hAnsi="Tahoma" w:cs="Tahoma"/>
          <w:sz w:val="24"/>
          <w:szCs w:val="24"/>
        </w:rPr>
        <w:t>vidence to support an extension</w:t>
      </w:r>
      <w:r w:rsidR="00026300" w:rsidRPr="00F00FF2">
        <w:rPr>
          <w:rFonts w:ascii="Tahoma" w:hAnsi="Tahoma" w:cs="Tahoma"/>
          <w:sz w:val="24"/>
          <w:szCs w:val="24"/>
        </w:rPr>
        <w:t>.</w:t>
      </w:r>
      <w:r w:rsidR="00D50A5B" w:rsidRPr="00F00FF2">
        <w:rPr>
          <w:rFonts w:ascii="Tahoma" w:hAnsi="Tahoma" w:cs="Tahoma"/>
          <w:sz w:val="24"/>
          <w:szCs w:val="24"/>
        </w:rPr>
        <w:t xml:space="preserve"> It was agreed that, while </w:t>
      </w:r>
      <w:r w:rsidR="00DF3067" w:rsidRPr="00F00FF2">
        <w:rPr>
          <w:rFonts w:ascii="Tahoma" w:hAnsi="Tahoma" w:cs="Tahoma"/>
          <w:sz w:val="24"/>
          <w:szCs w:val="24"/>
        </w:rPr>
        <w:t>Lian</w:t>
      </w:r>
      <w:r w:rsidR="00D50A5B" w:rsidRPr="00F00FF2">
        <w:rPr>
          <w:rFonts w:ascii="Tahoma" w:hAnsi="Tahoma" w:cs="Tahoma"/>
          <w:sz w:val="24"/>
          <w:szCs w:val="24"/>
        </w:rPr>
        <w:t xml:space="preserve"> was stable, another cognitive assessment would be conducted. </w:t>
      </w:r>
      <w:r w:rsidR="00806645" w:rsidRPr="00F00FF2">
        <w:rPr>
          <w:rFonts w:ascii="Tahoma" w:hAnsi="Tahoma" w:cs="Tahoma"/>
          <w:sz w:val="24"/>
          <w:szCs w:val="24"/>
        </w:rPr>
        <w:t xml:space="preserve">While incidents involving </w:t>
      </w:r>
      <w:r w:rsidR="00DF3067" w:rsidRPr="00F00FF2">
        <w:rPr>
          <w:rFonts w:ascii="Tahoma" w:hAnsi="Tahoma" w:cs="Tahoma"/>
          <w:sz w:val="24"/>
          <w:szCs w:val="24"/>
        </w:rPr>
        <w:t>Lian</w:t>
      </w:r>
      <w:r w:rsidR="00806645" w:rsidRPr="00F00FF2">
        <w:rPr>
          <w:rFonts w:ascii="Tahoma" w:hAnsi="Tahoma" w:cs="Tahoma"/>
          <w:sz w:val="24"/>
          <w:szCs w:val="24"/>
        </w:rPr>
        <w:t xml:space="preserve"> did not stop, there </w:t>
      </w:r>
      <w:r w:rsidR="00D50A5B" w:rsidRPr="00F00FF2">
        <w:rPr>
          <w:rFonts w:ascii="Tahoma" w:hAnsi="Tahoma" w:cs="Tahoma"/>
          <w:sz w:val="24"/>
          <w:szCs w:val="24"/>
        </w:rPr>
        <w:t xml:space="preserve">was a marked reduction </w:t>
      </w:r>
      <w:r w:rsidR="00806645" w:rsidRPr="00F00FF2">
        <w:rPr>
          <w:rFonts w:ascii="Tahoma" w:hAnsi="Tahoma" w:cs="Tahoma"/>
          <w:sz w:val="24"/>
          <w:szCs w:val="24"/>
        </w:rPr>
        <w:t xml:space="preserve">in the number and frequency </w:t>
      </w:r>
      <w:r w:rsidR="00D50A5B" w:rsidRPr="00F00FF2">
        <w:rPr>
          <w:rFonts w:ascii="Tahoma" w:hAnsi="Tahoma" w:cs="Tahoma"/>
          <w:sz w:val="24"/>
          <w:szCs w:val="24"/>
        </w:rPr>
        <w:t xml:space="preserve">from the end of 2017 until April 2018. </w:t>
      </w:r>
    </w:p>
    <w:p w:rsidR="000F7A79" w:rsidRPr="00F00FF2" w:rsidRDefault="00806645"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CE44C6" w:rsidRPr="00F00FF2">
        <w:rPr>
          <w:rFonts w:ascii="Tahoma" w:hAnsi="Tahoma" w:cs="Tahoma"/>
          <w:sz w:val="24"/>
          <w:szCs w:val="24"/>
        </w:rPr>
        <w:t>3.14</w:t>
      </w:r>
      <w:r w:rsidRPr="00F00FF2">
        <w:rPr>
          <w:rFonts w:ascii="Tahoma" w:hAnsi="Tahoma" w:cs="Tahoma"/>
          <w:sz w:val="24"/>
          <w:szCs w:val="24"/>
        </w:rPr>
        <w:tab/>
        <w:t xml:space="preserve">In April 2018 </w:t>
      </w:r>
      <w:r w:rsidR="00A2593D">
        <w:rPr>
          <w:rFonts w:ascii="Tahoma" w:hAnsi="Tahoma" w:cs="Tahoma"/>
          <w:sz w:val="24"/>
          <w:szCs w:val="24"/>
        </w:rPr>
        <w:t>the residential service</w:t>
      </w:r>
      <w:r w:rsidRPr="00F00FF2">
        <w:rPr>
          <w:rFonts w:ascii="Tahoma" w:hAnsi="Tahoma" w:cs="Tahoma"/>
          <w:sz w:val="24"/>
          <w:szCs w:val="24"/>
        </w:rPr>
        <w:t xml:space="preserve"> made an application to extend the DOLS for </w:t>
      </w:r>
      <w:r w:rsidR="00A2593D">
        <w:rPr>
          <w:rFonts w:ascii="Tahoma" w:hAnsi="Tahoma" w:cs="Tahoma"/>
          <w:sz w:val="24"/>
          <w:szCs w:val="24"/>
        </w:rPr>
        <w:t>Lian</w:t>
      </w:r>
      <w:r w:rsidRPr="00F00FF2">
        <w:rPr>
          <w:rFonts w:ascii="Tahoma" w:hAnsi="Tahoma" w:cs="Tahoma"/>
          <w:sz w:val="24"/>
          <w:szCs w:val="24"/>
        </w:rPr>
        <w:t>. This was considered by A</w:t>
      </w:r>
      <w:r w:rsidR="00026300" w:rsidRPr="00F00FF2">
        <w:rPr>
          <w:rFonts w:ascii="Tahoma" w:hAnsi="Tahoma" w:cs="Tahoma"/>
          <w:sz w:val="24"/>
          <w:szCs w:val="24"/>
        </w:rPr>
        <w:t>CS</w:t>
      </w:r>
      <w:r w:rsidRPr="00F00FF2">
        <w:rPr>
          <w:rFonts w:ascii="Tahoma" w:hAnsi="Tahoma" w:cs="Tahoma"/>
          <w:sz w:val="24"/>
          <w:szCs w:val="24"/>
        </w:rPr>
        <w:t>.</w:t>
      </w:r>
      <w:r w:rsidR="00273777" w:rsidRPr="00F00FF2">
        <w:rPr>
          <w:rFonts w:ascii="Tahoma" w:hAnsi="Tahoma" w:cs="Tahoma"/>
          <w:sz w:val="24"/>
          <w:szCs w:val="24"/>
        </w:rPr>
        <w:t xml:space="preserve"> At that time there had been no reported incidents of </w:t>
      </w:r>
      <w:r w:rsidR="00DF3067" w:rsidRPr="00F00FF2">
        <w:rPr>
          <w:rFonts w:ascii="Tahoma" w:hAnsi="Tahoma" w:cs="Tahoma"/>
          <w:sz w:val="24"/>
          <w:szCs w:val="24"/>
        </w:rPr>
        <w:t>Lian</w:t>
      </w:r>
      <w:r w:rsidR="00273777" w:rsidRPr="00F00FF2">
        <w:rPr>
          <w:rFonts w:ascii="Tahoma" w:hAnsi="Tahoma" w:cs="Tahoma"/>
          <w:sz w:val="24"/>
          <w:szCs w:val="24"/>
        </w:rPr>
        <w:t xml:space="preserve"> being restrained or prevented from leaving the property since December 2017. </w:t>
      </w:r>
      <w:r w:rsidR="000F7A79" w:rsidRPr="00F00FF2">
        <w:rPr>
          <w:rFonts w:ascii="Tahoma" w:hAnsi="Tahoma" w:cs="Tahoma"/>
          <w:sz w:val="24"/>
          <w:szCs w:val="24"/>
        </w:rPr>
        <w:t xml:space="preserve">Although </w:t>
      </w:r>
      <w:r w:rsidR="006B7F06">
        <w:rPr>
          <w:rFonts w:ascii="Tahoma" w:hAnsi="Tahoma" w:cs="Tahoma"/>
          <w:sz w:val="24"/>
          <w:szCs w:val="24"/>
        </w:rPr>
        <w:t>the residential service</w:t>
      </w:r>
      <w:r w:rsidR="000F7A79" w:rsidRPr="00F00FF2">
        <w:rPr>
          <w:rFonts w:ascii="Tahoma" w:hAnsi="Tahoma" w:cs="Tahoma"/>
          <w:sz w:val="24"/>
          <w:szCs w:val="24"/>
        </w:rPr>
        <w:t xml:space="preserve"> felt her capacity could fluctuate and she had the potential to become aggressive to staff. </w:t>
      </w:r>
      <w:r w:rsidR="00273777" w:rsidRPr="00F00FF2">
        <w:rPr>
          <w:rFonts w:ascii="Tahoma" w:hAnsi="Tahoma" w:cs="Tahoma"/>
          <w:sz w:val="24"/>
          <w:szCs w:val="24"/>
        </w:rPr>
        <w:t xml:space="preserve">It was reported that </w:t>
      </w:r>
      <w:r w:rsidR="00DF3067" w:rsidRPr="00F00FF2">
        <w:rPr>
          <w:rFonts w:ascii="Tahoma" w:hAnsi="Tahoma" w:cs="Tahoma"/>
          <w:sz w:val="24"/>
          <w:szCs w:val="24"/>
        </w:rPr>
        <w:t>Lian</w:t>
      </w:r>
      <w:r w:rsidR="00273777" w:rsidRPr="00F00FF2">
        <w:rPr>
          <w:rFonts w:ascii="Tahoma" w:hAnsi="Tahoma" w:cs="Tahoma"/>
          <w:sz w:val="24"/>
          <w:szCs w:val="24"/>
        </w:rPr>
        <w:t xml:space="preserve"> had capacity</w:t>
      </w:r>
      <w:r w:rsidR="000F7A79" w:rsidRPr="00F00FF2">
        <w:rPr>
          <w:rFonts w:ascii="Tahoma" w:hAnsi="Tahoma" w:cs="Tahoma"/>
          <w:sz w:val="24"/>
          <w:szCs w:val="24"/>
        </w:rPr>
        <w:t>;</w:t>
      </w:r>
    </w:p>
    <w:p w:rsidR="000F7A79" w:rsidRPr="00F00FF2" w:rsidRDefault="000F7A79"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ab/>
      </w:r>
      <w:r w:rsidR="00273777" w:rsidRPr="00F00FF2">
        <w:rPr>
          <w:rFonts w:ascii="Tahoma" w:hAnsi="Tahoma" w:cs="Tahoma"/>
          <w:sz w:val="24"/>
          <w:szCs w:val="24"/>
        </w:rPr>
        <w:t xml:space="preserve">‘in regards to longer term accommodation and in regards to her care and support’ </w:t>
      </w:r>
    </w:p>
    <w:p w:rsidR="00273777" w:rsidRPr="00F00FF2" w:rsidRDefault="000F7A79"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ab/>
      </w:r>
      <w:r w:rsidR="00273777" w:rsidRPr="00F00FF2">
        <w:rPr>
          <w:rFonts w:ascii="Tahoma" w:hAnsi="Tahoma" w:cs="Tahoma"/>
          <w:sz w:val="24"/>
          <w:szCs w:val="24"/>
        </w:rPr>
        <w:t xml:space="preserve">The DOLS application was not approved and ceased </w:t>
      </w:r>
      <w:r w:rsidR="006B7F06">
        <w:rPr>
          <w:rFonts w:ascii="Tahoma" w:hAnsi="Tahoma" w:cs="Tahoma"/>
          <w:sz w:val="24"/>
          <w:szCs w:val="24"/>
        </w:rPr>
        <w:t>in April 2018.</w:t>
      </w:r>
    </w:p>
    <w:p w:rsidR="00754983" w:rsidRPr="00F00FF2" w:rsidRDefault="00273777"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CE44C6" w:rsidRPr="00F00FF2">
        <w:rPr>
          <w:rFonts w:ascii="Tahoma" w:hAnsi="Tahoma" w:cs="Tahoma"/>
          <w:sz w:val="24"/>
          <w:szCs w:val="24"/>
        </w:rPr>
        <w:t>3.15</w:t>
      </w:r>
      <w:r w:rsidRPr="00F00FF2">
        <w:rPr>
          <w:rFonts w:ascii="Tahoma" w:hAnsi="Tahoma" w:cs="Tahoma"/>
          <w:sz w:val="24"/>
          <w:szCs w:val="24"/>
        </w:rPr>
        <w:tab/>
      </w:r>
      <w:r w:rsidR="00DF3067" w:rsidRPr="00F00FF2">
        <w:rPr>
          <w:rFonts w:ascii="Tahoma" w:hAnsi="Tahoma" w:cs="Tahoma"/>
          <w:sz w:val="24"/>
          <w:szCs w:val="24"/>
        </w:rPr>
        <w:t>Lian</w:t>
      </w:r>
      <w:r w:rsidRPr="00F00FF2">
        <w:rPr>
          <w:rFonts w:ascii="Tahoma" w:hAnsi="Tahoma" w:cs="Tahoma"/>
          <w:sz w:val="24"/>
          <w:szCs w:val="24"/>
        </w:rPr>
        <w:t xml:space="preserve"> remained at </w:t>
      </w:r>
      <w:r w:rsidR="006B7F06">
        <w:rPr>
          <w:rFonts w:ascii="Tahoma" w:hAnsi="Tahoma" w:cs="Tahoma"/>
          <w:sz w:val="24"/>
          <w:szCs w:val="24"/>
        </w:rPr>
        <w:t>the residential service</w:t>
      </w:r>
      <w:r w:rsidRPr="00F00FF2">
        <w:rPr>
          <w:rFonts w:ascii="Tahoma" w:hAnsi="Tahoma" w:cs="Tahoma"/>
          <w:sz w:val="24"/>
          <w:szCs w:val="24"/>
        </w:rPr>
        <w:t xml:space="preserve"> while MDT discussions continued as to </w:t>
      </w:r>
      <w:r w:rsidR="00693448" w:rsidRPr="00F00FF2">
        <w:rPr>
          <w:rFonts w:ascii="Tahoma" w:hAnsi="Tahoma" w:cs="Tahoma"/>
          <w:sz w:val="24"/>
          <w:szCs w:val="24"/>
        </w:rPr>
        <w:t xml:space="preserve">her </w:t>
      </w:r>
      <w:r w:rsidRPr="00F00FF2">
        <w:rPr>
          <w:rFonts w:ascii="Tahoma" w:hAnsi="Tahoma" w:cs="Tahoma"/>
          <w:sz w:val="24"/>
          <w:szCs w:val="24"/>
        </w:rPr>
        <w:t xml:space="preserve">future placement and treatment. </w:t>
      </w:r>
      <w:r w:rsidR="00693448" w:rsidRPr="00F00FF2">
        <w:rPr>
          <w:rFonts w:ascii="Tahoma" w:hAnsi="Tahoma" w:cs="Tahoma"/>
          <w:sz w:val="24"/>
          <w:szCs w:val="24"/>
        </w:rPr>
        <w:t xml:space="preserve">The reduction in incidents involving </w:t>
      </w:r>
      <w:r w:rsidR="00DF3067" w:rsidRPr="00F00FF2">
        <w:rPr>
          <w:rFonts w:ascii="Tahoma" w:hAnsi="Tahoma" w:cs="Tahoma"/>
          <w:sz w:val="24"/>
          <w:szCs w:val="24"/>
        </w:rPr>
        <w:t>Lian</w:t>
      </w:r>
      <w:r w:rsidR="006B7F06">
        <w:rPr>
          <w:rFonts w:ascii="Tahoma" w:hAnsi="Tahoma" w:cs="Tahoma"/>
          <w:sz w:val="24"/>
          <w:szCs w:val="24"/>
        </w:rPr>
        <w:t xml:space="preserve"> continued.</w:t>
      </w:r>
    </w:p>
    <w:p w:rsidR="00F10527" w:rsidRPr="00F00FF2" w:rsidRDefault="00754983"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CE44C6" w:rsidRPr="00F00FF2">
        <w:rPr>
          <w:rFonts w:ascii="Tahoma" w:hAnsi="Tahoma" w:cs="Tahoma"/>
          <w:sz w:val="24"/>
          <w:szCs w:val="24"/>
        </w:rPr>
        <w:t>3.16</w:t>
      </w:r>
      <w:r w:rsidRPr="00F00FF2">
        <w:rPr>
          <w:rFonts w:ascii="Tahoma" w:hAnsi="Tahoma" w:cs="Tahoma"/>
          <w:sz w:val="24"/>
          <w:szCs w:val="24"/>
        </w:rPr>
        <w:tab/>
      </w:r>
      <w:r w:rsidR="00EF66A8" w:rsidRPr="00F00FF2">
        <w:rPr>
          <w:rFonts w:ascii="Tahoma" w:hAnsi="Tahoma" w:cs="Tahoma"/>
          <w:sz w:val="24"/>
          <w:szCs w:val="24"/>
        </w:rPr>
        <w:t xml:space="preserve">A clinician from </w:t>
      </w:r>
      <w:r w:rsidR="006B7F06">
        <w:rPr>
          <w:rFonts w:ascii="Tahoma" w:hAnsi="Tahoma" w:cs="Tahoma"/>
          <w:sz w:val="24"/>
          <w:szCs w:val="24"/>
        </w:rPr>
        <w:t>the residential service</w:t>
      </w:r>
      <w:r w:rsidR="00EF66A8" w:rsidRPr="00F00FF2">
        <w:rPr>
          <w:rFonts w:ascii="Tahoma" w:hAnsi="Tahoma" w:cs="Tahoma"/>
          <w:sz w:val="24"/>
          <w:szCs w:val="24"/>
        </w:rPr>
        <w:t xml:space="preserve"> conducted a l</w:t>
      </w:r>
      <w:r w:rsidR="006B7F06">
        <w:rPr>
          <w:rFonts w:ascii="Tahoma" w:hAnsi="Tahoma" w:cs="Tahoma"/>
          <w:sz w:val="24"/>
          <w:szCs w:val="24"/>
        </w:rPr>
        <w:t>earning disability assessment</w:t>
      </w:r>
      <w:r w:rsidR="00EF66A8" w:rsidRPr="00F00FF2">
        <w:rPr>
          <w:rFonts w:ascii="Tahoma" w:hAnsi="Tahoma" w:cs="Tahoma"/>
          <w:sz w:val="24"/>
          <w:szCs w:val="24"/>
        </w:rPr>
        <w:t xml:space="preserve">. </w:t>
      </w:r>
      <w:r w:rsidR="00F10527" w:rsidRPr="00F00FF2">
        <w:rPr>
          <w:rFonts w:ascii="Tahoma" w:hAnsi="Tahoma" w:cs="Tahoma"/>
          <w:sz w:val="24"/>
          <w:szCs w:val="24"/>
        </w:rPr>
        <w:t xml:space="preserve">At this time </w:t>
      </w:r>
      <w:r w:rsidR="00026300" w:rsidRPr="00F00FF2">
        <w:rPr>
          <w:rFonts w:ascii="Tahoma" w:hAnsi="Tahoma" w:cs="Tahoma"/>
          <w:sz w:val="24"/>
          <w:szCs w:val="24"/>
        </w:rPr>
        <w:t xml:space="preserve">Lian </w:t>
      </w:r>
      <w:r w:rsidR="00F10527" w:rsidRPr="00F00FF2">
        <w:rPr>
          <w:rFonts w:ascii="Tahoma" w:hAnsi="Tahoma" w:cs="Tahoma"/>
          <w:sz w:val="24"/>
          <w:szCs w:val="24"/>
        </w:rPr>
        <w:t xml:space="preserve">was assessed as having capacity. </w:t>
      </w:r>
      <w:r w:rsidR="00EF66A8" w:rsidRPr="00F00FF2">
        <w:rPr>
          <w:rFonts w:ascii="Tahoma" w:hAnsi="Tahoma" w:cs="Tahoma"/>
          <w:sz w:val="24"/>
          <w:szCs w:val="24"/>
        </w:rPr>
        <w:t xml:space="preserve">The </w:t>
      </w:r>
      <w:r w:rsidR="00F10527" w:rsidRPr="00F00FF2">
        <w:rPr>
          <w:rFonts w:ascii="Tahoma" w:hAnsi="Tahoma" w:cs="Tahoma"/>
          <w:sz w:val="24"/>
          <w:szCs w:val="24"/>
        </w:rPr>
        <w:t xml:space="preserve">clinician </w:t>
      </w:r>
      <w:r w:rsidR="00EF66A8" w:rsidRPr="00F00FF2">
        <w:rPr>
          <w:rFonts w:ascii="Tahoma" w:hAnsi="Tahoma" w:cs="Tahoma"/>
          <w:sz w:val="24"/>
          <w:szCs w:val="24"/>
        </w:rPr>
        <w:t>conclu</w:t>
      </w:r>
      <w:r w:rsidR="00F10527" w:rsidRPr="00F00FF2">
        <w:rPr>
          <w:rFonts w:ascii="Tahoma" w:hAnsi="Tahoma" w:cs="Tahoma"/>
          <w:sz w:val="24"/>
          <w:szCs w:val="24"/>
        </w:rPr>
        <w:t>ded that t</w:t>
      </w:r>
      <w:r w:rsidR="00EF66A8" w:rsidRPr="00F00FF2">
        <w:rPr>
          <w:rFonts w:ascii="Tahoma" w:hAnsi="Tahoma" w:cs="Tahoma"/>
          <w:sz w:val="24"/>
          <w:szCs w:val="24"/>
        </w:rPr>
        <w:t xml:space="preserve">he </w:t>
      </w:r>
      <w:r w:rsidR="00F10527" w:rsidRPr="00F00FF2">
        <w:rPr>
          <w:rFonts w:ascii="Tahoma" w:hAnsi="Tahoma" w:cs="Tahoma"/>
          <w:sz w:val="24"/>
          <w:szCs w:val="24"/>
        </w:rPr>
        <w:t xml:space="preserve">learning disability </w:t>
      </w:r>
      <w:r w:rsidR="00EF66A8" w:rsidRPr="00F00FF2">
        <w:rPr>
          <w:rFonts w:ascii="Tahoma" w:hAnsi="Tahoma" w:cs="Tahoma"/>
          <w:sz w:val="24"/>
          <w:szCs w:val="24"/>
        </w:rPr>
        <w:t>assessment supported the previous diagnosis of mild learning disability. Her full</w:t>
      </w:r>
      <w:r w:rsidR="007924F4" w:rsidRPr="00F00FF2">
        <w:rPr>
          <w:rFonts w:ascii="Tahoma" w:hAnsi="Tahoma" w:cs="Tahoma"/>
          <w:sz w:val="24"/>
          <w:szCs w:val="24"/>
        </w:rPr>
        <w:t>-</w:t>
      </w:r>
      <w:r w:rsidR="00EF66A8" w:rsidRPr="00F00FF2">
        <w:rPr>
          <w:rFonts w:ascii="Tahoma" w:hAnsi="Tahoma" w:cs="Tahoma"/>
          <w:sz w:val="24"/>
          <w:szCs w:val="24"/>
        </w:rPr>
        <w:t>scale IQ score of 71 was slightly higher than previously</w:t>
      </w:r>
      <w:r w:rsidR="00026300" w:rsidRPr="00F00FF2">
        <w:rPr>
          <w:rFonts w:ascii="Tahoma" w:hAnsi="Tahoma" w:cs="Tahoma"/>
          <w:sz w:val="24"/>
          <w:szCs w:val="24"/>
        </w:rPr>
        <w:t>,</w:t>
      </w:r>
      <w:r w:rsidR="00EF66A8" w:rsidRPr="00F00FF2">
        <w:rPr>
          <w:rFonts w:ascii="Tahoma" w:hAnsi="Tahoma" w:cs="Tahoma"/>
          <w:sz w:val="24"/>
          <w:szCs w:val="24"/>
        </w:rPr>
        <w:t xml:space="preserve"> although this could be accounted for by improved environment, improved mental health and practice effects. </w:t>
      </w:r>
      <w:r w:rsidR="00F10527" w:rsidRPr="00F00FF2">
        <w:rPr>
          <w:rFonts w:ascii="Tahoma" w:hAnsi="Tahoma" w:cs="Tahoma"/>
          <w:sz w:val="24"/>
          <w:szCs w:val="24"/>
        </w:rPr>
        <w:t xml:space="preserve">The clinician felt Lian would continue to need residential support and may need to be managed in a residential setting under the Deprivation of Liberty Safeguards </w:t>
      </w:r>
      <w:r w:rsidR="00F10527" w:rsidRPr="00F00FF2">
        <w:rPr>
          <w:rFonts w:ascii="Tahoma" w:hAnsi="Tahoma" w:cs="Tahoma"/>
          <w:sz w:val="24"/>
          <w:szCs w:val="24"/>
        </w:rPr>
        <w:lastRenderedPageBreak/>
        <w:t>[DOL</w:t>
      </w:r>
      <w:r w:rsidR="00026300" w:rsidRPr="00F00FF2">
        <w:rPr>
          <w:rFonts w:ascii="Tahoma" w:hAnsi="Tahoma" w:cs="Tahoma"/>
          <w:sz w:val="24"/>
          <w:szCs w:val="24"/>
        </w:rPr>
        <w:t>S</w:t>
      </w:r>
      <w:r w:rsidR="00F10527" w:rsidRPr="00F00FF2">
        <w:rPr>
          <w:rFonts w:ascii="Tahoma" w:hAnsi="Tahoma" w:cs="Tahoma"/>
          <w:sz w:val="24"/>
          <w:szCs w:val="24"/>
        </w:rPr>
        <w:t>]</w:t>
      </w:r>
      <w:r w:rsidR="006B7F06">
        <w:rPr>
          <w:rFonts w:ascii="Tahoma" w:hAnsi="Tahoma" w:cs="Tahoma"/>
          <w:sz w:val="24"/>
          <w:szCs w:val="24"/>
        </w:rPr>
        <w:t>. He felt she should remain at the residential service</w:t>
      </w:r>
      <w:r w:rsidR="00F10527" w:rsidRPr="00F00FF2">
        <w:rPr>
          <w:rFonts w:ascii="Tahoma" w:hAnsi="Tahoma" w:cs="Tahoma"/>
          <w:sz w:val="24"/>
          <w:szCs w:val="24"/>
        </w:rPr>
        <w:t xml:space="preserve">. However, Lian had decided to return to </w:t>
      </w:r>
      <w:r w:rsidR="006B7F06">
        <w:rPr>
          <w:rFonts w:ascii="Tahoma" w:hAnsi="Tahoma" w:cs="Tahoma"/>
          <w:sz w:val="24"/>
          <w:szCs w:val="24"/>
        </w:rPr>
        <w:t>local area</w:t>
      </w:r>
      <w:r w:rsidR="00F10527" w:rsidRPr="00F00FF2">
        <w:rPr>
          <w:rFonts w:ascii="Tahoma" w:hAnsi="Tahoma" w:cs="Tahoma"/>
          <w:sz w:val="24"/>
          <w:szCs w:val="24"/>
        </w:rPr>
        <w:t>.</w:t>
      </w:r>
    </w:p>
    <w:p w:rsidR="00BF78D9" w:rsidRPr="00F00FF2" w:rsidRDefault="00F10527"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4.3.</w:t>
      </w:r>
      <w:r w:rsidR="0085438C">
        <w:rPr>
          <w:rFonts w:ascii="Tahoma" w:hAnsi="Tahoma" w:cs="Tahoma"/>
          <w:sz w:val="24"/>
          <w:szCs w:val="24"/>
        </w:rPr>
        <w:t>17</w:t>
      </w:r>
      <w:r w:rsidRPr="00F00FF2">
        <w:rPr>
          <w:rFonts w:ascii="Tahoma" w:hAnsi="Tahoma" w:cs="Tahoma"/>
          <w:sz w:val="24"/>
          <w:szCs w:val="24"/>
        </w:rPr>
        <w:tab/>
      </w:r>
      <w:r w:rsidR="00BF78D9" w:rsidRPr="00F00FF2">
        <w:rPr>
          <w:rFonts w:ascii="Tahoma" w:hAnsi="Tahoma" w:cs="Tahoma"/>
          <w:sz w:val="24"/>
          <w:szCs w:val="24"/>
        </w:rPr>
        <w:t xml:space="preserve">An </w:t>
      </w:r>
      <w:r w:rsidR="006B7F06">
        <w:rPr>
          <w:rFonts w:ascii="Tahoma" w:hAnsi="Tahoma" w:cs="Tahoma"/>
          <w:sz w:val="24"/>
          <w:szCs w:val="24"/>
        </w:rPr>
        <w:t>MDT in</w:t>
      </w:r>
      <w:r w:rsidR="009300FD" w:rsidRPr="00F00FF2">
        <w:rPr>
          <w:rFonts w:ascii="Tahoma" w:hAnsi="Tahoma" w:cs="Tahoma"/>
          <w:sz w:val="24"/>
          <w:szCs w:val="24"/>
        </w:rPr>
        <w:t xml:space="preserve"> May </w:t>
      </w:r>
      <w:r w:rsidR="00BF78D9" w:rsidRPr="00F00FF2">
        <w:rPr>
          <w:rFonts w:ascii="Tahoma" w:hAnsi="Tahoma" w:cs="Tahoma"/>
          <w:sz w:val="24"/>
          <w:szCs w:val="24"/>
        </w:rPr>
        <w:t>201</w:t>
      </w:r>
      <w:r w:rsidR="00622A73" w:rsidRPr="00F00FF2">
        <w:rPr>
          <w:rFonts w:ascii="Tahoma" w:hAnsi="Tahoma" w:cs="Tahoma"/>
          <w:sz w:val="24"/>
          <w:szCs w:val="24"/>
        </w:rPr>
        <w:t>8</w:t>
      </w:r>
      <w:r w:rsidR="00BF78D9" w:rsidRPr="00F00FF2">
        <w:rPr>
          <w:rFonts w:ascii="Tahoma" w:hAnsi="Tahoma" w:cs="Tahoma"/>
          <w:sz w:val="24"/>
          <w:szCs w:val="24"/>
        </w:rPr>
        <w:t xml:space="preserve"> </w:t>
      </w:r>
      <w:r w:rsidR="00EF66A8" w:rsidRPr="00F00FF2">
        <w:rPr>
          <w:rFonts w:ascii="Tahoma" w:hAnsi="Tahoma" w:cs="Tahoma"/>
          <w:sz w:val="24"/>
          <w:szCs w:val="24"/>
        </w:rPr>
        <w:t xml:space="preserve">considered these </w:t>
      </w:r>
      <w:r w:rsidR="00BF78D9" w:rsidRPr="00F00FF2">
        <w:rPr>
          <w:rFonts w:ascii="Tahoma" w:hAnsi="Tahoma" w:cs="Tahoma"/>
          <w:sz w:val="24"/>
          <w:szCs w:val="24"/>
        </w:rPr>
        <w:t>findings</w:t>
      </w:r>
      <w:r w:rsidRPr="00F00FF2">
        <w:rPr>
          <w:rFonts w:ascii="Tahoma" w:hAnsi="Tahoma" w:cs="Tahoma"/>
          <w:sz w:val="24"/>
          <w:szCs w:val="24"/>
        </w:rPr>
        <w:t>. The learning disability team</w:t>
      </w:r>
      <w:r w:rsidR="00EF66A8" w:rsidRPr="00F00FF2">
        <w:rPr>
          <w:rFonts w:ascii="Tahoma" w:hAnsi="Tahoma" w:cs="Tahoma"/>
          <w:sz w:val="24"/>
          <w:szCs w:val="24"/>
        </w:rPr>
        <w:t xml:space="preserve"> felt that the score placed Lian</w:t>
      </w:r>
      <w:r w:rsidR="00BF78D9" w:rsidRPr="00F00FF2">
        <w:rPr>
          <w:rFonts w:ascii="Tahoma" w:hAnsi="Tahoma" w:cs="Tahoma"/>
          <w:sz w:val="24"/>
          <w:szCs w:val="24"/>
        </w:rPr>
        <w:t xml:space="preserve"> on the cusp of learning disability [the boundary for learning disability is 70</w:t>
      </w:r>
      <w:r w:rsidR="006C0B15" w:rsidRPr="00F00FF2">
        <w:rPr>
          <w:rFonts w:ascii="Tahoma" w:hAnsi="Tahoma" w:cs="Tahoma"/>
          <w:sz w:val="24"/>
          <w:szCs w:val="24"/>
        </w:rPr>
        <w:t>]</w:t>
      </w:r>
      <w:r w:rsidRPr="00F00FF2">
        <w:rPr>
          <w:rFonts w:ascii="Tahoma" w:hAnsi="Tahoma" w:cs="Tahoma"/>
          <w:sz w:val="24"/>
          <w:szCs w:val="24"/>
        </w:rPr>
        <w:t xml:space="preserve"> and </w:t>
      </w:r>
      <w:r w:rsidR="00C42262" w:rsidRPr="00F00FF2">
        <w:rPr>
          <w:rFonts w:ascii="Tahoma" w:hAnsi="Tahoma" w:cs="Tahoma"/>
          <w:sz w:val="24"/>
          <w:szCs w:val="24"/>
        </w:rPr>
        <w:t xml:space="preserve">consequently, </w:t>
      </w:r>
      <w:r w:rsidRPr="00F00FF2">
        <w:rPr>
          <w:rFonts w:ascii="Tahoma" w:hAnsi="Tahoma" w:cs="Tahoma"/>
          <w:sz w:val="24"/>
          <w:szCs w:val="24"/>
        </w:rPr>
        <w:t xml:space="preserve">when she came back </w:t>
      </w:r>
      <w:r w:rsidR="006B7F06">
        <w:rPr>
          <w:rFonts w:ascii="Tahoma" w:hAnsi="Tahoma" w:cs="Tahoma"/>
          <w:sz w:val="24"/>
          <w:szCs w:val="24"/>
        </w:rPr>
        <w:t>to the local area</w:t>
      </w:r>
      <w:r w:rsidR="00C42262" w:rsidRPr="00F00FF2">
        <w:rPr>
          <w:rFonts w:ascii="Tahoma" w:hAnsi="Tahoma" w:cs="Tahoma"/>
          <w:sz w:val="24"/>
          <w:szCs w:val="24"/>
        </w:rPr>
        <w:t>,</w:t>
      </w:r>
      <w:r w:rsidRPr="00F00FF2">
        <w:rPr>
          <w:rFonts w:ascii="Tahoma" w:hAnsi="Tahoma" w:cs="Tahoma"/>
          <w:sz w:val="24"/>
          <w:szCs w:val="24"/>
        </w:rPr>
        <w:t xml:space="preserve"> she should be discharged from their care</w:t>
      </w:r>
      <w:r w:rsidR="00BF78D9" w:rsidRPr="00F00FF2">
        <w:rPr>
          <w:rFonts w:ascii="Tahoma" w:hAnsi="Tahoma" w:cs="Tahoma"/>
          <w:sz w:val="24"/>
          <w:szCs w:val="24"/>
        </w:rPr>
        <w:t xml:space="preserve">. </w:t>
      </w:r>
      <w:r w:rsidRPr="00F00FF2">
        <w:rPr>
          <w:rFonts w:ascii="Tahoma" w:hAnsi="Tahoma" w:cs="Tahoma"/>
          <w:sz w:val="24"/>
          <w:szCs w:val="24"/>
        </w:rPr>
        <w:t xml:space="preserve"> </w:t>
      </w:r>
      <w:r w:rsidR="00BF78D9" w:rsidRPr="00F00FF2">
        <w:rPr>
          <w:rFonts w:ascii="Tahoma" w:hAnsi="Tahoma" w:cs="Tahoma"/>
          <w:sz w:val="24"/>
          <w:szCs w:val="24"/>
        </w:rPr>
        <w:t xml:space="preserve">  </w:t>
      </w:r>
    </w:p>
    <w:p w:rsidR="00BF78D9" w:rsidRPr="00F00FF2" w:rsidRDefault="00BF78D9"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CE44C6" w:rsidRPr="00F00FF2">
        <w:rPr>
          <w:rFonts w:ascii="Tahoma" w:hAnsi="Tahoma" w:cs="Tahoma"/>
          <w:sz w:val="24"/>
          <w:szCs w:val="24"/>
        </w:rPr>
        <w:t>3.1</w:t>
      </w:r>
      <w:r w:rsidR="0085438C">
        <w:rPr>
          <w:rFonts w:ascii="Tahoma" w:hAnsi="Tahoma" w:cs="Tahoma"/>
          <w:sz w:val="24"/>
          <w:szCs w:val="24"/>
        </w:rPr>
        <w:t>8</w:t>
      </w:r>
      <w:r w:rsidRPr="00F00FF2">
        <w:rPr>
          <w:rFonts w:ascii="Tahoma" w:hAnsi="Tahoma" w:cs="Tahoma"/>
          <w:sz w:val="24"/>
          <w:szCs w:val="24"/>
        </w:rPr>
        <w:tab/>
      </w:r>
      <w:r w:rsidR="007924F4" w:rsidRPr="00F00FF2">
        <w:rPr>
          <w:rFonts w:ascii="Tahoma" w:hAnsi="Tahoma" w:cs="Tahoma"/>
          <w:sz w:val="24"/>
          <w:szCs w:val="24"/>
        </w:rPr>
        <w:t xml:space="preserve">The </w:t>
      </w:r>
      <w:r w:rsidRPr="00F00FF2">
        <w:rPr>
          <w:rFonts w:ascii="Tahoma" w:hAnsi="Tahoma" w:cs="Tahoma"/>
          <w:sz w:val="24"/>
          <w:szCs w:val="24"/>
        </w:rPr>
        <w:t>agreement for the placement was for twelve months and no further funding would be a</w:t>
      </w:r>
      <w:r w:rsidR="00026300" w:rsidRPr="00F00FF2">
        <w:rPr>
          <w:rFonts w:ascii="Tahoma" w:hAnsi="Tahoma" w:cs="Tahoma"/>
          <w:sz w:val="24"/>
          <w:szCs w:val="24"/>
        </w:rPr>
        <w:t>pproved</w:t>
      </w:r>
      <w:r w:rsidR="007924F4" w:rsidRPr="00F00FF2">
        <w:rPr>
          <w:rFonts w:ascii="Tahoma" w:hAnsi="Tahoma" w:cs="Tahoma"/>
          <w:sz w:val="24"/>
          <w:szCs w:val="24"/>
        </w:rPr>
        <w:t xml:space="preserve"> by the commissioners of the placement</w:t>
      </w:r>
      <w:r w:rsidRPr="00F00FF2">
        <w:rPr>
          <w:rFonts w:ascii="Tahoma" w:hAnsi="Tahoma" w:cs="Tahoma"/>
          <w:sz w:val="24"/>
          <w:szCs w:val="24"/>
        </w:rPr>
        <w:t xml:space="preserve">. The MDT heard that a new supported living placement had been identified in </w:t>
      </w:r>
      <w:r w:rsidR="006B7F06">
        <w:rPr>
          <w:rFonts w:ascii="Tahoma" w:hAnsi="Tahoma" w:cs="Tahoma"/>
          <w:sz w:val="24"/>
          <w:szCs w:val="24"/>
        </w:rPr>
        <w:t>the local area</w:t>
      </w:r>
      <w:r w:rsidRPr="00F00FF2">
        <w:rPr>
          <w:rFonts w:ascii="Tahoma" w:hAnsi="Tahoma" w:cs="Tahoma"/>
          <w:sz w:val="24"/>
          <w:szCs w:val="24"/>
        </w:rPr>
        <w:t xml:space="preserve"> and that the Community Mental Health Team [CMHT] there had accepted responsibility for the care of </w:t>
      </w:r>
      <w:r w:rsidR="00DF3067" w:rsidRPr="00F00FF2">
        <w:rPr>
          <w:rFonts w:ascii="Tahoma" w:hAnsi="Tahoma" w:cs="Tahoma"/>
          <w:sz w:val="24"/>
          <w:szCs w:val="24"/>
        </w:rPr>
        <w:t>Lian</w:t>
      </w:r>
      <w:r w:rsidRPr="00F00FF2">
        <w:rPr>
          <w:rFonts w:ascii="Tahoma" w:hAnsi="Tahoma" w:cs="Tahoma"/>
          <w:sz w:val="24"/>
          <w:szCs w:val="24"/>
        </w:rPr>
        <w:t xml:space="preserve"> who </w:t>
      </w:r>
      <w:r w:rsidR="000F7A79" w:rsidRPr="00F00FF2">
        <w:rPr>
          <w:rFonts w:ascii="Tahoma" w:hAnsi="Tahoma" w:cs="Tahoma"/>
          <w:sz w:val="24"/>
          <w:szCs w:val="24"/>
        </w:rPr>
        <w:t xml:space="preserve">would be </w:t>
      </w:r>
      <w:r w:rsidRPr="00F00FF2">
        <w:rPr>
          <w:rFonts w:ascii="Tahoma" w:hAnsi="Tahoma" w:cs="Tahoma"/>
          <w:sz w:val="24"/>
          <w:szCs w:val="24"/>
        </w:rPr>
        <w:t>allocate</w:t>
      </w:r>
      <w:r w:rsidR="000F7A79" w:rsidRPr="00F00FF2">
        <w:rPr>
          <w:rFonts w:ascii="Tahoma" w:hAnsi="Tahoma" w:cs="Tahoma"/>
          <w:sz w:val="24"/>
          <w:szCs w:val="24"/>
        </w:rPr>
        <w:t>d</w:t>
      </w:r>
      <w:r w:rsidRPr="00F00FF2">
        <w:rPr>
          <w:rFonts w:ascii="Tahoma" w:hAnsi="Tahoma" w:cs="Tahoma"/>
          <w:sz w:val="24"/>
          <w:szCs w:val="24"/>
        </w:rPr>
        <w:t xml:space="preserve"> to an advanced practitioner [henceforth referred to as AP1].</w:t>
      </w:r>
    </w:p>
    <w:p w:rsidR="009300FD" w:rsidRPr="00F00FF2" w:rsidRDefault="009300FD"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CE44C6" w:rsidRPr="00F00FF2">
        <w:rPr>
          <w:rFonts w:ascii="Tahoma" w:hAnsi="Tahoma" w:cs="Tahoma"/>
          <w:sz w:val="24"/>
          <w:szCs w:val="24"/>
        </w:rPr>
        <w:t>3.</w:t>
      </w:r>
      <w:r w:rsidR="0085438C">
        <w:rPr>
          <w:rFonts w:ascii="Tahoma" w:hAnsi="Tahoma" w:cs="Tahoma"/>
          <w:sz w:val="24"/>
          <w:szCs w:val="24"/>
        </w:rPr>
        <w:t>19</w:t>
      </w:r>
      <w:r w:rsidRPr="00F00FF2">
        <w:rPr>
          <w:rFonts w:ascii="Tahoma" w:hAnsi="Tahoma" w:cs="Tahoma"/>
          <w:sz w:val="24"/>
          <w:szCs w:val="24"/>
        </w:rPr>
        <w:tab/>
        <w:t xml:space="preserve">One week after the MDT </w:t>
      </w:r>
      <w:r w:rsidR="00DF3067" w:rsidRPr="00F00FF2">
        <w:rPr>
          <w:rFonts w:ascii="Tahoma" w:hAnsi="Tahoma" w:cs="Tahoma"/>
          <w:sz w:val="24"/>
          <w:szCs w:val="24"/>
        </w:rPr>
        <w:t>Lian</w:t>
      </w:r>
      <w:r w:rsidRPr="00F00FF2">
        <w:rPr>
          <w:rFonts w:ascii="Tahoma" w:hAnsi="Tahoma" w:cs="Tahoma"/>
          <w:sz w:val="24"/>
          <w:szCs w:val="24"/>
        </w:rPr>
        <w:t xml:space="preserve"> was involved in </w:t>
      </w:r>
      <w:r w:rsidR="000F7A79" w:rsidRPr="00F00FF2">
        <w:rPr>
          <w:rFonts w:ascii="Tahoma" w:hAnsi="Tahoma" w:cs="Tahoma"/>
          <w:sz w:val="24"/>
          <w:szCs w:val="24"/>
        </w:rPr>
        <w:t xml:space="preserve">a </w:t>
      </w:r>
      <w:r w:rsidRPr="00F00FF2">
        <w:rPr>
          <w:rFonts w:ascii="Tahoma" w:hAnsi="Tahoma" w:cs="Tahoma"/>
          <w:sz w:val="24"/>
          <w:szCs w:val="24"/>
        </w:rPr>
        <w:t xml:space="preserve">serious incident when she was struck by a car. While </w:t>
      </w:r>
      <w:r w:rsidR="00DF3067" w:rsidRPr="00F00FF2">
        <w:rPr>
          <w:rFonts w:ascii="Tahoma" w:hAnsi="Tahoma" w:cs="Tahoma"/>
          <w:sz w:val="24"/>
          <w:szCs w:val="24"/>
        </w:rPr>
        <w:t>Lian</w:t>
      </w:r>
      <w:r w:rsidRPr="00F00FF2">
        <w:rPr>
          <w:rFonts w:ascii="Tahoma" w:hAnsi="Tahoma" w:cs="Tahoma"/>
          <w:sz w:val="24"/>
          <w:szCs w:val="24"/>
        </w:rPr>
        <w:t xml:space="preserve"> initially told hospital staff she had misjudged the speed of the car while crossing the road</w:t>
      </w:r>
      <w:r w:rsidR="000F7A79" w:rsidRPr="00F00FF2">
        <w:rPr>
          <w:rFonts w:ascii="Tahoma" w:hAnsi="Tahoma" w:cs="Tahoma"/>
          <w:sz w:val="24"/>
          <w:szCs w:val="24"/>
        </w:rPr>
        <w:t>,</w:t>
      </w:r>
      <w:r w:rsidRPr="00F00FF2">
        <w:rPr>
          <w:rFonts w:ascii="Tahoma" w:hAnsi="Tahoma" w:cs="Tahoma"/>
          <w:sz w:val="24"/>
          <w:szCs w:val="24"/>
        </w:rPr>
        <w:t xml:space="preserve"> she later </w:t>
      </w:r>
      <w:r w:rsidR="000F7A79" w:rsidRPr="00F00FF2">
        <w:rPr>
          <w:rFonts w:ascii="Tahoma" w:hAnsi="Tahoma" w:cs="Tahoma"/>
          <w:sz w:val="24"/>
          <w:szCs w:val="24"/>
        </w:rPr>
        <w:t>said it was her</w:t>
      </w:r>
      <w:r w:rsidRPr="00F00FF2">
        <w:rPr>
          <w:rFonts w:ascii="Tahoma" w:hAnsi="Tahoma" w:cs="Tahoma"/>
          <w:sz w:val="24"/>
          <w:szCs w:val="24"/>
        </w:rPr>
        <w:t xml:space="preserve"> intention to end her life. She suffered no fractures although she had severe bruising. </w:t>
      </w:r>
    </w:p>
    <w:p w:rsidR="00AA1E37" w:rsidRPr="00F00FF2" w:rsidRDefault="00AA1E37"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9300FD" w:rsidRPr="00F00FF2">
        <w:rPr>
          <w:rFonts w:ascii="Tahoma" w:hAnsi="Tahoma" w:cs="Tahoma"/>
          <w:sz w:val="24"/>
          <w:szCs w:val="24"/>
        </w:rPr>
        <w:t>.3</w:t>
      </w:r>
      <w:r w:rsidR="00CE44C6" w:rsidRPr="00F00FF2">
        <w:rPr>
          <w:rFonts w:ascii="Tahoma" w:hAnsi="Tahoma" w:cs="Tahoma"/>
          <w:sz w:val="24"/>
          <w:szCs w:val="24"/>
        </w:rPr>
        <w:t>.2</w:t>
      </w:r>
      <w:r w:rsidR="0085438C">
        <w:rPr>
          <w:rFonts w:ascii="Tahoma" w:hAnsi="Tahoma" w:cs="Tahoma"/>
          <w:sz w:val="24"/>
          <w:szCs w:val="24"/>
        </w:rPr>
        <w:t>0</w:t>
      </w:r>
      <w:r w:rsidR="009300FD" w:rsidRPr="00F00FF2">
        <w:rPr>
          <w:rFonts w:ascii="Tahoma" w:hAnsi="Tahoma" w:cs="Tahoma"/>
          <w:sz w:val="24"/>
          <w:szCs w:val="24"/>
        </w:rPr>
        <w:tab/>
        <w:t xml:space="preserve">The following day </w:t>
      </w:r>
      <w:r w:rsidR="00DF3067" w:rsidRPr="00F00FF2">
        <w:rPr>
          <w:rFonts w:ascii="Tahoma" w:hAnsi="Tahoma" w:cs="Tahoma"/>
          <w:sz w:val="24"/>
          <w:szCs w:val="24"/>
        </w:rPr>
        <w:t>Lian</w:t>
      </w:r>
      <w:r w:rsidRPr="00F00FF2">
        <w:rPr>
          <w:rFonts w:ascii="Tahoma" w:hAnsi="Tahoma" w:cs="Tahoma"/>
          <w:sz w:val="24"/>
          <w:szCs w:val="24"/>
        </w:rPr>
        <w:t xml:space="preserve"> was taken to the accident and emergency department having told staff she had injected crack cocaine and had taken 6 tablets of an unknown substance. Blood tests disclosed no abnormality and she was discharged back to </w:t>
      </w:r>
      <w:r w:rsidR="006B7F06">
        <w:rPr>
          <w:rFonts w:ascii="Tahoma" w:hAnsi="Tahoma" w:cs="Tahoma"/>
          <w:sz w:val="24"/>
          <w:szCs w:val="24"/>
        </w:rPr>
        <w:t xml:space="preserve">the residential placement. </w:t>
      </w:r>
      <w:r w:rsidRPr="00F00FF2">
        <w:rPr>
          <w:rFonts w:ascii="Tahoma" w:hAnsi="Tahoma" w:cs="Tahoma"/>
          <w:sz w:val="24"/>
          <w:szCs w:val="24"/>
        </w:rPr>
        <w:t xml:space="preserve"> </w:t>
      </w:r>
    </w:p>
    <w:p w:rsidR="00AA1E37" w:rsidRPr="00F00FF2" w:rsidRDefault="00AA1E37"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4.3</w:t>
      </w:r>
      <w:r w:rsidR="00CE44C6" w:rsidRPr="00F00FF2">
        <w:rPr>
          <w:rFonts w:ascii="Tahoma" w:hAnsi="Tahoma" w:cs="Tahoma"/>
          <w:sz w:val="24"/>
          <w:szCs w:val="24"/>
        </w:rPr>
        <w:t>.2</w:t>
      </w:r>
      <w:r w:rsidR="0085438C">
        <w:rPr>
          <w:rFonts w:ascii="Tahoma" w:hAnsi="Tahoma" w:cs="Tahoma"/>
          <w:sz w:val="24"/>
          <w:szCs w:val="24"/>
        </w:rPr>
        <w:t>1</w:t>
      </w:r>
      <w:r w:rsidRPr="00F00FF2">
        <w:rPr>
          <w:rFonts w:ascii="Tahoma" w:hAnsi="Tahoma" w:cs="Tahoma"/>
          <w:sz w:val="24"/>
          <w:szCs w:val="24"/>
        </w:rPr>
        <w:tab/>
        <w:t xml:space="preserve">During conversations with SW1 on the telephone </w:t>
      </w:r>
      <w:r w:rsidR="00DF3067" w:rsidRPr="00F00FF2">
        <w:rPr>
          <w:rFonts w:ascii="Tahoma" w:hAnsi="Tahoma" w:cs="Tahoma"/>
          <w:sz w:val="24"/>
          <w:szCs w:val="24"/>
        </w:rPr>
        <w:t>Lian</w:t>
      </w:r>
      <w:r w:rsidRPr="00F00FF2">
        <w:rPr>
          <w:rFonts w:ascii="Tahoma" w:hAnsi="Tahoma" w:cs="Tahoma"/>
          <w:sz w:val="24"/>
          <w:szCs w:val="24"/>
        </w:rPr>
        <w:t xml:space="preserve"> said that she did not want to move to the placement in </w:t>
      </w:r>
      <w:r w:rsidR="006B7F06">
        <w:rPr>
          <w:rFonts w:ascii="Tahoma" w:hAnsi="Tahoma" w:cs="Tahoma"/>
          <w:sz w:val="24"/>
          <w:szCs w:val="24"/>
        </w:rPr>
        <w:t>the local area</w:t>
      </w:r>
      <w:r w:rsidRPr="00F00FF2">
        <w:rPr>
          <w:rFonts w:ascii="Tahoma" w:hAnsi="Tahoma" w:cs="Tahoma"/>
          <w:sz w:val="24"/>
          <w:szCs w:val="24"/>
        </w:rPr>
        <w:t xml:space="preserve"> as it was too close to a park used by street drinkers and she ‘did not want to go back to her old behaviour’. </w:t>
      </w:r>
    </w:p>
    <w:p w:rsidR="00876039" w:rsidRPr="00F00FF2" w:rsidRDefault="00AA1E37"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4.3</w:t>
      </w:r>
      <w:r w:rsidR="003C00EE" w:rsidRPr="00F00FF2">
        <w:rPr>
          <w:rFonts w:ascii="Tahoma" w:hAnsi="Tahoma" w:cs="Tahoma"/>
          <w:sz w:val="24"/>
          <w:szCs w:val="24"/>
        </w:rPr>
        <w:t>.2</w:t>
      </w:r>
      <w:r w:rsidR="0085438C">
        <w:rPr>
          <w:rFonts w:ascii="Tahoma" w:hAnsi="Tahoma" w:cs="Tahoma"/>
          <w:sz w:val="24"/>
          <w:szCs w:val="24"/>
        </w:rPr>
        <w:t>2</w:t>
      </w:r>
      <w:r w:rsidR="006B7F06">
        <w:rPr>
          <w:rFonts w:ascii="Tahoma" w:hAnsi="Tahoma" w:cs="Tahoma"/>
          <w:sz w:val="24"/>
          <w:szCs w:val="24"/>
        </w:rPr>
        <w:tab/>
        <w:t xml:space="preserve">In May 2018 </w:t>
      </w:r>
      <w:r w:rsidR="00DF3067" w:rsidRPr="00F00FF2">
        <w:rPr>
          <w:rFonts w:ascii="Tahoma" w:hAnsi="Tahoma" w:cs="Tahoma"/>
          <w:sz w:val="24"/>
          <w:szCs w:val="24"/>
        </w:rPr>
        <w:t>Lian</w:t>
      </w:r>
      <w:r w:rsidR="006B7F06">
        <w:rPr>
          <w:rFonts w:ascii="Tahoma" w:hAnsi="Tahoma" w:cs="Tahoma"/>
          <w:sz w:val="24"/>
          <w:szCs w:val="24"/>
        </w:rPr>
        <w:t>’s case was considered by professionals in the local area</w:t>
      </w:r>
      <w:r w:rsidRPr="00F00FF2">
        <w:rPr>
          <w:rFonts w:ascii="Tahoma" w:hAnsi="Tahoma" w:cs="Tahoma"/>
          <w:sz w:val="24"/>
          <w:szCs w:val="24"/>
        </w:rPr>
        <w:t xml:space="preserve">. </w:t>
      </w:r>
      <w:r w:rsidR="00026300" w:rsidRPr="00F00FF2">
        <w:rPr>
          <w:rFonts w:ascii="Tahoma" w:hAnsi="Tahoma" w:cs="Tahoma"/>
          <w:sz w:val="24"/>
          <w:szCs w:val="24"/>
        </w:rPr>
        <w:t>I</w:t>
      </w:r>
      <w:r w:rsidR="00876039" w:rsidRPr="00F00FF2">
        <w:rPr>
          <w:rFonts w:ascii="Tahoma" w:hAnsi="Tahoma" w:cs="Tahoma"/>
          <w:sz w:val="24"/>
          <w:szCs w:val="24"/>
        </w:rPr>
        <w:t xml:space="preserve">t was agreed </w:t>
      </w:r>
      <w:r w:rsidR="00026300" w:rsidRPr="00F00FF2">
        <w:rPr>
          <w:rFonts w:ascii="Tahoma" w:hAnsi="Tahoma" w:cs="Tahoma"/>
          <w:sz w:val="24"/>
          <w:szCs w:val="24"/>
        </w:rPr>
        <w:t>ACS</w:t>
      </w:r>
      <w:r w:rsidR="00876039" w:rsidRPr="00F00FF2">
        <w:rPr>
          <w:rFonts w:ascii="Tahoma" w:hAnsi="Tahoma" w:cs="Tahoma"/>
          <w:sz w:val="24"/>
          <w:szCs w:val="24"/>
        </w:rPr>
        <w:t xml:space="preserve"> would not be responsible for her care and instead her case would be the responsibility of </w:t>
      </w:r>
      <w:r w:rsidR="006B7F06">
        <w:rPr>
          <w:rFonts w:ascii="Tahoma" w:hAnsi="Tahoma" w:cs="Tahoma"/>
          <w:sz w:val="24"/>
          <w:szCs w:val="24"/>
        </w:rPr>
        <w:t>the</w:t>
      </w:r>
      <w:r w:rsidR="00876039" w:rsidRPr="00F00FF2">
        <w:rPr>
          <w:rFonts w:ascii="Tahoma" w:hAnsi="Tahoma" w:cs="Tahoma"/>
          <w:sz w:val="24"/>
          <w:szCs w:val="24"/>
        </w:rPr>
        <w:t xml:space="preserve"> CMHT. This was subject to a proviso that there would be a period of joint working between A</w:t>
      </w:r>
      <w:r w:rsidR="00026300" w:rsidRPr="00F00FF2">
        <w:rPr>
          <w:rFonts w:ascii="Tahoma" w:hAnsi="Tahoma" w:cs="Tahoma"/>
          <w:sz w:val="24"/>
          <w:szCs w:val="24"/>
        </w:rPr>
        <w:t>CS</w:t>
      </w:r>
      <w:r w:rsidR="00876039" w:rsidRPr="00F00FF2">
        <w:rPr>
          <w:rFonts w:ascii="Tahoma" w:hAnsi="Tahoma" w:cs="Tahoma"/>
          <w:sz w:val="24"/>
          <w:szCs w:val="24"/>
        </w:rPr>
        <w:t xml:space="preserve"> and CMHT once </w:t>
      </w:r>
      <w:r w:rsidR="00DF3067" w:rsidRPr="00F00FF2">
        <w:rPr>
          <w:rFonts w:ascii="Tahoma" w:hAnsi="Tahoma" w:cs="Tahoma"/>
          <w:sz w:val="24"/>
          <w:szCs w:val="24"/>
        </w:rPr>
        <w:t>Lian</w:t>
      </w:r>
      <w:r w:rsidR="00876039" w:rsidRPr="00F00FF2">
        <w:rPr>
          <w:rFonts w:ascii="Tahoma" w:hAnsi="Tahoma" w:cs="Tahoma"/>
          <w:sz w:val="24"/>
          <w:szCs w:val="24"/>
        </w:rPr>
        <w:t xml:space="preserve"> returned to </w:t>
      </w:r>
      <w:r w:rsidR="006B7F06">
        <w:rPr>
          <w:rFonts w:ascii="Tahoma" w:hAnsi="Tahoma" w:cs="Tahoma"/>
          <w:sz w:val="24"/>
          <w:szCs w:val="24"/>
        </w:rPr>
        <w:t>the local area.</w:t>
      </w:r>
    </w:p>
    <w:p w:rsidR="00876039" w:rsidRPr="00F00FF2" w:rsidRDefault="00876039"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4.3</w:t>
      </w:r>
      <w:r w:rsidR="003C00EE" w:rsidRPr="00F00FF2">
        <w:rPr>
          <w:rFonts w:ascii="Tahoma" w:hAnsi="Tahoma" w:cs="Tahoma"/>
          <w:sz w:val="24"/>
          <w:szCs w:val="24"/>
        </w:rPr>
        <w:t>.2</w:t>
      </w:r>
      <w:r w:rsidR="0085438C">
        <w:rPr>
          <w:rFonts w:ascii="Tahoma" w:hAnsi="Tahoma" w:cs="Tahoma"/>
          <w:sz w:val="24"/>
          <w:szCs w:val="24"/>
        </w:rPr>
        <w:t>3</w:t>
      </w:r>
      <w:r w:rsidRPr="00F00FF2">
        <w:rPr>
          <w:rFonts w:ascii="Tahoma" w:hAnsi="Tahoma" w:cs="Tahoma"/>
          <w:sz w:val="24"/>
          <w:szCs w:val="24"/>
        </w:rPr>
        <w:tab/>
        <w:t>The following day</w:t>
      </w:r>
      <w:r w:rsidR="000F7A79" w:rsidRPr="00F00FF2">
        <w:rPr>
          <w:rFonts w:ascii="Tahoma" w:hAnsi="Tahoma" w:cs="Tahoma"/>
          <w:sz w:val="24"/>
          <w:szCs w:val="24"/>
        </w:rPr>
        <w:t>,</w:t>
      </w:r>
      <w:r w:rsidRPr="00F00FF2">
        <w:rPr>
          <w:rFonts w:ascii="Tahoma" w:hAnsi="Tahoma" w:cs="Tahoma"/>
          <w:sz w:val="24"/>
          <w:szCs w:val="24"/>
        </w:rPr>
        <w:t xml:space="preserve"> </w:t>
      </w:r>
      <w:r w:rsidR="006B7F06">
        <w:rPr>
          <w:rFonts w:ascii="Tahoma" w:hAnsi="Tahoma" w:cs="Tahoma"/>
          <w:sz w:val="24"/>
          <w:szCs w:val="24"/>
        </w:rPr>
        <w:t>the residential placement</w:t>
      </w:r>
      <w:r w:rsidRPr="00F00FF2">
        <w:rPr>
          <w:rFonts w:ascii="Tahoma" w:hAnsi="Tahoma" w:cs="Tahoma"/>
          <w:sz w:val="24"/>
          <w:szCs w:val="24"/>
        </w:rPr>
        <w:t xml:space="preserve"> contacted A</w:t>
      </w:r>
      <w:r w:rsidR="00026300" w:rsidRPr="00F00FF2">
        <w:rPr>
          <w:rFonts w:ascii="Tahoma" w:hAnsi="Tahoma" w:cs="Tahoma"/>
          <w:sz w:val="24"/>
          <w:szCs w:val="24"/>
        </w:rPr>
        <w:t>CS</w:t>
      </w:r>
      <w:r w:rsidRPr="00F00FF2">
        <w:rPr>
          <w:rFonts w:ascii="Tahoma" w:hAnsi="Tahoma" w:cs="Tahoma"/>
          <w:sz w:val="24"/>
          <w:szCs w:val="24"/>
        </w:rPr>
        <w:t xml:space="preserve"> with concerns that </w:t>
      </w:r>
      <w:r w:rsidR="00DF3067" w:rsidRPr="00F00FF2">
        <w:rPr>
          <w:rFonts w:ascii="Tahoma" w:hAnsi="Tahoma" w:cs="Tahoma"/>
          <w:sz w:val="24"/>
          <w:szCs w:val="24"/>
        </w:rPr>
        <w:t>Lian</w:t>
      </w:r>
      <w:r w:rsidRPr="00F00FF2">
        <w:rPr>
          <w:rFonts w:ascii="Tahoma" w:hAnsi="Tahoma" w:cs="Tahoma"/>
          <w:sz w:val="24"/>
          <w:szCs w:val="24"/>
        </w:rPr>
        <w:t xml:space="preserve"> was distressed and clearly did not want to return to </w:t>
      </w:r>
      <w:r w:rsidR="006B7F06">
        <w:rPr>
          <w:rFonts w:ascii="Tahoma" w:hAnsi="Tahoma" w:cs="Tahoma"/>
          <w:sz w:val="24"/>
          <w:szCs w:val="24"/>
        </w:rPr>
        <w:t>the local area</w:t>
      </w:r>
      <w:r w:rsidRPr="00F00FF2">
        <w:rPr>
          <w:rFonts w:ascii="Tahoma" w:hAnsi="Tahoma" w:cs="Tahoma"/>
          <w:sz w:val="24"/>
          <w:szCs w:val="24"/>
        </w:rPr>
        <w:t xml:space="preserve">. She had absconded from </w:t>
      </w:r>
      <w:r w:rsidR="006B7F06">
        <w:rPr>
          <w:rFonts w:ascii="Tahoma" w:hAnsi="Tahoma" w:cs="Tahoma"/>
          <w:sz w:val="24"/>
          <w:szCs w:val="24"/>
        </w:rPr>
        <w:t>the residential placement</w:t>
      </w:r>
      <w:r w:rsidRPr="00F00FF2">
        <w:rPr>
          <w:rFonts w:ascii="Tahoma" w:hAnsi="Tahoma" w:cs="Tahoma"/>
          <w:sz w:val="24"/>
          <w:szCs w:val="24"/>
        </w:rPr>
        <w:t xml:space="preserve"> the previous day, stayed out all night and on her return was unable to engage with staff. There was concern that </w:t>
      </w:r>
      <w:r w:rsidR="00DF3067" w:rsidRPr="00F00FF2">
        <w:rPr>
          <w:rFonts w:ascii="Tahoma" w:hAnsi="Tahoma" w:cs="Tahoma"/>
          <w:sz w:val="24"/>
          <w:szCs w:val="24"/>
        </w:rPr>
        <w:t>Lian</w:t>
      </w:r>
      <w:r w:rsidRPr="00F00FF2">
        <w:rPr>
          <w:rFonts w:ascii="Tahoma" w:hAnsi="Tahoma" w:cs="Tahoma"/>
          <w:sz w:val="24"/>
          <w:szCs w:val="24"/>
        </w:rPr>
        <w:t xml:space="preserve"> was extremely vulnerable and at significant risk of taking her own life. </w:t>
      </w:r>
      <w:r w:rsidR="000F5781" w:rsidRPr="00F00FF2">
        <w:rPr>
          <w:rFonts w:ascii="Tahoma" w:hAnsi="Tahoma" w:cs="Tahoma"/>
          <w:sz w:val="24"/>
          <w:szCs w:val="24"/>
        </w:rPr>
        <w:t>However, she had capacity, the</w:t>
      </w:r>
      <w:r w:rsidRPr="00F00FF2">
        <w:rPr>
          <w:rFonts w:ascii="Tahoma" w:hAnsi="Tahoma" w:cs="Tahoma"/>
          <w:sz w:val="24"/>
          <w:szCs w:val="24"/>
        </w:rPr>
        <w:t xml:space="preserve"> DOLS restrictions had ended and consequently there was no legal framework to assist in supporting her. SW1 advised that </w:t>
      </w:r>
      <w:r w:rsidR="003E6B90" w:rsidRPr="00F00FF2">
        <w:rPr>
          <w:rFonts w:ascii="Tahoma" w:hAnsi="Tahoma" w:cs="Tahoma"/>
          <w:sz w:val="24"/>
          <w:szCs w:val="24"/>
        </w:rPr>
        <w:t xml:space="preserve">she had cancelled </w:t>
      </w:r>
      <w:r w:rsidR="00DF3067" w:rsidRPr="00F00FF2">
        <w:rPr>
          <w:rFonts w:ascii="Tahoma" w:hAnsi="Tahoma" w:cs="Tahoma"/>
          <w:sz w:val="24"/>
          <w:szCs w:val="24"/>
        </w:rPr>
        <w:t>Lian</w:t>
      </w:r>
      <w:r w:rsidR="003E6B90" w:rsidRPr="00F00FF2">
        <w:rPr>
          <w:rFonts w:ascii="Tahoma" w:hAnsi="Tahoma" w:cs="Tahoma"/>
          <w:sz w:val="24"/>
          <w:szCs w:val="24"/>
        </w:rPr>
        <w:t xml:space="preserve">’s placement in the supported accommodation and would look for accommodation more suitable for </w:t>
      </w:r>
      <w:r w:rsidR="000F5781" w:rsidRPr="00F00FF2">
        <w:rPr>
          <w:rFonts w:ascii="Tahoma" w:hAnsi="Tahoma" w:cs="Tahoma"/>
          <w:sz w:val="24"/>
          <w:szCs w:val="24"/>
        </w:rPr>
        <w:t xml:space="preserve">her. </w:t>
      </w:r>
      <w:r w:rsidR="003E6B90" w:rsidRPr="00F00FF2">
        <w:rPr>
          <w:rFonts w:ascii="Tahoma" w:hAnsi="Tahoma" w:cs="Tahoma"/>
          <w:sz w:val="24"/>
          <w:szCs w:val="24"/>
        </w:rPr>
        <w:t xml:space="preserve"> </w:t>
      </w:r>
    </w:p>
    <w:p w:rsidR="006B7F06" w:rsidRDefault="00876039"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4.3</w:t>
      </w:r>
      <w:r w:rsidR="003C00EE" w:rsidRPr="00F00FF2">
        <w:rPr>
          <w:rFonts w:ascii="Tahoma" w:hAnsi="Tahoma" w:cs="Tahoma"/>
          <w:sz w:val="24"/>
          <w:szCs w:val="24"/>
        </w:rPr>
        <w:t>.2</w:t>
      </w:r>
      <w:r w:rsidR="0085438C">
        <w:rPr>
          <w:rFonts w:ascii="Tahoma" w:hAnsi="Tahoma" w:cs="Tahoma"/>
          <w:sz w:val="24"/>
          <w:szCs w:val="24"/>
        </w:rPr>
        <w:t>4</w:t>
      </w:r>
      <w:r w:rsidRPr="00F00FF2">
        <w:rPr>
          <w:rFonts w:ascii="Tahoma" w:hAnsi="Tahoma" w:cs="Tahoma"/>
          <w:sz w:val="24"/>
          <w:szCs w:val="24"/>
        </w:rPr>
        <w:tab/>
      </w:r>
      <w:r w:rsidR="006B7F06">
        <w:rPr>
          <w:rFonts w:ascii="Tahoma" w:hAnsi="Tahoma" w:cs="Tahoma"/>
          <w:sz w:val="24"/>
          <w:szCs w:val="24"/>
        </w:rPr>
        <w:t>In June 2018</w:t>
      </w:r>
      <w:r w:rsidR="003E6B90" w:rsidRPr="00F00FF2">
        <w:rPr>
          <w:rFonts w:ascii="Tahoma" w:hAnsi="Tahoma" w:cs="Tahoma"/>
          <w:sz w:val="24"/>
          <w:szCs w:val="24"/>
        </w:rPr>
        <w:t xml:space="preserve"> </w:t>
      </w:r>
      <w:r w:rsidR="00DF3067" w:rsidRPr="00F00FF2">
        <w:rPr>
          <w:rFonts w:ascii="Tahoma" w:hAnsi="Tahoma" w:cs="Tahoma"/>
          <w:sz w:val="24"/>
          <w:szCs w:val="24"/>
        </w:rPr>
        <w:t>Lian</w:t>
      </w:r>
      <w:r w:rsidR="003E6B90" w:rsidRPr="00F00FF2">
        <w:rPr>
          <w:rFonts w:ascii="Tahoma" w:hAnsi="Tahoma" w:cs="Tahoma"/>
          <w:sz w:val="24"/>
          <w:szCs w:val="24"/>
        </w:rPr>
        <w:t xml:space="preserve">’s placement at </w:t>
      </w:r>
      <w:r w:rsidR="006B7F06">
        <w:rPr>
          <w:rFonts w:ascii="Tahoma" w:hAnsi="Tahoma" w:cs="Tahoma"/>
          <w:sz w:val="24"/>
          <w:szCs w:val="24"/>
        </w:rPr>
        <w:t xml:space="preserve">the residential service </w:t>
      </w:r>
      <w:r w:rsidR="003E6B90" w:rsidRPr="00F00FF2">
        <w:rPr>
          <w:rFonts w:ascii="Tahoma" w:hAnsi="Tahoma" w:cs="Tahoma"/>
          <w:sz w:val="24"/>
          <w:szCs w:val="24"/>
        </w:rPr>
        <w:t>broke down and ended.</w:t>
      </w:r>
      <w:r w:rsidR="006B7F06">
        <w:rPr>
          <w:rFonts w:ascii="Tahoma" w:hAnsi="Tahoma" w:cs="Tahoma"/>
          <w:sz w:val="24"/>
          <w:szCs w:val="24"/>
        </w:rPr>
        <w:t xml:space="preserve"> She subsequently returned to the family home.</w:t>
      </w:r>
    </w:p>
    <w:p w:rsidR="003E6B90" w:rsidRPr="00F00FF2" w:rsidRDefault="003C00EE" w:rsidP="00B554CB">
      <w:pPr>
        <w:tabs>
          <w:tab w:val="left" w:pos="851"/>
        </w:tabs>
        <w:spacing w:line="240" w:lineRule="auto"/>
        <w:ind w:left="851" w:hanging="851"/>
        <w:rPr>
          <w:rFonts w:ascii="Tahoma" w:hAnsi="Tahoma" w:cs="Tahoma"/>
          <w:sz w:val="24"/>
          <w:szCs w:val="24"/>
        </w:rPr>
      </w:pPr>
      <w:r w:rsidRPr="00F00FF2">
        <w:rPr>
          <w:rFonts w:ascii="Tahoma" w:hAnsi="Tahoma" w:cs="Tahoma"/>
          <w:b/>
          <w:bCs/>
          <w:sz w:val="24"/>
          <w:szCs w:val="24"/>
        </w:rPr>
        <w:t>4.4</w:t>
      </w:r>
      <w:r w:rsidRPr="00F00FF2">
        <w:rPr>
          <w:rFonts w:ascii="Tahoma" w:hAnsi="Tahoma" w:cs="Tahoma"/>
          <w:sz w:val="24"/>
          <w:szCs w:val="24"/>
        </w:rPr>
        <w:tab/>
      </w:r>
      <w:r w:rsidR="00DF3067" w:rsidRPr="00F00FF2">
        <w:rPr>
          <w:rFonts w:ascii="Tahoma" w:hAnsi="Tahoma" w:cs="Tahoma"/>
          <w:b/>
          <w:bCs/>
          <w:sz w:val="24"/>
          <w:szCs w:val="24"/>
        </w:rPr>
        <w:t>Lian</w:t>
      </w:r>
      <w:r w:rsidR="003E6B90" w:rsidRPr="00F00FF2">
        <w:rPr>
          <w:rFonts w:ascii="Tahoma" w:hAnsi="Tahoma" w:cs="Tahoma"/>
          <w:b/>
          <w:bCs/>
          <w:sz w:val="24"/>
          <w:szCs w:val="24"/>
        </w:rPr>
        <w:t xml:space="preserve"> returns to live in Rochdale June 2018</w:t>
      </w:r>
    </w:p>
    <w:p w:rsidR="00D23C7C" w:rsidRPr="00F00FF2" w:rsidRDefault="003E6B90"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lastRenderedPageBreak/>
        <w:t>4.</w:t>
      </w:r>
      <w:r w:rsidR="003C00EE" w:rsidRPr="00F00FF2">
        <w:rPr>
          <w:rFonts w:ascii="Tahoma" w:hAnsi="Tahoma" w:cs="Tahoma"/>
          <w:sz w:val="24"/>
          <w:szCs w:val="24"/>
        </w:rPr>
        <w:t>4.1</w:t>
      </w:r>
      <w:r w:rsidRPr="00F00FF2">
        <w:rPr>
          <w:rFonts w:ascii="Tahoma" w:hAnsi="Tahoma" w:cs="Tahoma"/>
          <w:sz w:val="24"/>
          <w:szCs w:val="24"/>
        </w:rPr>
        <w:tab/>
        <w:t xml:space="preserve">The day after leaving </w:t>
      </w:r>
      <w:r w:rsidR="006B7F06">
        <w:rPr>
          <w:rFonts w:ascii="Tahoma" w:hAnsi="Tahoma" w:cs="Tahoma"/>
          <w:sz w:val="24"/>
          <w:szCs w:val="24"/>
        </w:rPr>
        <w:t>the residential placement</w:t>
      </w:r>
      <w:r w:rsidRPr="00F00FF2">
        <w:rPr>
          <w:rFonts w:ascii="Tahoma" w:hAnsi="Tahoma" w:cs="Tahoma"/>
          <w:sz w:val="24"/>
          <w:szCs w:val="24"/>
        </w:rPr>
        <w:t xml:space="preserve"> </w:t>
      </w:r>
      <w:r w:rsidR="00DF3067" w:rsidRPr="00F00FF2">
        <w:rPr>
          <w:rFonts w:ascii="Tahoma" w:hAnsi="Tahoma" w:cs="Tahoma"/>
          <w:sz w:val="24"/>
          <w:szCs w:val="24"/>
        </w:rPr>
        <w:t>Lian</w:t>
      </w:r>
      <w:r w:rsidRPr="00F00FF2">
        <w:rPr>
          <w:rFonts w:ascii="Tahoma" w:hAnsi="Tahoma" w:cs="Tahoma"/>
          <w:sz w:val="24"/>
          <w:szCs w:val="24"/>
        </w:rPr>
        <w:t xml:space="preserve"> </w:t>
      </w:r>
      <w:r w:rsidR="00343989" w:rsidRPr="00F00FF2">
        <w:rPr>
          <w:rFonts w:ascii="Tahoma" w:hAnsi="Tahoma" w:cs="Tahoma"/>
          <w:sz w:val="24"/>
          <w:szCs w:val="24"/>
        </w:rPr>
        <w:t xml:space="preserve">spoke with </w:t>
      </w:r>
      <w:r w:rsidRPr="00F00FF2">
        <w:rPr>
          <w:rFonts w:ascii="Tahoma" w:hAnsi="Tahoma" w:cs="Tahoma"/>
          <w:sz w:val="24"/>
          <w:szCs w:val="24"/>
        </w:rPr>
        <w:t xml:space="preserve">SW1 </w:t>
      </w:r>
      <w:r w:rsidR="000F7A79" w:rsidRPr="00F00FF2">
        <w:rPr>
          <w:rFonts w:ascii="Tahoma" w:hAnsi="Tahoma" w:cs="Tahoma"/>
          <w:sz w:val="24"/>
          <w:szCs w:val="24"/>
        </w:rPr>
        <w:t xml:space="preserve">and </w:t>
      </w:r>
      <w:r w:rsidRPr="00F00FF2">
        <w:rPr>
          <w:rFonts w:ascii="Tahoma" w:hAnsi="Tahoma" w:cs="Tahoma"/>
          <w:sz w:val="24"/>
          <w:szCs w:val="24"/>
        </w:rPr>
        <w:t xml:space="preserve">discussed </w:t>
      </w:r>
      <w:r w:rsidR="000F7A79" w:rsidRPr="00F00FF2">
        <w:rPr>
          <w:rFonts w:ascii="Tahoma" w:hAnsi="Tahoma" w:cs="Tahoma"/>
          <w:sz w:val="24"/>
          <w:szCs w:val="24"/>
        </w:rPr>
        <w:t xml:space="preserve">her </w:t>
      </w:r>
      <w:r w:rsidRPr="00F00FF2">
        <w:rPr>
          <w:rFonts w:ascii="Tahoma" w:hAnsi="Tahoma" w:cs="Tahoma"/>
          <w:sz w:val="24"/>
          <w:szCs w:val="24"/>
        </w:rPr>
        <w:t>mental health</w:t>
      </w:r>
      <w:r w:rsidR="00343989" w:rsidRPr="00F00FF2">
        <w:rPr>
          <w:rFonts w:ascii="Tahoma" w:hAnsi="Tahoma" w:cs="Tahoma"/>
          <w:sz w:val="24"/>
          <w:szCs w:val="24"/>
        </w:rPr>
        <w:t xml:space="preserve">. She said that she did not feel </w:t>
      </w:r>
      <w:r w:rsidR="000F7A79" w:rsidRPr="00F00FF2">
        <w:rPr>
          <w:rFonts w:ascii="Tahoma" w:hAnsi="Tahoma" w:cs="Tahoma"/>
          <w:sz w:val="24"/>
          <w:szCs w:val="24"/>
        </w:rPr>
        <w:t xml:space="preserve">it had </w:t>
      </w:r>
      <w:r w:rsidR="00343989" w:rsidRPr="00F00FF2">
        <w:rPr>
          <w:rFonts w:ascii="Tahoma" w:hAnsi="Tahoma" w:cs="Tahoma"/>
          <w:sz w:val="24"/>
          <w:szCs w:val="24"/>
        </w:rPr>
        <w:t>deteriorated</w:t>
      </w:r>
      <w:r w:rsidR="000F7A79" w:rsidRPr="00F00FF2">
        <w:rPr>
          <w:rFonts w:ascii="Tahoma" w:hAnsi="Tahoma" w:cs="Tahoma"/>
          <w:sz w:val="24"/>
          <w:szCs w:val="24"/>
        </w:rPr>
        <w:t>. S</w:t>
      </w:r>
      <w:r w:rsidR="00343989" w:rsidRPr="00F00FF2">
        <w:rPr>
          <w:rFonts w:ascii="Tahoma" w:hAnsi="Tahoma" w:cs="Tahoma"/>
          <w:sz w:val="24"/>
          <w:szCs w:val="24"/>
        </w:rPr>
        <w:t>he wanted to move back to</w:t>
      </w:r>
      <w:r w:rsidR="006B7F06">
        <w:rPr>
          <w:rFonts w:ascii="Tahoma" w:hAnsi="Tahoma" w:cs="Tahoma"/>
          <w:sz w:val="24"/>
          <w:szCs w:val="24"/>
        </w:rPr>
        <w:t xml:space="preserve"> the local area </w:t>
      </w:r>
      <w:r w:rsidR="00343989" w:rsidRPr="00F00FF2">
        <w:rPr>
          <w:rFonts w:ascii="Tahoma" w:hAnsi="Tahoma" w:cs="Tahoma"/>
          <w:sz w:val="24"/>
          <w:szCs w:val="24"/>
        </w:rPr>
        <w:t xml:space="preserve">and finding somewhere to live was taking too long. </w:t>
      </w:r>
      <w:r w:rsidR="00DF3067" w:rsidRPr="00F00FF2">
        <w:rPr>
          <w:rFonts w:ascii="Tahoma" w:hAnsi="Tahoma" w:cs="Tahoma"/>
          <w:sz w:val="24"/>
          <w:szCs w:val="24"/>
        </w:rPr>
        <w:t>Lian</w:t>
      </w:r>
      <w:r w:rsidR="00343989" w:rsidRPr="00F00FF2">
        <w:rPr>
          <w:rFonts w:ascii="Tahoma" w:hAnsi="Tahoma" w:cs="Tahoma"/>
          <w:sz w:val="24"/>
          <w:szCs w:val="24"/>
        </w:rPr>
        <w:t xml:space="preserve"> said she would live temporarily</w:t>
      </w:r>
      <w:r w:rsidR="006B7F06">
        <w:rPr>
          <w:rFonts w:ascii="Tahoma" w:hAnsi="Tahoma" w:cs="Tahoma"/>
          <w:sz w:val="24"/>
          <w:szCs w:val="24"/>
        </w:rPr>
        <w:t xml:space="preserve"> at the family home</w:t>
      </w:r>
      <w:r w:rsidR="00343989" w:rsidRPr="00F00FF2">
        <w:rPr>
          <w:rFonts w:ascii="Tahoma" w:hAnsi="Tahoma" w:cs="Tahoma"/>
          <w:sz w:val="24"/>
          <w:szCs w:val="24"/>
        </w:rPr>
        <w:t xml:space="preserve"> until A</w:t>
      </w:r>
      <w:r w:rsidR="000F5781" w:rsidRPr="00F00FF2">
        <w:rPr>
          <w:rFonts w:ascii="Tahoma" w:hAnsi="Tahoma" w:cs="Tahoma"/>
          <w:sz w:val="24"/>
          <w:szCs w:val="24"/>
        </w:rPr>
        <w:t>CS</w:t>
      </w:r>
      <w:r w:rsidR="00343989" w:rsidRPr="00F00FF2">
        <w:rPr>
          <w:rFonts w:ascii="Tahoma" w:hAnsi="Tahoma" w:cs="Tahoma"/>
          <w:sz w:val="24"/>
          <w:szCs w:val="24"/>
        </w:rPr>
        <w:t xml:space="preserve"> could find her somewhere to live. </w:t>
      </w:r>
    </w:p>
    <w:p w:rsidR="000B707C" w:rsidRPr="00F00FF2" w:rsidRDefault="000B707C"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3C00EE" w:rsidRPr="00F00FF2">
        <w:rPr>
          <w:rFonts w:ascii="Tahoma" w:hAnsi="Tahoma" w:cs="Tahoma"/>
          <w:sz w:val="24"/>
          <w:szCs w:val="24"/>
        </w:rPr>
        <w:t>4.2</w:t>
      </w:r>
      <w:r w:rsidRPr="00F00FF2">
        <w:rPr>
          <w:rFonts w:ascii="Tahoma" w:hAnsi="Tahoma" w:cs="Tahoma"/>
          <w:sz w:val="24"/>
          <w:szCs w:val="24"/>
        </w:rPr>
        <w:tab/>
        <w:t xml:space="preserve">Because </w:t>
      </w:r>
      <w:r w:rsidR="00DF3067" w:rsidRPr="00F00FF2">
        <w:rPr>
          <w:rFonts w:ascii="Tahoma" w:hAnsi="Tahoma" w:cs="Tahoma"/>
          <w:sz w:val="24"/>
          <w:szCs w:val="24"/>
        </w:rPr>
        <w:t>Lian</w:t>
      </w:r>
      <w:r w:rsidRPr="00F00FF2">
        <w:rPr>
          <w:rFonts w:ascii="Tahoma" w:hAnsi="Tahoma" w:cs="Tahoma"/>
          <w:sz w:val="24"/>
          <w:szCs w:val="24"/>
        </w:rPr>
        <w:t xml:space="preserve"> reported using alcohol, unknown tablets and spice a referral was made by </w:t>
      </w:r>
      <w:r w:rsidR="006B7F06">
        <w:rPr>
          <w:rFonts w:ascii="Tahoma" w:hAnsi="Tahoma" w:cs="Tahoma"/>
          <w:sz w:val="24"/>
          <w:szCs w:val="24"/>
        </w:rPr>
        <w:t xml:space="preserve">the </w:t>
      </w:r>
      <w:r w:rsidR="006B7F06" w:rsidRPr="00F00FF2">
        <w:rPr>
          <w:rFonts w:ascii="Tahoma" w:hAnsi="Tahoma" w:cs="Tahoma"/>
          <w:sz w:val="24"/>
          <w:szCs w:val="24"/>
        </w:rPr>
        <w:t>young people’s drug a</w:t>
      </w:r>
      <w:r w:rsidR="006B7F06">
        <w:rPr>
          <w:rFonts w:ascii="Tahoma" w:hAnsi="Tahoma" w:cs="Tahoma"/>
          <w:sz w:val="24"/>
          <w:szCs w:val="24"/>
        </w:rPr>
        <w:t>nd alcohol service</w:t>
      </w:r>
      <w:r w:rsidR="006B7F06" w:rsidRPr="00F00FF2">
        <w:rPr>
          <w:rFonts w:ascii="Tahoma" w:hAnsi="Tahoma" w:cs="Tahoma"/>
          <w:sz w:val="24"/>
          <w:szCs w:val="24"/>
        </w:rPr>
        <w:t xml:space="preserve"> </w:t>
      </w:r>
      <w:r w:rsidRPr="00F00FF2">
        <w:rPr>
          <w:rFonts w:ascii="Tahoma" w:hAnsi="Tahoma" w:cs="Tahoma"/>
          <w:sz w:val="24"/>
          <w:szCs w:val="24"/>
        </w:rPr>
        <w:t xml:space="preserve">to the commissioned provider for drugs and alcohol services. </w:t>
      </w:r>
      <w:r w:rsidR="006B7F06">
        <w:rPr>
          <w:rFonts w:ascii="Tahoma" w:hAnsi="Tahoma" w:cs="Tahoma"/>
          <w:sz w:val="24"/>
          <w:szCs w:val="24"/>
        </w:rPr>
        <w:t>The commissioned provider</w:t>
      </w:r>
      <w:r w:rsidRPr="00F00FF2">
        <w:rPr>
          <w:rFonts w:ascii="Tahoma" w:hAnsi="Tahoma" w:cs="Tahoma"/>
          <w:sz w:val="24"/>
          <w:szCs w:val="24"/>
        </w:rPr>
        <w:t xml:space="preserve"> </w:t>
      </w:r>
      <w:r w:rsidR="0082743F" w:rsidRPr="00F00FF2">
        <w:rPr>
          <w:rFonts w:ascii="Tahoma" w:hAnsi="Tahoma" w:cs="Tahoma"/>
          <w:sz w:val="24"/>
          <w:szCs w:val="24"/>
        </w:rPr>
        <w:t xml:space="preserve">acknowledge that they received this referral. The referrer </w:t>
      </w:r>
      <w:r w:rsidR="006B7F06">
        <w:rPr>
          <w:rFonts w:ascii="Tahoma" w:hAnsi="Tahoma" w:cs="Tahoma"/>
          <w:sz w:val="24"/>
          <w:szCs w:val="24"/>
        </w:rPr>
        <w:t xml:space="preserve">informed </w:t>
      </w:r>
      <w:r w:rsidR="0082743F" w:rsidRPr="00F00FF2">
        <w:rPr>
          <w:rFonts w:ascii="Tahoma" w:hAnsi="Tahoma" w:cs="Tahoma"/>
          <w:sz w:val="24"/>
          <w:szCs w:val="24"/>
        </w:rPr>
        <w:t xml:space="preserve">that they had been working with </w:t>
      </w:r>
      <w:r w:rsidR="00DF3067" w:rsidRPr="00F00FF2">
        <w:rPr>
          <w:rFonts w:ascii="Tahoma" w:hAnsi="Tahoma" w:cs="Tahoma"/>
          <w:sz w:val="24"/>
          <w:szCs w:val="24"/>
        </w:rPr>
        <w:t>Lian</w:t>
      </w:r>
      <w:r w:rsidR="0082743F" w:rsidRPr="00F00FF2">
        <w:rPr>
          <w:rFonts w:ascii="Tahoma" w:hAnsi="Tahoma" w:cs="Tahoma"/>
          <w:sz w:val="24"/>
          <w:szCs w:val="24"/>
        </w:rPr>
        <w:t xml:space="preserve"> and now she needed to be transferred to the adult drug and alcohol team. The referre</w:t>
      </w:r>
      <w:r w:rsidR="006B7F06">
        <w:rPr>
          <w:rFonts w:ascii="Tahoma" w:hAnsi="Tahoma" w:cs="Tahoma"/>
          <w:sz w:val="24"/>
          <w:szCs w:val="24"/>
        </w:rPr>
        <w:t>r</w:t>
      </w:r>
      <w:r w:rsidR="0082743F" w:rsidRPr="00F00FF2">
        <w:rPr>
          <w:rFonts w:ascii="Tahoma" w:hAnsi="Tahoma" w:cs="Tahoma"/>
          <w:sz w:val="24"/>
          <w:szCs w:val="24"/>
        </w:rPr>
        <w:t xml:space="preserve"> stated</w:t>
      </w:r>
      <w:r w:rsidR="00B315D5">
        <w:rPr>
          <w:rFonts w:ascii="Tahoma" w:hAnsi="Tahoma" w:cs="Tahoma"/>
          <w:sz w:val="24"/>
          <w:szCs w:val="24"/>
        </w:rPr>
        <w:t xml:space="preserve"> Lian</w:t>
      </w:r>
      <w:r w:rsidR="0082743F" w:rsidRPr="00F00FF2">
        <w:rPr>
          <w:rFonts w:ascii="Tahoma" w:hAnsi="Tahoma" w:cs="Tahoma"/>
          <w:sz w:val="24"/>
          <w:szCs w:val="24"/>
        </w:rPr>
        <w:t xml:space="preserve"> had learning difficulties and went to the park</w:t>
      </w:r>
      <w:r w:rsidR="006B7F06">
        <w:rPr>
          <w:rFonts w:ascii="Tahoma" w:hAnsi="Tahoma" w:cs="Tahoma"/>
          <w:sz w:val="24"/>
          <w:szCs w:val="24"/>
        </w:rPr>
        <w:t>,</w:t>
      </w:r>
      <w:r w:rsidR="0082743F" w:rsidRPr="00F00FF2">
        <w:rPr>
          <w:rFonts w:ascii="Tahoma" w:hAnsi="Tahoma" w:cs="Tahoma"/>
          <w:sz w:val="24"/>
          <w:szCs w:val="24"/>
        </w:rPr>
        <w:t xml:space="preserve"> drank</w:t>
      </w:r>
      <w:r w:rsidR="00B44F19" w:rsidRPr="00F00FF2">
        <w:rPr>
          <w:rFonts w:ascii="Tahoma" w:hAnsi="Tahoma" w:cs="Tahoma"/>
          <w:sz w:val="24"/>
          <w:szCs w:val="24"/>
        </w:rPr>
        <w:t xml:space="preserve"> and</w:t>
      </w:r>
      <w:r w:rsidR="0082743F" w:rsidRPr="00F00FF2">
        <w:rPr>
          <w:rFonts w:ascii="Tahoma" w:hAnsi="Tahoma" w:cs="Tahoma"/>
          <w:sz w:val="24"/>
          <w:szCs w:val="24"/>
        </w:rPr>
        <w:t xml:space="preserve"> used drugs with whoever was there. She usually only did this when things were ‘going on for her’. She had recently used heroin for the first time via injection and drank, used spice and used cocaine. It was stated that this had been going on for many years but seemed to be escalating. The </w:t>
      </w:r>
      <w:r w:rsidR="00B44F19" w:rsidRPr="00F00FF2">
        <w:rPr>
          <w:rFonts w:ascii="Tahoma" w:hAnsi="Tahoma" w:cs="Tahoma"/>
          <w:sz w:val="24"/>
          <w:szCs w:val="24"/>
        </w:rPr>
        <w:t>referr</w:t>
      </w:r>
      <w:r w:rsidR="007924F4" w:rsidRPr="00F00FF2">
        <w:rPr>
          <w:rFonts w:ascii="Tahoma" w:hAnsi="Tahoma" w:cs="Tahoma"/>
          <w:sz w:val="24"/>
          <w:szCs w:val="24"/>
        </w:rPr>
        <w:t>al</w:t>
      </w:r>
      <w:r w:rsidR="00B44F19" w:rsidRPr="00F00FF2">
        <w:rPr>
          <w:rFonts w:ascii="Tahoma" w:hAnsi="Tahoma" w:cs="Tahoma"/>
          <w:sz w:val="24"/>
          <w:szCs w:val="24"/>
        </w:rPr>
        <w:t xml:space="preserve"> stated</w:t>
      </w:r>
      <w:r w:rsidR="0082743F" w:rsidRPr="00F00FF2">
        <w:rPr>
          <w:rFonts w:ascii="Tahoma" w:hAnsi="Tahoma" w:cs="Tahoma"/>
          <w:sz w:val="24"/>
          <w:szCs w:val="24"/>
        </w:rPr>
        <w:t xml:space="preserve"> that </w:t>
      </w:r>
      <w:r w:rsidR="00DF3067" w:rsidRPr="00F00FF2">
        <w:rPr>
          <w:rFonts w:ascii="Tahoma" w:hAnsi="Tahoma" w:cs="Tahoma"/>
          <w:sz w:val="24"/>
          <w:szCs w:val="24"/>
        </w:rPr>
        <w:t>Lian</w:t>
      </w:r>
      <w:r w:rsidR="0082743F" w:rsidRPr="00F00FF2">
        <w:rPr>
          <w:rFonts w:ascii="Tahoma" w:hAnsi="Tahoma" w:cs="Tahoma"/>
          <w:sz w:val="24"/>
          <w:szCs w:val="24"/>
        </w:rPr>
        <w:t xml:space="preserve"> wasn’t able to gauge volumes due to her learning difficulties.</w:t>
      </w:r>
    </w:p>
    <w:p w:rsidR="00CA1ADC" w:rsidRPr="00F00FF2" w:rsidRDefault="00343989"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3C00EE" w:rsidRPr="00F00FF2">
        <w:rPr>
          <w:rFonts w:ascii="Tahoma" w:hAnsi="Tahoma" w:cs="Tahoma"/>
          <w:sz w:val="24"/>
          <w:szCs w:val="24"/>
        </w:rPr>
        <w:t>4.</w:t>
      </w:r>
      <w:r w:rsidRPr="00F00FF2">
        <w:rPr>
          <w:rFonts w:ascii="Tahoma" w:hAnsi="Tahoma" w:cs="Tahoma"/>
          <w:sz w:val="24"/>
          <w:szCs w:val="24"/>
        </w:rPr>
        <w:t>3</w:t>
      </w:r>
      <w:r w:rsidRPr="00F00FF2">
        <w:rPr>
          <w:rFonts w:ascii="Tahoma" w:hAnsi="Tahoma" w:cs="Tahoma"/>
          <w:sz w:val="24"/>
          <w:szCs w:val="24"/>
        </w:rPr>
        <w:tab/>
      </w:r>
      <w:r w:rsidR="006B7F06">
        <w:rPr>
          <w:rFonts w:ascii="Tahoma" w:hAnsi="Tahoma" w:cs="Tahoma"/>
          <w:sz w:val="24"/>
          <w:szCs w:val="24"/>
        </w:rPr>
        <w:t>The following day, p</w:t>
      </w:r>
      <w:r w:rsidR="005D2C0B" w:rsidRPr="00F00FF2">
        <w:rPr>
          <w:rFonts w:ascii="Tahoma" w:hAnsi="Tahoma" w:cs="Tahoma"/>
          <w:sz w:val="24"/>
          <w:szCs w:val="24"/>
        </w:rPr>
        <w:t xml:space="preserve">olice </w:t>
      </w:r>
      <w:r w:rsidR="000F5781" w:rsidRPr="00F00FF2">
        <w:rPr>
          <w:rFonts w:ascii="Tahoma" w:hAnsi="Tahoma" w:cs="Tahoma"/>
          <w:sz w:val="24"/>
          <w:szCs w:val="24"/>
        </w:rPr>
        <w:t xml:space="preserve">officers </w:t>
      </w:r>
      <w:r w:rsidR="005D2C0B" w:rsidRPr="00F00FF2">
        <w:rPr>
          <w:rFonts w:ascii="Tahoma" w:hAnsi="Tahoma" w:cs="Tahoma"/>
          <w:sz w:val="24"/>
          <w:szCs w:val="24"/>
        </w:rPr>
        <w:t>attended</w:t>
      </w:r>
      <w:r w:rsidR="006B7F06">
        <w:rPr>
          <w:rFonts w:ascii="Tahoma" w:hAnsi="Tahoma" w:cs="Tahoma"/>
          <w:sz w:val="24"/>
          <w:szCs w:val="24"/>
        </w:rPr>
        <w:t xml:space="preserve"> the home address</w:t>
      </w:r>
      <w:r w:rsidR="005D2C0B" w:rsidRPr="00F00FF2">
        <w:rPr>
          <w:rFonts w:ascii="Tahoma" w:hAnsi="Tahoma" w:cs="Tahoma"/>
          <w:sz w:val="24"/>
          <w:szCs w:val="24"/>
        </w:rPr>
        <w:t xml:space="preserve"> and conducted a welfare check</w:t>
      </w:r>
      <w:r w:rsidR="006B7F06">
        <w:rPr>
          <w:rFonts w:ascii="Tahoma" w:hAnsi="Tahoma" w:cs="Tahoma"/>
          <w:sz w:val="24"/>
          <w:szCs w:val="24"/>
        </w:rPr>
        <w:t xml:space="preserve"> following a concern for welfare</w:t>
      </w:r>
      <w:r w:rsidR="005D2C0B" w:rsidRPr="00F00FF2">
        <w:rPr>
          <w:rFonts w:ascii="Tahoma" w:hAnsi="Tahoma" w:cs="Tahoma"/>
          <w:sz w:val="24"/>
          <w:szCs w:val="24"/>
        </w:rPr>
        <w:t xml:space="preserve">. Later the same day </w:t>
      </w:r>
      <w:r w:rsidR="00DF3067" w:rsidRPr="00F00FF2">
        <w:rPr>
          <w:rFonts w:ascii="Tahoma" w:hAnsi="Tahoma" w:cs="Tahoma"/>
          <w:sz w:val="24"/>
          <w:szCs w:val="24"/>
        </w:rPr>
        <w:t>Lian</w:t>
      </w:r>
      <w:r w:rsidR="005D2C0B" w:rsidRPr="00F00FF2">
        <w:rPr>
          <w:rFonts w:ascii="Tahoma" w:hAnsi="Tahoma" w:cs="Tahoma"/>
          <w:sz w:val="24"/>
          <w:szCs w:val="24"/>
        </w:rPr>
        <w:t xml:space="preserve"> contacted police reporting domestic issues</w:t>
      </w:r>
      <w:r w:rsidR="006B7F06">
        <w:rPr>
          <w:rFonts w:ascii="Tahoma" w:hAnsi="Tahoma" w:cs="Tahoma"/>
          <w:sz w:val="24"/>
          <w:szCs w:val="24"/>
        </w:rPr>
        <w:t xml:space="preserve">. </w:t>
      </w:r>
      <w:r w:rsidR="005D2C0B" w:rsidRPr="00F00FF2">
        <w:rPr>
          <w:rFonts w:ascii="Tahoma" w:hAnsi="Tahoma" w:cs="Tahoma"/>
          <w:sz w:val="24"/>
          <w:szCs w:val="24"/>
        </w:rPr>
        <w:t>Police attended and completed a DASH risk assessment and a Public Protection investigation document. This incident was reviewed and it was documented that there were 19 other PPI’s linked to incidents at the family home. GMP did not make any referrals to partner agenc</w:t>
      </w:r>
      <w:r w:rsidR="00B315D5">
        <w:rPr>
          <w:rFonts w:ascii="Tahoma" w:hAnsi="Tahoma" w:cs="Tahoma"/>
          <w:sz w:val="24"/>
          <w:szCs w:val="24"/>
        </w:rPr>
        <w:t>ies as it was documented that Lian</w:t>
      </w:r>
      <w:r w:rsidR="005D2C0B" w:rsidRPr="00F00FF2">
        <w:rPr>
          <w:rFonts w:ascii="Tahoma" w:hAnsi="Tahoma" w:cs="Tahoma"/>
          <w:sz w:val="24"/>
          <w:szCs w:val="24"/>
        </w:rPr>
        <w:t xml:space="preserve"> did not support this and no consent was obtained.   </w:t>
      </w:r>
    </w:p>
    <w:p w:rsidR="00E130B7" w:rsidRPr="00F00FF2" w:rsidRDefault="00CA1ADC"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3C00EE" w:rsidRPr="00F00FF2">
        <w:rPr>
          <w:rFonts w:ascii="Tahoma" w:hAnsi="Tahoma" w:cs="Tahoma"/>
          <w:sz w:val="24"/>
          <w:szCs w:val="24"/>
        </w:rPr>
        <w:t>4.4</w:t>
      </w:r>
      <w:r w:rsidRPr="00F00FF2">
        <w:rPr>
          <w:rFonts w:ascii="Tahoma" w:hAnsi="Tahoma" w:cs="Tahoma"/>
          <w:sz w:val="24"/>
          <w:szCs w:val="24"/>
        </w:rPr>
        <w:tab/>
        <w:t xml:space="preserve">In the following days </w:t>
      </w:r>
      <w:r w:rsidR="00DF3067" w:rsidRPr="00F00FF2">
        <w:rPr>
          <w:rFonts w:ascii="Tahoma" w:hAnsi="Tahoma" w:cs="Tahoma"/>
          <w:sz w:val="24"/>
          <w:szCs w:val="24"/>
        </w:rPr>
        <w:t>Lian</w:t>
      </w:r>
      <w:r w:rsidRPr="00F00FF2">
        <w:rPr>
          <w:rFonts w:ascii="Tahoma" w:hAnsi="Tahoma" w:cs="Tahoma"/>
          <w:sz w:val="24"/>
          <w:szCs w:val="24"/>
        </w:rPr>
        <w:t xml:space="preserve"> visited SW1 on two occasions. On the first of these </w:t>
      </w:r>
      <w:r w:rsidR="006B7F06">
        <w:rPr>
          <w:rFonts w:ascii="Tahoma" w:hAnsi="Tahoma" w:cs="Tahoma"/>
          <w:sz w:val="24"/>
          <w:szCs w:val="24"/>
        </w:rPr>
        <w:t>she reported issues at home</w:t>
      </w:r>
      <w:r w:rsidRPr="00F00FF2">
        <w:rPr>
          <w:rFonts w:ascii="Tahoma" w:hAnsi="Tahoma" w:cs="Tahoma"/>
          <w:sz w:val="24"/>
          <w:szCs w:val="24"/>
        </w:rPr>
        <w:t xml:space="preserve">. She was told the process of finding her accommodation had started although it would take some time to compete. On the second visit </w:t>
      </w:r>
      <w:r w:rsidR="00DF3067" w:rsidRPr="00F00FF2">
        <w:rPr>
          <w:rFonts w:ascii="Tahoma" w:hAnsi="Tahoma" w:cs="Tahoma"/>
          <w:sz w:val="24"/>
          <w:szCs w:val="24"/>
        </w:rPr>
        <w:t>Lian</w:t>
      </w:r>
      <w:r w:rsidRPr="00F00FF2">
        <w:rPr>
          <w:rFonts w:ascii="Tahoma" w:hAnsi="Tahoma" w:cs="Tahoma"/>
          <w:sz w:val="24"/>
          <w:szCs w:val="24"/>
        </w:rPr>
        <w:t xml:space="preserve"> said she was now interested in the supported accommodation </w:t>
      </w:r>
      <w:r w:rsidR="001776B4" w:rsidRPr="00F00FF2">
        <w:rPr>
          <w:rFonts w:ascii="Tahoma" w:hAnsi="Tahoma" w:cs="Tahoma"/>
          <w:sz w:val="24"/>
          <w:szCs w:val="24"/>
        </w:rPr>
        <w:t xml:space="preserve">she had previously declined. </w:t>
      </w:r>
    </w:p>
    <w:p w:rsidR="001776B4" w:rsidRPr="00F00FF2" w:rsidRDefault="00E130B7" w:rsidP="006B7F06">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4.4.5</w:t>
      </w:r>
      <w:r w:rsidRPr="00F00FF2">
        <w:rPr>
          <w:rFonts w:ascii="Tahoma" w:hAnsi="Tahoma" w:cs="Tahoma"/>
          <w:sz w:val="24"/>
          <w:szCs w:val="24"/>
        </w:rPr>
        <w:tab/>
      </w:r>
      <w:r w:rsidR="006B7F06">
        <w:rPr>
          <w:rFonts w:ascii="Tahoma" w:hAnsi="Tahoma" w:cs="Tahoma"/>
          <w:sz w:val="24"/>
          <w:szCs w:val="24"/>
        </w:rPr>
        <w:t>Later that month,</w:t>
      </w:r>
      <w:r w:rsidRPr="00F00FF2">
        <w:rPr>
          <w:rFonts w:ascii="Tahoma" w:hAnsi="Tahoma" w:cs="Tahoma"/>
          <w:sz w:val="24"/>
          <w:szCs w:val="24"/>
        </w:rPr>
        <w:t xml:space="preserve"> </w:t>
      </w:r>
      <w:r w:rsidR="00DF3067" w:rsidRPr="00F00FF2">
        <w:rPr>
          <w:rFonts w:ascii="Tahoma" w:hAnsi="Tahoma" w:cs="Tahoma"/>
          <w:sz w:val="24"/>
          <w:szCs w:val="24"/>
        </w:rPr>
        <w:t>Lian</w:t>
      </w:r>
      <w:r w:rsidRPr="00F00FF2">
        <w:rPr>
          <w:rFonts w:ascii="Tahoma" w:hAnsi="Tahoma" w:cs="Tahoma"/>
          <w:sz w:val="24"/>
          <w:szCs w:val="24"/>
        </w:rPr>
        <w:t xml:space="preserve"> presented herself to staff at </w:t>
      </w:r>
      <w:r w:rsidR="006B7F06">
        <w:rPr>
          <w:rFonts w:ascii="Tahoma" w:hAnsi="Tahoma" w:cs="Tahoma"/>
          <w:sz w:val="24"/>
          <w:szCs w:val="24"/>
        </w:rPr>
        <w:t>the residential service</w:t>
      </w:r>
      <w:r w:rsidR="001551F4" w:rsidRPr="00F00FF2">
        <w:rPr>
          <w:rFonts w:ascii="Tahoma" w:hAnsi="Tahoma" w:cs="Tahoma"/>
          <w:sz w:val="24"/>
          <w:szCs w:val="24"/>
        </w:rPr>
        <w:t xml:space="preserve"> saying she felt suicidal and </w:t>
      </w:r>
      <w:r w:rsidRPr="00F00FF2">
        <w:rPr>
          <w:rFonts w:ascii="Tahoma" w:hAnsi="Tahoma" w:cs="Tahoma"/>
          <w:sz w:val="24"/>
          <w:szCs w:val="24"/>
        </w:rPr>
        <w:t>wan</w:t>
      </w:r>
      <w:r w:rsidR="00B44F19" w:rsidRPr="00F00FF2">
        <w:rPr>
          <w:rFonts w:ascii="Tahoma" w:hAnsi="Tahoma" w:cs="Tahoma"/>
          <w:sz w:val="24"/>
          <w:szCs w:val="24"/>
        </w:rPr>
        <w:t xml:space="preserve">ted to remain in </w:t>
      </w:r>
      <w:r w:rsidR="006B7F06">
        <w:rPr>
          <w:rFonts w:ascii="Tahoma" w:hAnsi="Tahoma" w:cs="Tahoma"/>
          <w:sz w:val="24"/>
          <w:szCs w:val="24"/>
        </w:rPr>
        <w:t>that area</w:t>
      </w:r>
      <w:r w:rsidR="00B44F19" w:rsidRPr="00F00FF2">
        <w:rPr>
          <w:rFonts w:ascii="Tahoma" w:hAnsi="Tahoma" w:cs="Tahoma"/>
          <w:sz w:val="24"/>
          <w:szCs w:val="24"/>
        </w:rPr>
        <w:t xml:space="preserve">. </w:t>
      </w:r>
      <w:r w:rsidR="006B7F06">
        <w:rPr>
          <w:rFonts w:ascii="Tahoma" w:hAnsi="Tahoma" w:cs="Tahoma"/>
          <w:sz w:val="24"/>
          <w:szCs w:val="24"/>
        </w:rPr>
        <w:t>The residential service staff contacted ACS</w:t>
      </w:r>
      <w:r w:rsidRPr="00F00FF2">
        <w:rPr>
          <w:rFonts w:ascii="Tahoma" w:hAnsi="Tahoma" w:cs="Tahoma"/>
          <w:sz w:val="24"/>
          <w:szCs w:val="24"/>
        </w:rPr>
        <w:t xml:space="preserve"> documenting what happened and repeating </w:t>
      </w:r>
      <w:r w:rsidR="001551F4" w:rsidRPr="00F00FF2">
        <w:rPr>
          <w:rFonts w:ascii="Tahoma" w:hAnsi="Tahoma" w:cs="Tahoma"/>
          <w:sz w:val="24"/>
          <w:szCs w:val="24"/>
        </w:rPr>
        <w:t xml:space="preserve">the concerns </w:t>
      </w:r>
      <w:r w:rsidR="00DF3067" w:rsidRPr="00F00FF2">
        <w:rPr>
          <w:rFonts w:ascii="Tahoma" w:hAnsi="Tahoma" w:cs="Tahoma"/>
          <w:sz w:val="24"/>
          <w:szCs w:val="24"/>
        </w:rPr>
        <w:t>Lian</w:t>
      </w:r>
      <w:r w:rsidR="001551F4" w:rsidRPr="00F00FF2">
        <w:rPr>
          <w:rFonts w:ascii="Tahoma" w:hAnsi="Tahoma" w:cs="Tahoma"/>
          <w:sz w:val="24"/>
          <w:szCs w:val="24"/>
        </w:rPr>
        <w:t xml:space="preserve"> had expressed to them. </w:t>
      </w:r>
      <w:r w:rsidR="006B7F06">
        <w:rPr>
          <w:rFonts w:ascii="Tahoma" w:hAnsi="Tahoma" w:cs="Tahoma"/>
          <w:sz w:val="24"/>
          <w:szCs w:val="24"/>
        </w:rPr>
        <w:t xml:space="preserve">They were advised </w:t>
      </w:r>
      <w:r w:rsidR="001776B4" w:rsidRPr="00F00FF2">
        <w:rPr>
          <w:rFonts w:ascii="Tahoma" w:hAnsi="Tahoma" w:cs="Tahoma"/>
          <w:sz w:val="24"/>
          <w:szCs w:val="24"/>
        </w:rPr>
        <w:t xml:space="preserve">that </w:t>
      </w:r>
      <w:r w:rsidR="00DF3067" w:rsidRPr="00F00FF2">
        <w:rPr>
          <w:rFonts w:ascii="Tahoma" w:hAnsi="Tahoma" w:cs="Tahoma"/>
          <w:sz w:val="24"/>
          <w:szCs w:val="24"/>
        </w:rPr>
        <w:t>Lian</w:t>
      </w:r>
      <w:r w:rsidR="001776B4" w:rsidRPr="00F00FF2">
        <w:rPr>
          <w:rFonts w:ascii="Tahoma" w:hAnsi="Tahoma" w:cs="Tahoma"/>
          <w:sz w:val="24"/>
          <w:szCs w:val="24"/>
        </w:rPr>
        <w:t xml:space="preserve"> was b</w:t>
      </w:r>
      <w:r w:rsidR="006B7F06">
        <w:rPr>
          <w:rFonts w:ascii="Tahoma" w:hAnsi="Tahoma" w:cs="Tahoma"/>
          <w:sz w:val="24"/>
          <w:szCs w:val="24"/>
        </w:rPr>
        <w:t>eing supported by services</w:t>
      </w:r>
      <w:r w:rsidR="001776B4" w:rsidRPr="00F00FF2">
        <w:rPr>
          <w:rFonts w:ascii="Tahoma" w:hAnsi="Tahoma" w:cs="Tahoma"/>
          <w:sz w:val="24"/>
          <w:szCs w:val="24"/>
        </w:rPr>
        <w:t xml:space="preserve">, that she would not be returning to </w:t>
      </w:r>
      <w:r w:rsidR="006B7F06">
        <w:rPr>
          <w:rFonts w:ascii="Tahoma" w:hAnsi="Tahoma" w:cs="Tahoma"/>
          <w:sz w:val="24"/>
          <w:szCs w:val="24"/>
        </w:rPr>
        <w:t xml:space="preserve">the residential service </w:t>
      </w:r>
      <w:r w:rsidR="001776B4" w:rsidRPr="00F00FF2">
        <w:rPr>
          <w:rFonts w:ascii="Tahoma" w:hAnsi="Tahoma" w:cs="Tahoma"/>
          <w:sz w:val="24"/>
          <w:szCs w:val="24"/>
        </w:rPr>
        <w:t xml:space="preserve">and if she was suicidal then emergency services needed to be called. </w:t>
      </w:r>
    </w:p>
    <w:p w:rsidR="00FC548C" w:rsidRPr="00F00FF2" w:rsidRDefault="001776B4"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3C00EE" w:rsidRPr="00F00FF2">
        <w:rPr>
          <w:rFonts w:ascii="Tahoma" w:hAnsi="Tahoma" w:cs="Tahoma"/>
          <w:sz w:val="24"/>
          <w:szCs w:val="24"/>
        </w:rPr>
        <w:t>4.</w:t>
      </w:r>
      <w:r w:rsidR="001551F4" w:rsidRPr="00F00FF2">
        <w:rPr>
          <w:rFonts w:ascii="Tahoma" w:hAnsi="Tahoma" w:cs="Tahoma"/>
          <w:sz w:val="24"/>
          <w:szCs w:val="24"/>
        </w:rPr>
        <w:t>6</w:t>
      </w:r>
      <w:r w:rsidRPr="00F00FF2">
        <w:rPr>
          <w:rFonts w:ascii="Tahoma" w:hAnsi="Tahoma" w:cs="Tahoma"/>
          <w:sz w:val="24"/>
          <w:szCs w:val="24"/>
        </w:rPr>
        <w:tab/>
      </w:r>
      <w:r w:rsidR="006B7F06">
        <w:rPr>
          <w:rFonts w:ascii="Tahoma" w:hAnsi="Tahoma" w:cs="Tahoma"/>
          <w:sz w:val="24"/>
          <w:szCs w:val="24"/>
        </w:rPr>
        <w:t>A</w:t>
      </w:r>
      <w:r w:rsidR="005D2C0B" w:rsidRPr="00F00FF2">
        <w:rPr>
          <w:rFonts w:ascii="Tahoma" w:hAnsi="Tahoma" w:cs="Tahoma"/>
          <w:sz w:val="24"/>
          <w:szCs w:val="24"/>
        </w:rPr>
        <w:t xml:space="preserve">fter visiting the supported accommodation she had been offered, </w:t>
      </w:r>
      <w:r w:rsidR="00DF3067" w:rsidRPr="00F00FF2">
        <w:rPr>
          <w:rFonts w:ascii="Tahoma" w:hAnsi="Tahoma" w:cs="Tahoma"/>
          <w:sz w:val="24"/>
          <w:szCs w:val="24"/>
        </w:rPr>
        <w:t>Lian</w:t>
      </w:r>
      <w:r w:rsidR="005D2C0B" w:rsidRPr="00F00FF2">
        <w:rPr>
          <w:rFonts w:ascii="Tahoma" w:hAnsi="Tahoma" w:cs="Tahoma"/>
          <w:sz w:val="24"/>
          <w:szCs w:val="24"/>
        </w:rPr>
        <w:t xml:space="preserve"> told </w:t>
      </w:r>
      <w:r w:rsidR="001162B7" w:rsidRPr="00F00FF2">
        <w:rPr>
          <w:rFonts w:ascii="Tahoma" w:hAnsi="Tahoma" w:cs="Tahoma"/>
          <w:sz w:val="24"/>
          <w:szCs w:val="24"/>
        </w:rPr>
        <w:t>ACS</w:t>
      </w:r>
      <w:r w:rsidR="005D2C0B" w:rsidRPr="00F00FF2">
        <w:rPr>
          <w:rFonts w:ascii="Tahoma" w:hAnsi="Tahoma" w:cs="Tahoma"/>
          <w:sz w:val="24"/>
          <w:szCs w:val="24"/>
        </w:rPr>
        <w:t xml:space="preserve"> that she did not want a place there and wanted her own flat in the community. Later that night </w:t>
      </w:r>
      <w:r w:rsidR="00DF3067" w:rsidRPr="00F00FF2">
        <w:rPr>
          <w:rFonts w:ascii="Tahoma" w:hAnsi="Tahoma" w:cs="Tahoma"/>
          <w:sz w:val="24"/>
          <w:szCs w:val="24"/>
        </w:rPr>
        <w:t>Lian</w:t>
      </w:r>
      <w:r w:rsidR="005D2C0B" w:rsidRPr="00F00FF2">
        <w:rPr>
          <w:rFonts w:ascii="Tahoma" w:hAnsi="Tahoma" w:cs="Tahoma"/>
          <w:sz w:val="24"/>
          <w:szCs w:val="24"/>
        </w:rPr>
        <w:t xml:space="preserve"> rang GMP saying she felt suicidal and that she was af</w:t>
      </w:r>
      <w:r w:rsidR="00F16B83" w:rsidRPr="00F00FF2">
        <w:rPr>
          <w:rFonts w:ascii="Tahoma" w:hAnsi="Tahoma" w:cs="Tahoma"/>
          <w:sz w:val="24"/>
          <w:szCs w:val="24"/>
        </w:rPr>
        <w:t>raid</w:t>
      </w:r>
      <w:r w:rsidR="005D2C0B" w:rsidRPr="00F00FF2">
        <w:rPr>
          <w:rFonts w:ascii="Tahoma" w:hAnsi="Tahoma" w:cs="Tahoma"/>
          <w:sz w:val="24"/>
          <w:szCs w:val="24"/>
        </w:rPr>
        <w:t xml:space="preserve"> of going home. </w:t>
      </w:r>
      <w:r w:rsidR="00DF3067" w:rsidRPr="00F00FF2">
        <w:rPr>
          <w:rFonts w:ascii="Tahoma" w:hAnsi="Tahoma" w:cs="Tahoma"/>
          <w:sz w:val="24"/>
          <w:szCs w:val="24"/>
        </w:rPr>
        <w:t>Lian</w:t>
      </w:r>
      <w:r w:rsidR="005D2C0B" w:rsidRPr="00F00FF2">
        <w:rPr>
          <w:rFonts w:ascii="Tahoma" w:hAnsi="Tahoma" w:cs="Tahoma"/>
          <w:sz w:val="24"/>
          <w:szCs w:val="24"/>
        </w:rPr>
        <w:t xml:space="preserve"> told police she was stay</w:t>
      </w:r>
      <w:r w:rsidR="00B315D5">
        <w:rPr>
          <w:rFonts w:ascii="Tahoma" w:hAnsi="Tahoma" w:cs="Tahoma"/>
          <w:sz w:val="24"/>
          <w:szCs w:val="24"/>
        </w:rPr>
        <w:t>ing at a friend’s address and Lian</w:t>
      </w:r>
      <w:r w:rsidR="005D2C0B" w:rsidRPr="00F00FF2">
        <w:rPr>
          <w:rFonts w:ascii="Tahoma" w:hAnsi="Tahoma" w:cs="Tahoma"/>
          <w:sz w:val="24"/>
          <w:szCs w:val="24"/>
        </w:rPr>
        <w:t xml:space="preserve"> provided the details of the friend and the address.</w:t>
      </w:r>
      <w:r w:rsidR="00893B32" w:rsidRPr="00F00FF2">
        <w:rPr>
          <w:rFonts w:ascii="Tahoma" w:hAnsi="Tahoma" w:cs="Tahoma"/>
          <w:sz w:val="24"/>
          <w:szCs w:val="24"/>
        </w:rPr>
        <w:t xml:space="preserve"> </w:t>
      </w:r>
    </w:p>
    <w:p w:rsidR="001739C3" w:rsidRPr="00F00FF2" w:rsidRDefault="00FC548C"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3C00EE" w:rsidRPr="00F00FF2">
        <w:rPr>
          <w:rFonts w:ascii="Tahoma" w:hAnsi="Tahoma" w:cs="Tahoma"/>
          <w:sz w:val="24"/>
          <w:szCs w:val="24"/>
        </w:rPr>
        <w:t>4.</w:t>
      </w:r>
      <w:r w:rsidR="001551F4" w:rsidRPr="00F00FF2">
        <w:rPr>
          <w:rFonts w:ascii="Tahoma" w:hAnsi="Tahoma" w:cs="Tahoma"/>
          <w:sz w:val="24"/>
          <w:szCs w:val="24"/>
        </w:rPr>
        <w:t>7</w:t>
      </w:r>
      <w:r w:rsidRPr="00F00FF2">
        <w:rPr>
          <w:rFonts w:ascii="Tahoma" w:hAnsi="Tahoma" w:cs="Tahoma"/>
          <w:sz w:val="24"/>
          <w:szCs w:val="24"/>
        </w:rPr>
        <w:tab/>
      </w:r>
      <w:r w:rsidR="00DF3067" w:rsidRPr="00F00FF2">
        <w:rPr>
          <w:rFonts w:ascii="Tahoma" w:hAnsi="Tahoma" w:cs="Tahoma"/>
          <w:sz w:val="24"/>
          <w:szCs w:val="24"/>
        </w:rPr>
        <w:t>Lian</w:t>
      </w:r>
      <w:r w:rsidR="001739C3" w:rsidRPr="00F00FF2">
        <w:rPr>
          <w:rFonts w:ascii="Tahoma" w:hAnsi="Tahoma" w:cs="Tahoma"/>
          <w:sz w:val="24"/>
          <w:szCs w:val="24"/>
        </w:rPr>
        <w:t xml:space="preserve">’s friend spoke to the police and told them </w:t>
      </w:r>
      <w:r w:rsidR="00DF3067" w:rsidRPr="00F00FF2">
        <w:rPr>
          <w:rFonts w:ascii="Tahoma" w:hAnsi="Tahoma" w:cs="Tahoma"/>
          <w:sz w:val="24"/>
          <w:szCs w:val="24"/>
        </w:rPr>
        <w:t>Lian</w:t>
      </w:r>
      <w:r w:rsidR="001739C3" w:rsidRPr="00F00FF2">
        <w:rPr>
          <w:rFonts w:ascii="Tahoma" w:hAnsi="Tahoma" w:cs="Tahoma"/>
          <w:sz w:val="24"/>
          <w:szCs w:val="24"/>
        </w:rPr>
        <w:t xml:space="preserve"> was distressed and had been drin</w:t>
      </w:r>
      <w:r w:rsidR="00B44F19" w:rsidRPr="00F00FF2">
        <w:rPr>
          <w:rFonts w:ascii="Tahoma" w:hAnsi="Tahoma" w:cs="Tahoma"/>
          <w:sz w:val="24"/>
          <w:szCs w:val="24"/>
        </w:rPr>
        <w:t>king and was OK to stay there if</w:t>
      </w:r>
      <w:r w:rsidR="001739C3" w:rsidRPr="00F00FF2">
        <w:rPr>
          <w:rFonts w:ascii="Tahoma" w:hAnsi="Tahoma" w:cs="Tahoma"/>
          <w:sz w:val="24"/>
          <w:szCs w:val="24"/>
        </w:rPr>
        <w:t xml:space="preserve"> she wanted to. </w:t>
      </w:r>
      <w:r w:rsidR="00DF3067" w:rsidRPr="00F00FF2">
        <w:rPr>
          <w:rFonts w:ascii="Tahoma" w:hAnsi="Tahoma" w:cs="Tahoma"/>
          <w:sz w:val="24"/>
          <w:szCs w:val="24"/>
        </w:rPr>
        <w:t>Lian</w:t>
      </w:r>
      <w:r w:rsidR="001739C3" w:rsidRPr="00F00FF2">
        <w:rPr>
          <w:rFonts w:ascii="Tahoma" w:hAnsi="Tahoma" w:cs="Tahoma"/>
          <w:sz w:val="24"/>
          <w:szCs w:val="24"/>
        </w:rPr>
        <w:t xml:space="preserve"> then recalled </w:t>
      </w:r>
      <w:r w:rsidR="001739C3" w:rsidRPr="00F00FF2">
        <w:rPr>
          <w:rFonts w:ascii="Tahoma" w:hAnsi="Tahoma" w:cs="Tahoma"/>
          <w:sz w:val="24"/>
          <w:szCs w:val="24"/>
        </w:rPr>
        <w:lastRenderedPageBreak/>
        <w:t xml:space="preserve">GMP and advised she was walking to the friends address and could be seen </w:t>
      </w:r>
      <w:r w:rsidR="000F5781" w:rsidRPr="00F00FF2">
        <w:rPr>
          <w:rFonts w:ascii="Tahoma" w:hAnsi="Tahoma" w:cs="Tahoma"/>
          <w:sz w:val="24"/>
          <w:szCs w:val="24"/>
        </w:rPr>
        <w:t>there</w:t>
      </w:r>
      <w:r w:rsidR="001739C3" w:rsidRPr="00F00FF2">
        <w:rPr>
          <w:rFonts w:ascii="Tahoma" w:hAnsi="Tahoma" w:cs="Tahoma"/>
          <w:sz w:val="24"/>
          <w:szCs w:val="24"/>
        </w:rPr>
        <w:t xml:space="preserve">. The police did not visit </w:t>
      </w:r>
      <w:r w:rsidR="00DF3067" w:rsidRPr="00F00FF2">
        <w:rPr>
          <w:rFonts w:ascii="Tahoma" w:hAnsi="Tahoma" w:cs="Tahoma"/>
          <w:sz w:val="24"/>
          <w:szCs w:val="24"/>
        </w:rPr>
        <w:t>Lian</w:t>
      </w:r>
      <w:r w:rsidR="001739C3" w:rsidRPr="00F00FF2">
        <w:rPr>
          <w:rFonts w:ascii="Tahoma" w:hAnsi="Tahoma" w:cs="Tahoma"/>
          <w:sz w:val="24"/>
          <w:szCs w:val="24"/>
        </w:rPr>
        <w:t xml:space="preserve"> and the log was delayed until the following morning as she was felt to be in a place of safety and not at risk overnight.</w:t>
      </w:r>
    </w:p>
    <w:p w:rsidR="00FC548C" w:rsidRPr="00F00FF2" w:rsidRDefault="00893B32"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3C00EE" w:rsidRPr="00F00FF2">
        <w:rPr>
          <w:rFonts w:ascii="Tahoma" w:hAnsi="Tahoma" w:cs="Tahoma"/>
          <w:sz w:val="24"/>
          <w:szCs w:val="24"/>
        </w:rPr>
        <w:t>4.</w:t>
      </w:r>
      <w:r w:rsidR="001551F4" w:rsidRPr="00F00FF2">
        <w:rPr>
          <w:rFonts w:ascii="Tahoma" w:hAnsi="Tahoma" w:cs="Tahoma"/>
          <w:sz w:val="24"/>
          <w:szCs w:val="24"/>
        </w:rPr>
        <w:t>8</w:t>
      </w:r>
      <w:r w:rsidRPr="00F00FF2">
        <w:rPr>
          <w:rFonts w:ascii="Tahoma" w:hAnsi="Tahoma" w:cs="Tahoma"/>
          <w:sz w:val="24"/>
          <w:szCs w:val="24"/>
        </w:rPr>
        <w:tab/>
      </w:r>
      <w:r w:rsidR="00B446DB">
        <w:rPr>
          <w:rFonts w:ascii="Tahoma" w:hAnsi="Tahoma" w:cs="Tahoma"/>
          <w:sz w:val="24"/>
          <w:szCs w:val="24"/>
        </w:rPr>
        <w:t>T</w:t>
      </w:r>
      <w:r w:rsidR="001739C3" w:rsidRPr="00F00FF2">
        <w:rPr>
          <w:rFonts w:ascii="Tahoma" w:hAnsi="Tahoma" w:cs="Tahoma"/>
          <w:sz w:val="24"/>
          <w:szCs w:val="24"/>
        </w:rPr>
        <w:t xml:space="preserve">he following day </w:t>
      </w:r>
      <w:r w:rsidR="00DF3067" w:rsidRPr="00F00FF2">
        <w:rPr>
          <w:rFonts w:ascii="Tahoma" w:hAnsi="Tahoma" w:cs="Tahoma"/>
          <w:sz w:val="24"/>
          <w:szCs w:val="24"/>
        </w:rPr>
        <w:t>Lian</w:t>
      </w:r>
      <w:r w:rsidR="00B446DB">
        <w:rPr>
          <w:rFonts w:ascii="Tahoma" w:hAnsi="Tahoma" w:cs="Tahoma"/>
          <w:sz w:val="24"/>
          <w:szCs w:val="24"/>
        </w:rPr>
        <w:t xml:space="preserve"> was found collapsed</w:t>
      </w:r>
      <w:r w:rsidR="001739C3" w:rsidRPr="00F00FF2">
        <w:rPr>
          <w:rFonts w:ascii="Tahoma" w:hAnsi="Tahoma" w:cs="Tahoma"/>
          <w:sz w:val="24"/>
          <w:szCs w:val="24"/>
        </w:rPr>
        <w:t>, an ambulan</w:t>
      </w:r>
      <w:r w:rsidR="00B446DB">
        <w:rPr>
          <w:rFonts w:ascii="Tahoma" w:hAnsi="Tahoma" w:cs="Tahoma"/>
          <w:sz w:val="24"/>
          <w:szCs w:val="24"/>
        </w:rPr>
        <w:t>ce was</w:t>
      </w:r>
      <w:r w:rsidR="001739C3" w:rsidRPr="00F00FF2">
        <w:rPr>
          <w:rFonts w:ascii="Tahoma" w:hAnsi="Tahoma" w:cs="Tahoma"/>
          <w:sz w:val="24"/>
          <w:szCs w:val="24"/>
        </w:rPr>
        <w:t xml:space="preserve"> called. Her friend was present and she told the police officers </w:t>
      </w:r>
      <w:r w:rsidR="00DF3067" w:rsidRPr="00F00FF2">
        <w:rPr>
          <w:rFonts w:ascii="Tahoma" w:hAnsi="Tahoma" w:cs="Tahoma"/>
          <w:sz w:val="24"/>
          <w:szCs w:val="24"/>
        </w:rPr>
        <w:t>Lian</w:t>
      </w:r>
      <w:r w:rsidR="001739C3" w:rsidRPr="00F00FF2">
        <w:rPr>
          <w:rFonts w:ascii="Tahoma" w:hAnsi="Tahoma" w:cs="Tahoma"/>
          <w:sz w:val="24"/>
          <w:szCs w:val="24"/>
        </w:rPr>
        <w:t xml:space="preserve"> had been with her overnight, had been drinking during the evening and that morning she had witnessed </w:t>
      </w:r>
      <w:r w:rsidR="000F5781" w:rsidRPr="00F00FF2">
        <w:rPr>
          <w:rFonts w:ascii="Tahoma" w:hAnsi="Tahoma" w:cs="Tahoma"/>
          <w:sz w:val="24"/>
          <w:szCs w:val="24"/>
        </w:rPr>
        <w:t>Lian</w:t>
      </w:r>
      <w:r w:rsidR="001739C3" w:rsidRPr="00F00FF2">
        <w:rPr>
          <w:rFonts w:ascii="Tahoma" w:hAnsi="Tahoma" w:cs="Tahoma"/>
          <w:sz w:val="24"/>
          <w:szCs w:val="24"/>
        </w:rPr>
        <w:t xml:space="preserve"> ta</w:t>
      </w:r>
      <w:r w:rsidR="00B446DB">
        <w:rPr>
          <w:rFonts w:ascii="Tahoma" w:hAnsi="Tahoma" w:cs="Tahoma"/>
          <w:sz w:val="24"/>
          <w:szCs w:val="24"/>
        </w:rPr>
        <w:t xml:space="preserve">ke a large quantity of tablets. Her friend </w:t>
      </w:r>
      <w:r w:rsidR="001739C3" w:rsidRPr="00F00FF2">
        <w:rPr>
          <w:rFonts w:ascii="Tahoma" w:hAnsi="Tahoma" w:cs="Tahoma"/>
          <w:sz w:val="24"/>
          <w:szCs w:val="24"/>
        </w:rPr>
        <w:t>said she had advised</w:t>
      </w:r>
      <w:r w:rsidR="000F5781" w:rsidRPr="00F00FF2">
        <w:rPr>
          <w:rFonts w:ascii="Tahoma" w:hAnsi="Tahoma" w:cs="Tahoma"/>
          <w:sz w:val="24"/>
          <w:szCs w:val="24"/>
        </w:rPr>
        <w:t xml:space="preserve"> Lian</w:t>
      </w:r>
      <w:r w:rsidR="001739C3" w:rsidRPr="00F00FF2">
        <w:rPr>
          <w:rFonts w:ascii="Tahoma" w:hAnsi="Tahoma" w:cs="Tahoma"/>
          <w:sz w:val="24"/>
          <w:szCs w:val="24"/>
        </w:rPr>
        <w:t xml:space="preserve"> she needed to go to </w:t>
      </w:r>
      <w:r w:rsidR="00B446DB">
        <w:rPr>
          <w:rFonts w:ascii="Tahoma" w:hAnsi="Tahoma" w:cs="Tahoma"/>
          <w:sz w:val="24"/>
          <w:szCs w:val="24"/>
        </w:rPr>
        <w:t>hospital and w</w:t>
      </w:r>
      <w:r w:rsidR="001739C3" w:rsidRPr="00F00FF2">
        <w:rPr>
          <w:rFonts w:ascii="Tahoma" w:hAnsi="Tahoma" w:cs="Tahoma"/>
          <w:sz w:val="24"/>
          <w:szCs w:val="24"/>
        </w:rPr>
        <w:t>hile walking there she collapsed.</w:t>
      </w:r>
      <w:r w:rsidR="00FC548C" w:rsidRPr="00F00FF2">
        <w:rPr>
          <w:rFonts w:ascii="Tahoma" w:hAnsi="Tahoma" w:cs="Tahoma"/>
          <w:sz w:val="24"/>
          <w:szCs w:val="24"/>
        </w:rPr>
        <w:t xml:space="preserve"> </w:t>
      </w:r>
    </w:p>
    <w:p w:rsidR="00893B32" w:rsidRPr="00F00FF2" w:rsidRDefault="00FC548C" w:rsidP="00B446D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4.4</w:t>
      </w:r>
      <w:r w:rsidR="003C00EE" w:rsidRPr="00F00FF2">
        <w:rPr>
          <w:rFonts w:ascii="Tahoma" w:hAnsi="Tahoma" w:cs="Tahoma"/>
          <w:sz w:val="24"/>
          <w:szCs w:val="24"/>
        </w:rPr>
        <w:t>.</w:t>
      </w:r>
      <w:r w:rsidR="001551F4" w:rsidRPr="00F00FF2">
        <w:rPr>
          <w:rFonts w:ascii="Tahoma" w:hAnsi="Tahoma" w:cs="Tahoma"/>
          <w:sz w:val="24"/>
          <w:szCs w:val="24"/>
        </w:rPr>
        <w:t>9</w:t>
      </w:r>
      <w:r w:rsidRPr="00F00FF2">
        <w:rPr>
          <w:rFonts w:ascii="Tahoma" w:hAnsi="Tahoma" w:cs="Tahoma"/>
          <w:sz w:val="24"/>
          <w:szCs w:val="24"/>
        </w:rPr>
        <w:tab/>
        <w:t xml:space="preserve">Found in </w:t>
      </w:r>
      <w:r w:rsidR="00DF3067" w:rsidRPr="00F00FF2">
        <w:rPr>
          <w:rFonts w:ascii="Tahoma" w:hAnsi="Tahoma" w:cs="Tahoma"/>
          <w:sz w:val="24"/>
          <w:szCs w:val="24"/>
        </w:rPr>
        <w:t>Lian</w:t>
      </w:r>
      <w:r w:rsidRPr="00F00FF2">
        <w:rPr>
          <w:rFonts w:ascii="Tahoma" w:hAnsi="Tahoma" w:cs="Tahoma"/>
          <w:sz w:val="24"/>
          <w:szCs w:val="24"/>
        </w:rPr>
        <w:t xml:space="preserve">’s bag were several packets of tablets. She was admitted to the intensive care unit </w:t>
      </w:r>
      <w:r w:rsidR="00B446DB">
        <w:rPr>
          <w:rFonts w:ascii="Tahoma" w:hAnsi="Tahoma" w:cs="Tahoma"/>
          <w:sz w:val="24"/>
          <w:szCs w:val="24"/>
        </w:rPr>
        <w:t>of a local hospital</w:t>
      </w:r>
      <w:r w:rsidRPr="00F00FF2">
        <w:rPr>
          <w:rFonts w:ascii="Tahoma" w:hAnsi="Tahoma" w:cs="Tahoma"/>
          <w:sz w:val="24"/>
          <w:szCs w:val="24"/>
        </w:rPr>
        <w:t xml:space="preserve">. Here a nurse submitted a safeguarding </w:t>
      </w:r>
      <w:r w:rsidR="000E14CF" w:rsidRPr="00F00FF2">
        <w:rPr>
          <w:rFonts w:ascii="Tahoma" w:hAnsi="Tahoma" w:cs="Tahoma"/>
          <w:sz w:val="24"/>
          <w:szCs w:val="24"/>
        </w:rPr>
        <w:t>referral which went to A</w:t>
      </w:r>
      <w:r w:rsidR="000F5781" w:rsidRPr="00F00FF2">
        <w:rPr>
          <w:rFonts w:ascii="Tahoma" w:hAnsi="Tahoma" w:cs="Tahoma"/>
          <w:sz w:val="24"/>
          <w:szCs w:val="24"/>
        </w:rPr>
        <w:t>CS</w:t>
      </w:r>
      <w:r w:rsidR="000E14CF" w:rsidRPr="00F00FF2">
        <w:rPr>
          <w:rFonts w:ascii="Tahoma" w:hAnsi="Tahoma" w:cs="Tahoma"/>
          <w:sz w:val="24"/>
          <w:szCs w:val="24"/>
        </w:rPr>
        <w:t>. Wh</w:t>
      </w:r>
      <w:r w:rsidR="007924F4" w:rsidRPr="00F00FF2">
        <w:rPr>
          <w:rFonts w:ascii="Tahoma" w:hAnsi="Tahoma" w:cs="Tahoma"/>
          <w:sz w:val="24"/>
          <w:szCs w:val="24"/>
        </w:rPr>
        <w:t xml:space="preserve">en </w:t>
      </w:r>
      <w:r w:rsidR="000E14CF" w:rsidRPr="00F00FF2">
        <w:rPr>
          <w:rFonts w:ascii="Tahoma" w:hAnsi="Tahoma" w:cs="Tahoma"/>
          <w:sz w:val="24"/>
          <w:szCs w:val="24"/>
        </w:rPr>
        <w:t xml:space="preserve">she was </w:t>
      </w:r>
      <w:r w:rsidR="007924F4" w:rsidRPr="00F00FF2">
        <w:rPr>
          <w:rFonts w:ascii="Tahoma" w:hAnsi="Tahoma" w:cs="Tahoma"/>
          <w:sz w:val="24"/>
          <w:szCs w:val="24"/>
        </w:rPr>
        <w:t xml:space="preserve">admitted to </w:t>
      </w:r>
      <w:r w:rsidR="000E14CF" w:rsidRPr="00F00FF2">
        <w:rPr>
          <w:rFonts w:ascii="Tahoma" w:hAnsi="Tahoma" w:cs="Tahoma"/>
          <w:sz w:val="24"/>
          <w:szCs w:val="24"/>
        </w:rPr>
        <w:t xml:space="preserve">hospital </w:t>
      </w:r>
      <w:r w:rsidR="00DF3067" w:rsidRPr="00F00FF2">
        <w:rPr>
          <w:rFonts w:ascii="Tahoma" w:hAnsi="Tahoma" w:cs="Tahoma"/>
          <w:sz w:val="24"/>
          <w:szCs w:val="24"/>
        </w:rPr>
        <w:t>Lian</w:t>
      </w:r>
      <w:r w:rsidR="000E14CF" w:rsidRPr="00F00FF2">
        <w:rPr>
          <w:rFonts w:ascii="Tahoma" w:hAnsi="Tahoma" w:cs="Tahoma"/>
          <w:sz w:val="24"/>
          <w:szCs w:val="24"/>
        </w:rPr>
        <w:t xml:space="preserve"> was seen by the </w:t>
      </w:r>
      <w:r w:rsidR="00376AA8" w:rsidRPr="00F00FF2">
        <w:rPr>
          <w:rFonts w:ascii="Tahoma" w:hAnsi="Tahoma" w:cs="Tahoma"/>
          <w:sz w:val="24"/>
          <w:szCs w:val="24"/>
        </w:rPr>
        <w:t>MHLS</w:t>
      </w:r>
      <w:r w:rsidR="000E14CF" w:rsidRPr="00F00FF2">
        <w:rPr>
          <w:rFonts w:ascii="Tahoma" w:hAnsi="Tahoma" w:cs="Tahoma"/>
          <w:sz w:val="24"/>
          <w:szCs w:val="24"/>
        </w:rPr>
        <w:t xml:space="preserve"> team. They recorded that she had taken an excessive and intentional overdose of an unknown quantity of her mother’s medication. She </w:t>
      </w:r>
      <w:r w:rsidR="00AD66CE" w:rsidRPr="00F00FF2">
        <w:rPr>
          <w:rFonts w:ascii="Tahoma" w:hAnsi="Tahoma" w:cs="Tahoma"/>
          <w:sz w:val="24"/>
          <w:szCs w:val="24"/>
        </w:rPr>
        <w:t>did not meet the criteria for detent</w:t>
      </w:r>
      <w:r w:rsidR="00B446DB">
        <w:rPr>
          <w:rFonts w:ascii="Tahoma" w:hAnsi="Tahoma" w:cs="Tahoma"/>
          <w:sz w:val="24"/>
          <w:szCs w:val="24"/>
        </w:rPr>
        <w:t>ion under the Mental Health Act.</w:t>
      </w:r>
    </w:p>
    <w:p w:rsidR="00AD66CE" w:rsidRPr="00F00FF2" w:rsidRDefault="00893B32" w:rsidP="00B446D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3C00EE" w:rsidRPr="00F00FF2">
        <w:rPr>
          <w:rFonts w:ascii="Tahoma" w:hAnsi="Tahoma" w:cs="Tahoma"/>
          <w:sz w:val="24"/>
          <w:szCs w:val="24"/>
        </w:rPr>
        <w:t>4.</w:t>
      </w:r>
      <w:r w:rsidR="001551F4" w:rsidRPr="00F00FF2">
        <w:rPr>
          <w:rFonts w:ascii="Tahoma" w:hAnsi="Tahoma" w:cs="Tahoma"/>
          <w:sz w:val="24"/>
          <w:szCs w:val="24"/>
        </w:rPr>
        <w:t>10</w:t>
      </w:r>
      <w:r w:rsidRPr="00F00FF2">
        <w:rPr>
          <w:rFonts w:ascii="Tahoma" w:hAnsi="Tahoma" w:cs="Tahoma"/>
          <w:sz w:val="24"/>
          <w:szCs w:val="24"/>
        </w:rPr>
        <w:tab/>
      </w:r>
      <w:r w:rsidR="000E14CF" w:rsidRPr="00F00FF2">
        <w:rPr>
          <w:rFonts w:ascii="Tahoma" w:hAnsi="Tahoma" w:cs="Tahoma"/>
          <w:sz w:val="24"/>
          <w:szCs w:val="24"/>
        </w:rPr>
        <w:t xml:space="preserve">The same day SW1 liaised with agencies to try and resolve the accommodation issue for </w:t>
      </w:r>
      <w:r w:rsidR="00DF3067" w:rsidRPr="00F00FF2">
        <w:rPr>
          <w:rFonts w:ascii="Tahoma" w:hAnsi="Tahoma" w:cs="Tahoma"/>
          <w:sz w:val="24"/>
          <w:szCs w:val="24"/>
        </w:rPr>
        <w:t>Lian</w:t>
      </w:r>
      <w:r w:rsidR="000E14CF" w:rsidRPr="00F00FF2">
        <w:rPr>
          <w:rFonts w:ascii="Tahoma" w:hAnsi="Tahoma" w:cs="Tahoma"/>
          <w:sz w:val="24"/>
          <w:szCs w:val="24"/>
        </w:rPr>
        <w:t>. A temporary placement was found in emergency accommodation</w:t>
      </w:r>
      <w:r w:rsidR="00AD66CE" w:rsidRPr="00F00FF2">
        <w:rPr>
          <w:rFonts w:ascii="Tahoma" w:hAnsi="Tahoma" w:cs="Tahoma"/>
          <w:sz w:val="24"/>
          <w:szCs w:val="24"/>
        </w:rPr>
        <w:t xml:space="preserve"> [address </w:t>
      </w:r>
      <w:r w:rsidR="00A170CC" w:rsidRPr="00F00FF2">
        <w:rPr>
          <w:rFonts w:ascii="Tahoma" w:hAnsi="Tahoma" w:cs="Tahoma"/>
          <w:sz w:val="24"/>
          <w:szCs w:val="24"/>
        </w:rPr>
        <w:t>2</w:t>
      </w:r>
      <w:r w:rsidR="00AD66CE" w:rsidRPr="00F00FF2">
        <w:rPr>
          <w:rFonts w:ascii="Tahoma" w:hAnsi="Tahoma" w:cs="Tahoma"/>
          <w:sz w:val="24"/>
          <w:szCs w:val="24"/>
        </w:rPr>
        <w:t>]</w:t>
      </w:r>
      <w:r w:rsidR="000E14CF" w:rsidRPr="00F00FF2">
        <w:rPr>
          <w:rFonts w:ascii="Tahoma" w:hAnsi="Tahoma" w:cs="Tahoma"/>
          <w:sz w:val="24"/>
          <w:szCs w:val="24"/>
        </w:rPr>
        <w:t>.</w:t>
      </w:r>
      <w:r w:rsidR="00AD66CE" w:rsidRPr="00F00FF2">
        <w:rPr>
          <w:rFonts w:ascii="Tahoma" w:hAnsi="Tahoma" w:cs="Tahoma"/>
          <w:sz w:val="24"/>
          <w:szCs w:val="24"/>
        </w:rPr>
        <w:t xml:space="preserve"> </w:t>
      </w:r>
      <w:r w:rsidR="00B446DB">
        <w:rPr>
          <w:rFonts w:ascii="Tahoma" w:hAnsi="Tahoma" w:cs="Tahoma"/>
          <w:sz w:val="24"/>
          <w:szCs w:val="24"/>
        </w:rPr>
        <w:t>A plan was recorded on the ACS system.</w:t>
      </w:r>
    </w:p>
    <w:p w:rsidR="006A4093" w:rsidRPr="00F00FF2" w:rsidRDefault="007D3062" w:rsidP="00B446D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4.4</w:t>
      </w:r>
      <w:r w:rsidR="003C00EE" w:rsidRPr="00F00FF2">
        <w:rPr>
          <w:rFonts w:ascii="Tahoma" w:hAnsi="Tahoma" w:cs="Tahoma"/>
          <w:sz w:val="24"/>
          <w:szCs w:val="24"/>
        </w:rPr>
        <w:t>.1</w:t>
      </w:r>
      <w:r w:rsidR="001551F4" w:rsidRPr="00F00FF2">
        <w:rPr>
          <w:rFonts w:ascii="Tahoma" w:hAnsi="Tahoma" w:cs="Tahoma"/>
          <w:sz w:val="24"/>
          <w:szCs w:val="24"/>
        </w:rPr>
        <w:t>1</w:t>
      </w:r>
      <w:r w:rsidRPr="00F00FF2">
        <w:rPr>
          <w:rFonts w:ascii="Tahoma" w:hAnsi="Tahoma" w:cs="Tahoma"/>
          <w:sz w:val="24"/>
          <w:szCs w:val="24"/>
        </w:rPr>
        <w:tab/>
      </w:r>
      <w:r w:rsidR="00DF3067" w:rsidRPr="00F00FF2">
        <w:rPr>
          <w:rFonts w:ascii="Tahoma" w:hAnsi="Tahoma" w:cs="Tahoma"/>
          <w:sz w:val="24"/>
          <w:szCs w:val="24"/>
        </w:rPr>
        <w:t>Lian</w:t>
      </w:r>
      <w:r w:rsidR="00C54E16" w:rsidRPr="00F00FF2">
        <w:rPr>
          <w:rFonts w:ascii="Tahoma" w:hAnsi="Tahoma" w:cs="Tahoma"/>
          <w:sz w:val="24"/>
          <w:szCs w:val="24"/>
        </w:rPr>
        <w:t xml:space="preserve"> moved to supported accommodation [address 2]. The following day she attended an</w:t>
      </w:r>
      <w:r w:rsidR="005B16E7" w:rsidRPr="00F00FF2">
        <w:rPr>
          <w:rFonts w:ascii="Tahoma" w:hAnsi="Tahoma" w:cs="Tahoma"/>
          <w:sz w:val="24"/>
          <w:szCs w:val="24"/>
        </w:rPr>
        <w:t xml:space="preserve"> appointment with SW1 and a member of CMHT staff. She explained that she took an overdose following an argument with her mother</w:t>
      </w:r>
      <w:r w:rsidR="006A4093" w:rsidRPr="00F00FF2">
        <w:rPr>
          <w:rFonts w:ascii="Tahoma" w:hAnsi="Tahoma" w:cs="Tahoma"/>
          <w:sz w:val="24"/>
          <w:szCs w:val="24"/>
        </w:rPr>
        <w:t>, although she had no suicidal intent. She said she found being in accommodation helpful. A full assessment and risk history w</w:t>
      </w:r>
      <w:r w:rsidR="00A170CC" w:rsidRPr="00F00FF2">
        <w:rPr>
          <w:rFonts w:ascii="Tahoma" w:hAnsi="Tahoma" w:cs="Tahoma"/>
          <w:sz w:val="24"/>
          <w:szCs w:val="24"/>
        </w:rPr>
        <w:t>ere</w:t>
      </w:r>
      <w:r w:rsidR="006A4093" w:rsidRPr="00F00FF2">
        <w:rPr>
          <w:rFonts w:ascii="Tahoma" w:hAnsi="Tahoma" w:cs="Tahoma"/>
          <w:sz w:val="24"/>
          <w:szCs w:val="24"/>
        </w:rPr>
        <w:t xml:space="preserve"> obtained and a management plan </w:t>
      </w:r>
      <w:r w:rsidR="00B446DB">
        <w:rPr>
          <w:rFonts w:ascii="Tahoma" w:hAnsi="Tahoma" w:cs="Tahoma"/>
          <w:sz w:val="24"/>
          <w:szCs w:val="24"/>
        </w:rPr>
        <w:t xml:space="preserve">formulated. </w:t>
      </w:r>
    </w:p>
    <w:p w:rsidR="007F026A" w:rsidRPr="00F00FF2" w:rsidRDefault="006A4093"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4.4</w:t>
      </w:r>
      <w:r w:rsidR="003C00EE" w:rsidRPr="00F00FF2">
        <w:rPr>
          <w:rFonts w:ascii="Tahoma" w:hAnsi="Tahoma" w:cs="Tahoma"/>
          <w:sz w:val="24"/>
          <w:szCs w:val="24"/>
        </w:rPr>
        <w:t>.1</w:t>
      </w:r>
      <w:r w:rsidR="001551F4" w:rsidRPr="00F00FF2">
        <w:rPr>
          <w:rFonts w:ascii="Tahoma" w:hAnsi="Tahoma" w:cs="Tahoma"/>
          <w:sz w:val="24"/>
          <w:szCs w:val="24"/>
        </w:rPr>
        <w:t>2</w:t>
      </w:r>
      <w:r w:rsidRPr="00F00FF2">
        <w:rPr>
          <w:rFonts w:ascii="Tahoma" w:hAnsi="Tahoma" w:cs="Tahoma"/>
          <w:sz w:val="24"/>
          <w:szCs w:val="24"/>
        </w:rPr>
        <w:tab/>
      </w:r>
      <w:r w:rsidR="00B446DB">
        <w:rPr>
          <w:rFonts w:ascii="Tahoma" w:hAnsi="Tahoma" w:cs="Tahoma"/>
          <w:sz w:val="24"/>
          <w:szCs w:val="24"/>
        </w:rPr>
        <w:t xml:space="preserve">In July 2018, </w:t>
      </w:r>
      <w:r w:rsidR="00DF3067" w:rsidRPr="00F00FF2">
        <w:rPr>
          <w:rFonts w:ascii="Tahoma" w:hAnsi="Tahoma" w:cs="Tahoma"/>
          <w:sz w:val="24"/>
          <w:szCs w:val="24"/>
        </w:rPr>
        <w:t>Lian</w:t>
      </w:r>
      <w:r w:rsidR="00803757" w:rsidRPr="00F00FF2">
        <w:rPr>
          <w:rFonts w:ascii="Tahoma" w:hAnsi="Tahoma" w:cs="Tahoma"/>
          <w:sz w:val="24"/>
          <w:szCs w:val="24"/>
        </w:rPr>
        <w:t xml:space="preserve">’s care was formally transferred to </w:t>
      </w:r>
      <w:r w:rsidR="00B446DB">
        <w:rPr>
          <w:rFonts w:ascii="Tahoma" w:hAnsi="Tahoma" w:cs="Tahoma"/>
          <w:sz w:val="24"/>
          <w:szCs w:val="24"/>
        </w:rPr>
        <w:t xml:space="preserve">the </w:t>
      </w:r>
      <w:r w:rsidR="00803757" w:rsidRPr="00F00FF2">
        <w:rPr>
          <w:rFonts w:ascii="Tahoma" w:hAnsi="Tahoma" w:cs="Tahoma"/>
          <w:sz w:val="24"/>
          <w:szCs w:val="24"/>
        </w:rPr>
        <w:t xml:space="preserve">Community Mental Health Team </w:t>
      </w:r>
      <w:r w:rsidR="0005008A" w:rsidRPr="00F00FF2">
        <w:rPr>
          <w:rFonts w:ascii="Tahoma" w:hAnsi="Tahoma" w:cs="Tahoma"/>
          <w:sz w:val="24"/>
          <w:szCs w:val="24"/>
        </w:rPr>
        <w:t>[CMHT]</w:t>
      </w:r>
      <w:r w:rsidR="00803757" w:rsidRPr="00F00FF2">
        <w:rPr>
          <w:rFonts w:ascii="Tahoma" w:hAnsi="Tahoma" w:cs="Tahoma"/>
          <w:sz w:val="24"/>
          <w:szCs w:val="24"/>
        </w:rPr>
        <w:t>. On the same day she</w:t>
      </w:r>
      <w:r w:rsidR="007F026A" w:rsidRPr="00F00FF2">
        <w:rPr>
          <w:rFonts w:ascii="Tahoma" w:hAnsi="Tahoma" w:cs="Tahoma"/>
          <w:sz w:val="24"/>
          <w:szCs w:val="24"/>
        </w:rPr>
        <w:t xml:space="preserve"> was seen by a consultant psychologist at a </w:t>
      </w:r>
      <w:r w:rsidR="00B446DB">
        <w:rPr>
          <w:rFonts w:ascii="Tahoma" w:hAnsi="Tahoma" w:cs="Tahoma"/>
          <w:sz w:val="24"/>
          <w:szCs w:val="24"/>
        </w:rPr>
        <w:t>local</w:t>
      </w:r>
      <w:r w:rsidR="007F026A" w:rsidRPr="00F00FF2">
        <w:rPr>
          <w:rFonts w:ascii="Tahoma" w:hAnsi="Tahoma" w:cs="Tahoma"/>
          <w:sz w:val="24"/>
          <w:szCs w:val="24"/>
        </w:rPr>
        <w:t xml:space="preserve"> hospital [henceforth known as DR1]. She was accompanied by SW1. DR1 considered her history and she told him that she was hearing ‘good and bad’ voices. She said she self-harmed and had on-going suicidal thoughts. </w:t>
      </w:r>
      <w:r w:rsidR="00DF3067" w:rsidRPr="00F00FF2">
        <w:rPr>
          <w:rFonts w:ascii="Tahoma" w:hAnsi="Tahoma" w:cs="Tahoma"/>
          <w:sz w:val="24"/>
          <w:szCs w:val="24"/>
        </w:rPr>
        <w:t>Lian</w:t>
      </w:r>
      <w:r w:rsidR="007F026A" w:rsidRPr="00F00FF2">
        <w:rPr>
          <w:rFonts w:ascii="Tahoma" w:hAnsi="Tahoma" w:cs="Tahoma"/>
          <w:sz w:val="24"/>
          <w:szCs w:val="24"/>
        </w:rPr>
        <w:t xml:space="preserve"> was provided with contact numbers for CMHT should she feel she needed to speak to a member of staff. </w:t>
      </w:r>
    </w:p>
    <w:p w:rsidR="0082743F" w:rsidRPr="00F00FF2" w:rsidRDefault="0082743F"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4.4</w:t>
      </w:r>
      <w:r w:rsidR="003C00EE" w:rsidRPr="00F00FF2">
        <w:rPr>
          <w:rFonts w:ascii="Tahoma" w:hAnsi="Tahoma" w:cs="Tahoma"/>
          <w:sz w:val="24"/>
          <w:szCs w:val="24"/>
        </w:rPr>
        <w:t>.1</w:t>
      </w:r>
      <w:r w:rsidR="001551F4" w:rsidRPr="00F00FF2">
        <w:rPr>
          <w:rFonts w:ascii="Tahoma" w:hAnsi="Tahoma" w:cs="Tahoma"/>
          <w:sz w:val="24"/>
          <w:szCs w:val="24"/>
        </w:rPr>
        <w:t>3</w:t>
      </w:r>
      <w:r w:rsidRPr="00F00FF2">
        <w:rPr>
          <w:rFonts w:ascii="Tahoma" w:hAnsi="Tahoma" w:cs="Tahoma"/>
          <w:sz w:val="24"/>
          <w:szCs w:val="24"/>
        </w:rPr>
        <w:tab/>
      </w:r>
      <w:r w:rsidR="00DF3067" w:rsidRPr="00F00FF2">
        <w:rPr>
          <w:rFonts w:ascii="Tahoma" w:hAnsi="Tahoma" w:cs="Tahoma"/>
          <w:sz w:val="24"/>
          <w:szCs w:val="24"/>
        </w:rPr>
        <w:t>Lian</w:t>
      </w:r>
      <w:r w:rsidRPr="00F00FF2">
        <w:rPr>
          <w:rFonts w:ascii="Tahoma" w:hAnsi="Tahoma" w:cs="Tahoma"/>
          <w:sz w:val="24"/>
          <w:szCs w:val="24"/>
        </w:rPr>
        <w:t xml:space="preserve"> attended at </w:t>
      </w:r>
      <w:r w:rsidR="00B446DB">
        <w:rPr>
          <w:rFonts w:ascii="Tahoma" w:hAnsi="Tahoma" w:cs="Tahoma"/>
          <w:sz w:val="24"/>
          <w:szCs w:val="24"/>
        </w:rPr>
        <w:t xml:space="preserve">the </w:t>
      </w:r>
      <w:r w:rsidR="00B446DB" w:rsidRPr="00F00FF2">
        <w:rPr>
          <w:rFonts w:ascii="Tahoma" w:hAnsi="Tahoma" w:cs="Tahoma"/>
          <w:sz w:val="24"/>
          <w:szCs w:val="24"/>
        </w:rPr>
        <w:t xml:space="preserve">commissioned provider for drugs and alcohol services </w:t>
      </w:r>
      <w:r w:rsidRPr="00F00FF2">
        <w:rPr>
          <w:rFonts w:ascii="Tahoma" w:hAnsi="Tahoma" w:cs="Tahoma"/>
          <w:sz w:val="24"/>
          <w:szCs w:val="24"/>
        </w:rPr>
        <w:t xml:space="preserve">and spoke to a support worker about accessing the service. She was offered an appointment for assessment. </w:t>
      </w:r>
      <w:r w:rsidR="00DF3067" w:rsidRPr="00F00FF2">
        <w:rPr>
          <w:rFonts w:ascii="Tahoma" w:hAnsi="Tahoma" w:cs="Tahoma"/>
          <w:sz w:val="24"/>
          <w:szCs w:val="24"/>
        </w:rPr>
        <w:t>Lian</w:t>
      </w:r>
      <w:r w:rsidRPr="00F00FF2">
        <w:rPr>
          <w:rFonts w:ascii="Tahoma" w:hAnsi="Tahoma" w:cs="Tahoma"/>
          <w:sz w:val="24"/>
          <w:szCs w:val="24"/>
        </w:rPr>
        <w:t xml:space="preserve"> did not attend this appointment.</w:t>
      </w:r>
    </w:p>
    <w:p w:rsidR="00B069F1" w:rsidRPr="00F00FF2" w:rsidRDefault="007F026A" w:rsidP="00B446D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4.4</w:t>
      </w:r>
      <w:r w:rsidR="003C00EE" w:rsidRPr="00F00FF2">
        <w:rPr>
          <w:rFonts w:ascii="Tahoma" w:hAnsi="Tahoma" w:cs="Tahoma"/>
          <w:sz w:val="24"/>
          <w:szCs w:val="24"/>
        </w:rPr>
        <w:t>.1</w:t>
      </w:r>
      <w:r w:rsidR="001551F4" w:rsidRPr="00F00FF2">
        <w:rPr>
          <w:rFonts w:ascii="Tahoma" w:hAnsi="Tahoma" w:cs="Tahoma"/>
          <w:sz w:val="24"/>
          <w:szCs w:val="24"/>
        </w:rPr>
        <w:t>4</w:t>
      </w:r>
      <w:r w:rsidRPr="00F00FF2">
        <w:rPr>
          <w:rFonts w:ascii="Tahoma" w:hAnsi="Tahoma" w:cs="Tahoma"/>
          <w:sz w:val="24"/>
          <w:szCs w:val="24"/>
        </w:rPr>
        <w:tab/>
      </w:r>
      <w:r w:rsidR="006A4093" w:rsidRPr="00F00FF2">
        <w:rPr>
          <w:rFonts w:ascii="Tahoma" w:hAnsi="Tahoma" w:cs="Tahoma"/>
          <w:sz w:val="24"/>
          <w:szCs w:val="24"/>
        </w:rPr>
        <w:t>Between</w:t>
      </w:r>
      <w:r w:rsidRPr="00F00FF2">
        <w:rPr>
          <w:rFonts w:ascii="Tahoma" w:hAnsi="Tahoma" w:cs="Tahoma"/>
          <w:sz w:val="24"/>
          <w:szCs w:val="24"/>
        </w:rPr>
        <w:t xml:space="preserve"> that meeting and </w:t>
      </w:r>
      <w:r w:rsidR="006A4093" w:rsidRPr="00F00FF2">
        <w:rPr>
          <w:rFonts w:ascii="Tahoma" w:hAnsi="Tahoma" w:cs="Tahoma"/>
          <w:sz w:val="24"/>
          <w:szCs w:val="24"/>
        </w:rPr>
        <w:t>her death</w:t>
      </w:r>
      <w:r w:rsidR="009D4418" w:rsidRPr="00F00FF2">
        <w:rPr>
          <w:rFonts w:ascii="Tahoma" w:hAnsi="Tahoma" w:cs="Tahoma"/>
          <w:sz w:val="24"/>
          <w:szCs w:val="24"/>
        </w:rPr>
        <w:t>,</w:t>
      </w:r>
      <w:r w:rsidR="006A4093" w:rsidRPr="00F00FF2">
        <w:rPr>
          <w:rFonts w:ascii="Tahoma" w:hAnsi="Tahoma" w:cs="Tahoma"/>
          <w:sz w:val="24"/>
          <w:szCs w:val="24"/>
        </w:rPr>
        <w:t xml:space="preserve"> </w:t>
      </w:r>
      <w:r w:rsidR="00DF3067" w:rsidRPr="00F00FF2">
        <w:rPr>
          <w:rFonts w:ascii="Tahoma" w:hAnsi="Tahoma" w:cs="Tahoma"/>
          <w:sz w:val="24"/>
          <w:szCs w:val="24"/>
        </w:rPr>
        <w:t>Lian</w:t>
      </w:r>
      <w:r w:rsidR="006A4093" w:rsidRPr="00F00FF2">
        <w:rPr>
          <w:rFonts w:ascii="Tahoma" w:hAnsi="Tahoma" w:cs="Tahoma"/>
          <w:sz w:val="24"/>
          <w:szCs w:val="24"/>
        </w:rPr>
        <w:t xml:space="preserve"> continued to have regular contact with </w:t>
      </w:r>
      <w:r w:rsidR="00897577" w:rsidRPr="00F00FF2">
        <w:rPr>
          <w:rFonts w:ascii="Tahoma" w:hAnsi="Tahoma" w:cs="Tahoma"/>
          <w:sz w:val="24"/>
          <w:szCs w:val="24"/>
        </w:rPr>
        <w:t xml:space="preserve">both SW1 and AP1 as well as other members of </w:t>
      </w:r>
      <w:r w:rsidR="006A4093" w:rsidRPr="00F00FF2">
        <w:rPr>
          <w:rFonts w:ascii="Tahoma" w:hAnsi="Tahoma" w:cs="Tahoma"/>
          <w:sz w:val="24"/>
          <w:szCs w:val="24"/>
        </w:rPr>
        <w:t>staff from CMHT and Adult Care</w:t>
      </w:r>
      <w:r w:rsidR="00897577" w:rsidRPr="00F00FF2">
        <w:rPr>
          <w:rFonts w:ascii="Tahoma" w:hAnsi="Tahoma" w:cs="Tahoma"/>
          <w:sz w:val="24"/>
          <w:szCs w:val="24"/>
        </w:rPr>
        <w:t xml:space="preserve">. Some of these were ‘face to face’ contacts and others were </w:t>
      </w:r>
      <w:r w:rsidR="00B069F1" w:rsidRPr="00F00FF2">
        <w:rPr>
          <w:rFonts w:ascii="Tahoma" w:hAnsi="Tahoma" w:cs="Tahoma"/>
          <w:sz w:val="24"/>
          <w:szCs w:val="24"/>
        </w:rPr>
        <w:t>by telephone</w:t>
      </w:r>
      <w:r w:rsidR="00B446DB">
        <w:rPr>
          <w:rFonts w:ascii="Tahoma" w:hAnsi="Tahoma" w:cs="Tahoma"/>
          <w:sz w:val="24"/>
          <w:szCs w:val="24"/>
        </w:rPr>
        <w:t>.</w:t>
      </w:r>
    </w:p>
    <w:p w:rsidR="0049636C" w:rsidRPr="00F00FF2" w:rsidRDefault="00897577"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4.4</w:t>
      </w:r>
      <w:r w:rsidR="003C00EE" w:rsidRPr="00F00FF2">
        <w:rPr>
          <w:rFonts w:ascii="Tahoma" w:hAnsi="Tahoma" w:cs="Tahoma"/>
          <w:sz w:val="24"/>
          <w:szCs w:val="24"/>
        </w:rPr>
        <w:t>.1</w:t>
      </w:r>
      <w:r w:rsidR="001551F4" w:rsidRPr="00F00FF2">
        <w:rPr>
          <w:rFonts w:ascii="Tahoma" w:hAnsi="Tahoma" w:cs="Tahoma"/>
          <w:sz w:val="24"/>
          <w:szCs w:val="24"/>
        </w:rPr>
        <w:t>5</w:t>
      </w:r>
      <w:r w:rsidRPr="00F00FF2">
        <w:rPr>
          <w:rFonts w:ascii="Tahoma" w:hAnsi="Tahoma" w:cs="Tahoma"/>
          <w:sz w:val="24"/>
          <w:szCs w:val="24"/>
        </w:rPr>
        <w:tab/>
        <w:t xml:space="preserve">Many of the telephone calls and contacts related to routine daily matters such as </w:t>
      </w:r>
      <w:r w:rsidR="00DF3067" w:rsidRPr="00F00FF2">
        <w:rPr>
          <w:rFonts w:ascii="Tahoma" w:hAnsi="Tahoma" w:cs="Tahoma"/>
          <w:sz w:val="24"/>
          <w:szCs w:val="24"/>
        </w:rPr>
        <w:t>Lian</w:t>
      </w:r>
      <w:r w:rsidRPr="00F00FF2">
        <w:rPr>
          <w:rFonts w:ascii="Tahoma" w:hAnsi="Tahoma" w:cs="Tahoma"/>
          <w:sz w:val="24"/>
          <w:szCs w:val="24"/>
        </w:rPr>
        <w:t xml:space="preserve"> needing money, a bus pass and a telephone. During this period it appears that </w:t>
      </w:r>
      <w:r w:rsidR="00DF3067" w:rsidRPr="00F00FF2">
        <w:rPr>
          <w:rFonts w:ascii="Tahoma" w:hAnsi="Tahoma" w:cs="Tahoma"/>
          <w:sz w:val="24"/>
          <w:szCs w:val="24"/>
        </w:rPr>
        <w:t>Lian</w:t>
      </w:r>
      <w:r w:rsidRPr="00F00FF2">
        <w:rPr>
          <w:rFonts w:ascii="Tahoma" w:hAnsi="Tahoma" w:cs="Tahoma"/>
          <w:sz w:val="24"/>
          <w:szCs w:val="24"/>
        </w:rPr>
        <w:t xml:space="preserve"> </w:t>
      </w:r>
      <w:r w:rsidR="00B41031" w:rsidRPr="00F00FF2">
        <w:rPr>
          <w:rFonts w:ascii="Tahoma" w:hAnsi="Tahoma" w:cs="Tahoma"/>
          <w:sz w:val="24"/>
          <w:szCs w:val="24"/>
        </w:rPr>
        <w:t xml:space="preserve">was much more stable than at any period before. </w:t>
      </w:r>
      <w:r w:rsidR="007924F4" w:rsidRPr="00F00FF2">
        <w:rPr>
          <w:rFonts w:ascii="Tahoma" w:hAnsi="Tahoma" w:cs="Tahoma"/>
          <w:sz w:val="24"/>
          <w:szCs w:val="24"/>
        </w:rPr>
        <w:t>A</w:t>
      </w:r>
      <w:r w:rsidR="00B41031" w:rsidRPr="00F00FF2">
        <w:rPr>
          <w:rFonts w:ascii="Tahoma" w:hAnsi="Tahoma" w:cs="Tahoma"/>
          <w:sz w:val="24"/>
          <w:szCs w:val="24"/>
        </w:rPr>
        <w:t xml:space="preserve">fter </w:t>
      </w:r>
      <w:r w:rsidR="00B41031" w:rsidRPr="00F00FF2">
        <w:rPr>
          <w:rFonts w:ascii="Tahoma" w:hAnsi="Tahoma" w:cs="Tahoma"/>
          <w:sz w:val="24"/>
          <w:szCs w:val="24"/>
        </w:rPr>
        <w:lastRenderedPageBreak/>
        <w:t>the event</w:t>
      </w:r>
      <w:r w:rsidR="00B446DB">
        <w:rPr>
          <w:rFonts w:ascii="Tahoma" w:hAnsi="Tahoma" w:cs="Tahoma"/>
          <w:sz w:val="24"/>
          <w:szCs w:val="24"/>
        </w:rPr>
        <w:t xml:space="preserve"> when she was found collapsed</w:t>
      </w:r>
      <w:r w:rsidR="00A170CC" w:rsidRPr="00F00FF2">
        <w:rPr>
          <w:rFonts w:ascii="Tahoma" w:hAnsi="Tahoma" w:cs="Tahoma"/>
          <w:sz w:val="24"/>
          <w:szCs w:val="24"/>
        </w:rPr>
        <w:t>,</w:t>
      </w:r>
      <w:r w:rsidR="00B41031" w:rsidRPr="00F00FF2">
        <w:rPr>
          <w:rFonts w:ascii="Tahoma" w:hAnsi="Tahoma" w:cs="Tahoma"/>
          <w:sz w:val="24"/>
          <w:szCs w:val="24"/>
        </w:rPr>
        <w:t xml:space="preserve"> there is no record that </w:t>
      </w:r>
      <w:r w:rsidR="00DF3067" w:rsidRPr="00F00FF2">
        <w:rPr>
          <w:rFonts w:ascii="Tahoma" w:hAnsi="Tahoma" w:cs="Tahoma"/>
          <w:sz w:val="24"/>
          <w:szCs w:val="24"/>
        </w:rPr>
        <w:t>Lian</w:t>
      </w:r>
      <w:r w:rsidR="00B41031" w:rsidRPr="00F00FF2">
        <w:rPr>
          <w:rFonts w:ascii="Tahoma" w:hAnsi="Tahoma" w:cs="Tahoma"/>
          <w:sz w:val="24"/>
          <w:szCs w:val="24"/>
        </w:rPr>
        <w:t xml:space="preserve"> was treated for a deliberate or accidental overdose. </w:t>
      </w:r>
    </w:p>
    <w:p w:rsidR="009F0FC8" w:rsidRPr="00D563FE" w:rsidRDefault="0049636C"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4.4</w:t>
      </w:r>
      <w:r w:rsidR="003C00EE" w:rsidRPr="00F00FF2">
        <w:rPr>
          <w:rFonts w:ascii="Tahoma" w:hAnsi="Tahoma" w:cs="Tahoma"/>
          <w:sz w:val="24"/>
          <w:szCs w:val="24"/>
        </w:rPr>
        <w:t>.1</w:t>
      </w:r>
      <w:r w:rsidR="001551F4" w:rsidRPr="00F00FF2">
        <w:rPr>
          <w:rFonts w:ascii="Tahoma" w:hAnsi="Tahoma" w:cs="Tahoma"/>
          <w:sz w:val="24"/>
          <w:szCs w:val="24"/>
        </w:rPr>
        <w:t>6</w:t>
      </w:r>
      <w:r w:rsidRPr="00F00FF2">
        <w:rPr>
          <w:rFonts w:ascii="Tahoma" w:hAnsi="Tahoma" w:cs="Tahoma"/>
          <w:sz w:val="24"/>
          <w:szCs w:val="24"/>
        </w:rPr>
        <w:tab/>
      </w:r>
      <w:r w:rsidR="009F0FC8" w:rsidRPr="00F00FF2">
        <w:rPr>
          <w:rFonts w:ascii="Tahoma" w:hAnsi="Tahoma" w:cs="Tahoma"/>
          <w:sz w:val="24"/>
          <w:szCs w:val="24"/>
        </w:rPr>
        <w:t xml:space="preserve">During this period it appears that </w:t>
      </w:r>
      <w:r w:rsidR="00DF3067" w:rsidRPr="00F00FF2">
        <w:rPr>
          <w:rFonts w:ascii="Tahoma" w:hAnsi="Tahoma" w:cs="Tahoma"/>
          <w:sz w:val="24"/>
          <w:szCs w:val="24"/>
        </w:rPr>
        <w:t>Lian</w:t>
      </w:r>
      <w:r w:rsidR="009F0FC8" w:rsidRPr="00F00FF2">
        <w:rPr>
          <w:rFonts w:ascii="Tahoma" w:hAnsi="Tahoma" w:cs="Tahoma"/>
          <w:sz w:val="24"/>
          <w:szCs w:val="24"/>
        </w:rPr>
        <w:t>’s mood fluctuated, sometimes daily, and she sometimes gave conflicting comments about her condition. For example she met with a duty social worker from Adult Care and appeared to be fin</w:t>
      </w:r>
      <w:r w:rsidR="00B446DB">
        <w:rPr>
          <w:rFonts w:ascii="Tahoma" w:hAnsi="Tahoma" w:cs="Tahoma"/>
          <w:sz w:val="24"/>
          <w:szCs w:val="24"/>
        </w:rPr>
        <w:t>e. The same day she visited CMHT</w:t>
      </w:r>
      <w:r w:rsidR="009D4418" w:rsidRPr="00F00FF2">
        <w:rPr>
          <w:rFonts w:ascii="Tahoma" w:hAnsi="Tahoma" w:cs="Tahoma"/>
          <w:sz w:val="24"/>
          <w:szCs w:val="24"/>
        </w:rPr>
        <w:t xml:space="preserve"> </w:t>
      </w:r>
      <w:r w:rsidR="009F0FC8" w:rsidRPr="00F00FF2">
        <w:rPr>
          <w:rFonts w:ascii="Tahoma" w:hAnsi="Tahoma" w:cs="Tahoma"/>
          <w:sz w:val="24"/>
          <w:szCs w:val="24"/>
        </w:rPr>
        <w:t xml:space="preserve">saying that she felt overwhelmed </w:t>
      </w:r>
      <w:r w:rsidR="009F0FC8" w:rsidRPr="00D563FE">
        <w:rPr>
          <w:rFonts w:ascii="Tahoma" w:hAnsi="Tahoma" w:cs="Tahoma"/>
          <w:sz w:val="24"/>
          <w:szCs w:val="24"/>
        </w:rPr>
        <w:t xml:space="preserve">and needed support. </w:t>
      </w:r>
    </w:p>
    <w:p w:rsidR="002326B3" w:rsidRPr="00D563FE" w:rsidRDefault="009F0FC8" w:rsidP="00B554CB">
      <w:pPr>
        <w:tabs>
          <w:tab w:val="left" w:pos="851"/>
        </w:tabs>
        <w:spacing w:line="240" w:lineRule="auto"/>
        <w:ind w:left="851" w:hanging="851"/>
        <w:rPr>
          <w:rFonts w:ascii="Tahoma" w:hAnsi="Tahoma" w:cs="Tahoma"/>
          <w:sz w:val="24"/>
          <w:szCs w:val="24"/>
        </w:rPr>
      </w:pPr>
      <w:r w:rsidRPr="00D563FE">
        <w:rPr>
          <w:rFonts w:ascii="Tahoma" w:hAnsi="Tahoma" w:cs="Tahoma"/>
          <w:sz w:val="24"/>
          <w:szCs w:val="24"/>
        </w:rPr>
        <w:t>4.4</w:t>
      </w:r>
      <w:r w:rsidR="003C00EE" w:rsidRPr="00D563FE">
        <w:rPr>
          <w:rFonts w:ascii="Tahoma" w:hAnsi="Tahoma" w:cs="Tahoma"/>
          <w:sz w:val="24"/>
          <w:szCs w:val="24"/>
        </w:rPr>
        <w:t>.1</w:t>
      </w:r>
      <w:r w:rsidR="001551F4" w:rsidRPr="00D563FE">
        <w:rPr>
          <w:rFonts w:ascii="Tahoma" w:hAnsi="Tahoma" w:cs="Tahoma"/>
          <w:sz w:val="24"/>
          <w:szCs w:val="24"/>
        </w:rPr>
        <w:t>7</w:t>
      </w:r>
      <w:r w:rsidRPr="00D563FE">
        <w:rPr>
          <w:rFonts w:ascii="Tahoma" w:hAnsi="Tahoma" w:cs="Tahoma"/>
          <w:sz w:val="24"/>
          <w:szCs w:val="24"/>
        </w:rPr>
        <w:tab/>
      </w:r>
      <w:r w:rsidR="00C930D8" w:rsidRPr="00D563FE">
        <w:rPr>
          <w:rFonts w:ascii="Tahoma" w:hAnsi="Tahoma" w:cs="Tahoma"/>
          <w:sz w:val="24"/>
          <w:szCs w:val="24"/>
        </w:rPr>
        <w:t xml:space="preserve">At the start of </w:t>
      </w:r>
      <w:r w:rsidRPr="00D563FE">
        <w:rPr>
          <w:rFonts w:ascii="Tahoma" w:hAnsi="Tahoma" w:cs="Tahoma"/>
          <w:sz w:val="24"/>
          <w:szCs w:val="24"/>
        </w:rPr>
        <w:t xml:space="preserve">this period </w:t>
      </w:r>
      <w:r w:rsidR="00DF3067" w:rsidRPr="00D563FE">
        <w:rPr>
          <w:rFonts w:ascii="Tahoma" w:hAnsi="Tahoma" w:cs="Tahoma"/>
          <w:sz w:val="24"/>
          <w:szCs w:val="24"/>
        </w:rPr>
        <w:t>Lian</w:t>
      </w:r>
      <w:r w:rsidRPr="00D563FE">
        <w:rPr>
          <w:rFonts w:ascii="Tahoma" w:hAnsi="Tahoma" w:cs="Tahoma"/>
          <w:sz w:val="24"/>
          <w:szCs w:val="24"/>
        </w:rPr>
        <w:t xml:space="preserve"> made a number of disclosures that she misused alcohol and drugs. </w:t>
      </w:r>
      <w:r w:rsidR="00B446DB" w:rsidRPr="00D563FE">
        <w:rPr>
          <w:rFonts w:ascii="Tahoma" w:hAnsi="Tahoma" w:cs="Tahoma"/>
          <w:sz w:val="24"/>
          <w:szCs w:val="24"/>
        </w:rPr>
        <w:t>S</w:t>
      </w:r>
      <w:r w:rsidR="00C930D8" w:rsidRPr="00D563FE">
        <w:rPr>
          <w:rFonts w:ascii="Tahoma" w:hAnsi="Tahoma" w:cs="Tahoma"/>
          <w:sz w:val="24"/>
          <w:szCs w:val="24"/>
        </w:rPr>
        <w:t xml:space="preserve">he told staff she had been drinking with friends and admitted using cocaine although she denied injecting heroin. Two days later </w:t>
      </w:r>
      <w:r w:rsidR="00DF3067" w:rsidRPr="00D563FE">
        <w:rPr>
          <w:rFonts w:ascii="Tahoma" w:hAnsi="Tahoma" w:cs="Tahoma"/>
          <w:sz w:val="24"/>
          <w:szCs w:val="24"/>
        </w:rPr>
        <w:t>Lian</w:t>
      </w:r>
      <w:r w:rsidR="00B446DB" w:rsidRPr="00D563FE">
        <w:rPr>
          <w:rFonts w:ascii="Tahoma" w:hAnsi="Tahoma" w:cs="Tahoma"/>
          <w:sz w:val="24"/>
          <w:szCs w:val="24"/>
        </w:rPr>
        <w:t xml:space="preserve"> was involved in an incident </w:t>
      </w:r>
      <w:r w:rsidR="00C930D8" w:rsidRPr="00D563FE">
        <w:rPr>
          <w:rFonts w:ascii="Tahoma" w:hAnsi="Tahoma" w:cs="Tahoma"/>
          <w:sz w:val="24"/>
          <w:szCs w:val="24"/>
        </w:rPr>
        <w:t xml:space="preserve">which was attended by police officers. She was part of a group who were reported to </w:t>
      </w:r>
      <w:r w:rsidR="002326B3" w:rsidRPr="00D563FE">
        <w:rPr>
          <w:rFonts w:ascii="Tahoma" w:hAnsi="Tahoma" w:cs="Tahoma"/>
          <w:sz w:val="24"/>
          <w:szCs w:val="24"/>
        </w:rPr>
        <w:t>be extremely intoxicated.</w:t>
      </w:r>
    </w:p>
    <w:p w:rsidR="002326B3" w:rsidRPr="00D563FE" w:rsidRDefault="002326B3" w:rsidP="00B554CB">
      <w:pPr>
        <w:tabs>
          <w:tab w:val="left" w:pos="851"/>
        </w:tabs>
        <w:spacing w:line="240" w:lineRule="auto"/>
        <w:ind w:left="851" w:hanging="851"/>
        <w:rPr>
          <w:rFonts w:ascii="Tahoma" w:hAnsi="Tahoma" w:cs="Tahoma"/>
          <w:sz w:val="24"/>
          <w:szCs w:val="24"/>
        </w:rPr>
      </w:pPr>
      <w:r w:rsidRPr="00D563FE">
        <w:rPr>
          <w:rFonts w:ascii="Tahoma" w:hAnsi="Tahoma" w:cs="Tahoma"/>
          <w:sz w:val="24"/>
          <w:szCs w:val="24"/>
        </w:rPr>
        <w:t>4.4</w:t>
      </w:r>
      <w:r w:rsidR="003C00EE" w:rsidRPr="00D563FE">
        <w:rPr>
          <w:rFonts w:ascii="Tahoma" w:hAnsi="Tahoma" w:cs="Tahoma"/>
          <w:sz w:val="24"/>
          <w:szCs w:val="24"/>
        </w:rPr>
        <w:t>.1</w:t>
      </w:r>
      <w:r w:rsidR="001551F4" w:rsidRPr="00D563FE">
        <w:rPr>
          <w:rFonts w:ascii="Tahoma" w:hAnsi="Tahoma" w:cs="Tahoma"/>
          <w:sz w:val="24"/>
          <w:szCs w:val="24"/>
        </w:rPr>
        <w:t>8</w:t>
      </w:r>
      <w:r w:rsidRPr="00D563FE">
        <w:rPr>
          <w:rFonts w:ascii="Tahoma" w:hAnsi="Tahoma" w:cs="Tahoma"/>
          <w:sz w:val="24"/>
          <w:szCs w:val="24"/>
        </w:rPr>
        <w:tab/>
        <w:t xml:space="preserve">However, towards the end of this period </w:t>
      </w:r>
      <w:r w:rsidR="00DF3067" w:rsidRPr="00D563FE">
        <w:rPr>
          <w:rFonts w:ascii="Tahoma" w:hAnsi="Tahoma" w:cs="Tahoma"/>
          <w:sz w:val="24"/>
          <w:szCs w:val="24"/>
        </w:rPr>
        <w:t>Lian</w:t>
      </w:r>
      <w:r w:rsidRPr="00D563FE">
        <w:rPr>
          <w:rFonts w:ascii="Tahoma" w:hAnsi="Tahoma" w:cs="Tahoma"/>
          <w:sz w:val="24"/>
          <w:szCs w:val="24"/>
        </w:rPr>
        <w:t xml:space="preserve">’s use of alcohol and drugs appeared to have reduced and there were no further reports of </w:t>
      </w:r>
      <w:r w:rsidR="00DF3067" w:rsidRPr="00D563FE">
        <w:rPr>
          <w:rFonts w:ascii="Tahoma" w:hAnsi="Tahoma" w:cs="Tahoma"/>
          <w:sz w:val="24"/>
          <w:szCs w:val="24"/>
        </w:rPr>
        <w:t>Lian</w:t>
      </w:r>
      <w:r w:rsidRPr="00D563FE">
        <w:rPr>
          <w:rFonts w:ascii="Tahoma" w:hAnsi="Tahoma" w:cs="Tahoma"/>
          <w:sz w:val="24"/>
          <w:szCs w:val="24"/>
        </w:rPr>
        <w:t xml:space="preserve"> being involved in street drinking incidents. </w:t>
      </w:r>
      <w:r w:rsidR="00B446DB" w:rsidRPr="00D563FE">
        <w:rPr>
          <w:rFonts w:ascii="Tahoma" w:hAnsi="Tahoma" w:cs="Tahoma"/>
          <w:sz w:val="24"/>
          <w:szCs w:val="24"/>
        </w:rPr>
        <w:t>S</w:t>
      </w:r>
      <w:r w:rsidRPr="00D563FE">
        <w:rPr>
          <w:rFonts w:ascii="Tahoma" w:hAnsi="Tahoma" w:cs="Tahoma"/>
          <w:sz w:val="24"/>
          <w:szCs w:val="24"/>
        </w:rPr>
        <w:t xml:space="preserve">he told </w:t>
      </w:r>
      <w:r w:rsidR="00C930D8" w:rsidRPr="00D563FE">
        <w:rPr>
          <w:rFonts w:ascii="Tahoma" w:hAnsi="Tahoma" w:cs="Tahoma"/>
          <w:sz w:val="24"/>
          <w:szCs w:val="24"/>
        </w:rPr>
        <w:t>AP1</w:t>
      </w:r>
      <w:r w:rsidR="00B446DB" w:rsidRPr="00D563FE">
        <w:rPr>
          <w:rFonts w:ascii="Tahoma" w:hAnsi="Tahoma" w:cs="Tahoma"/>
          <w:sz w:val="24"/>
          <w:szCs w:val="24"/>
        </w:rPr>
        <w:t xml:space="preserve"> in September</w:t>
      </w:r>
      <w:r w:rsidR="00C930D8" w:rsidRPr="00D563FE">
        <w:rPr>
          <w:rFonts w:ascii="Tahoma" w:hAnsi="Tahoma" w:cs="Tahoma"/>
          <w:sz w:val="24"/>
          <w:szCs w:val="24"/>
        </w:rPr>
        <w:t xml:space="preserve"> that, while she continued to use cocaine, cannabis and alcohol occasionally with friends, she had not injected heroin for a few weeks. </w:t>
      </w:r>
      <w:r w:rsidRPr="00D563FE">
        <w:rPr>
          <w:rFonts w:ascii="Tahoma" w:hAnsi="Tahoma" w:cs="Tahoma"/>
          <w:sz w:val="24"/>
          <w:szCs w:val="24"/>
        </w:rPr>
        <w:t xml:space="preserve">She also told AP1 she had stopped taking her prescribed medication as she felt it did not work and she felt good without it. </w:t>
      </w:r>
    </w:p>
    <w:p w:rsidR="002326B3" w:rsidRPr="00BB3E13" w:rsidRDefault="002326B3" w:rsidP="00B446DB">
      <w:pPr>
        <w:tabs>
          <w:tab w:val="left" w:pos="851"/>
        </w:tabs>
        <w:spacing w:line="240" w:lineRule="auto"/>
        <w:ind w:left="851" w:hanging="851"/>
        <w:rPr>
          <w:rFonts w:ascii="Tahoma" w:hAnsi="Tahoma" w:cs="Tahoma"/>
          <w:sz w:val="24"/>
          <w:szCs w:val="24"/>
        </w:rPr>
      </w:pPr>
      <w:r w:rsidRPr="00D563FE">
        <w:rPr>
          <w:rFonts w:ascii="Tahoma" w:hAnsi="Tahoma" w:cs="Tahoma"/>
          <w:sz w:val="24"/>
          <w:szCs w:val="24"/>
        </w:rPr>
        <w:t>4.4</w:t>
      </w:r>
      <w:r w:rsidR="003C00EE" w:rsidRPr="00D563FE">
        <w:rPr>
          <w:rFonts w:ascii="Tahoma" w:hAnsi="Tahoma" w:cs="Tahoma"/>
          <w:sz w:val="24"/>
          <w:szCs w:val="24"/>
        </w:rPr>
        <w:t>.1</w:t>
      </w:r>
      <w:r w:rsidR="001551F4" w:rsidRPr="00D563FE">
        <w:rPr>
          <w:rFonts w:ascii="Tahoma" w:hAnsi="Tahoma" w:cs="Tahoma"/>
          <w:sz w:val="24"/>
          <w:szCs w:val="24"/>
        </w:rPr>
        <w:t>9</w:t>
      </w:r>
      <w:r w:rsidRPr="00D563FE">
        <w:rPr>
          <w:rFonts w:ascii="Tahoma" w:hAnsi="Tahoma" w:cs="Tahoma"/>
          <w:sz w:val="24"/>
          <w:szCs w:val="24"/>
        </w:rPr>
        <w:tab/>
      </w:r>
      <w:r w:rsidR="00B446DB" w:rsidRPr="00D563FE">
        <w:rPr>
          <w:rFonts w:ascii="Tahoma" w:hAnsi="Tahoma" w:cs="Tahoma"/>
          <w:sz w:val="24"/>
          <w:szCs w:val="24"/>
        </w:rPr>
        <w:t>In September,</w:t>
      </w:r>
      <w:r w:rsidR="00C930D8" w:rsidRPr="00D563FE">
        <w:rPr>
          <w:rFonts w:ascii="Tahoma" w:hAnsi="Tahoma" w:cs="Tahoma"/>
          <w:sz w:val="24"/>
          <w:szCs w:val="24"/>
        </w:rPr>
        <w:t xml:space="preserve"> </w:t>
      </w:r>
      <w:r w:rsidR="00DF3067" w:rsidRPr="00D563FE">
        <w:rPr>
          <w:rFonts w:ascii="Tahoma" w:hAnsi="Tahoma" w:cs="Tahoma"/>
          <w:sz w:val="24"/>
          <w:szCs w:val="24"/>
        </w:rPr>
        <w:t>Lian</w:t>
      </w:r>
      <w:r w:rsidR="00C930D8" w:rsidRPr="00D563FE">
        <w:rPr>
          <w:rFonts w:ascii="Tahoma" w:hAnsi="Tahoma" w:cs="Tahoma"/>
          <w:sz w:val="24"/>
          <w:szCs w:val="24"/>
        </w:rPr>
        <w:t xml:space="preserve"> sent a text message to a member of staff </w:t>
      </w:r>
      <w:r w:rsidRPr="00D563FE">
        <w:rPr>
          <w:rFonts w:ascii="Tahoma" w:hAnsi="Tahoma" w:cs="Tahoma"/>
          <w:sz w:val="24"/>
          <w:szCs w:val="24"/>
        </w:rPr>
        <w:t xml:space="preserve">at </w:t>
      </w:r>
      <w:r w:rsidR="00D563FE">
        <w:rPr>
          <w:rFonts w:ascii="Tahoma" w:hAnsi="Tahoma" w:cs="Tahoma"/>
          <w:sz w:val="24"/>
          <w:szCs w:val="24"/>
        </w:rPr>
        <w:t>the residential service</w:t>
      </w:r>
      <w:r w:rsidRPr="00D563FE">
        <w:rPr>
          <w:rFonts w:ascii="Tahoma" w:hAnsi="Tahoma" w:cs="Tahoma"/>
          <w:sz w:val="24"/>
          <w:szCs w:val="24"/>
        </w:rPr>
        <w:t xml:space="preserve"> stating she was</w:t>
      </w:r>
      <w:r w:rsidR="00B446DB" w:rsidRPr="00D563FE">
        <w:rPr>
          <w:rFonts w:ascii="Tahoma" w:hAnsi="Tahoma" w:cs="Tahoma"/>
          <w:sz w:val="24"/>
          <w:szCs w:val="24"/>
        </w:rPr>
        <w:t xml:space="preserve"> doing well, abstaining from drugs and </w:t>
      </w:r>
      <w:r w:rsidR="00B446DB" w:rsidRPr="00BB3E13">
        <w:rPr>
          <w:rFonts w:ascii="Tahoma" w:hAnsi="Tahoma" w:cs="Tahoma"/>
          <w:sz w:val="24"/>
          <w:szCs w:val="24"/>
        </w:rPr>
        <w:t xml:space="preserve">was keeping herself safe. </w:t>
      </w:r>
    </w:p>
    <w:p w:rsidR="001C62AD" w:rsidRPr="00BB3E13" w:rsidRDefault="002326B3" w:rsidP="00BB3E13">
      <w:pPr>
        <w:tabs>
          <w:tab w:val="left" w:pos="851"/>
        </w:tabs>
        <w:spacing w:line="240" w:lineRule="auto"/>
        <w:ind w:left="851" w:hanging="851"/>
        <w:rPr>
          <w:rFonts w:ascii="Tahoma" w:hAnsi="Tahoma" w:cs="Tahoma"/>
          <w:sz w:val="24"/>
          <w:szCs w:val="24"/>
        </w:rPr>
      </w:pPr>
      <w:r w:rsidRPr="00BB3E13">
        <w:rPr>
          <w:rFonts w:ascii="Tahoma" w:hAnsi="Tahoma" w:cs="Tahoma"/>
          <w:sz w:val="24"/>
          <w:szCs w:val="24"/>
        </w:rPr>
        <w:t>4.4</w:t>
      </w:r>
      <w:r w:rsidR="003C00EE" w:rsidRPr="00BB3E13">
        <w:rPr>
          <w:rFonts w:ascii="Tahoma" w:hAnsi="Tahoma" w:cs="Tahoma"/>
          <w:sz w:val="24"/>
          <w:szCs w:val="24"/>
        </w:rPr>
        <w:t>.</w:t>
      </w:r>
      <w:r w:rsidR="001551F4" w:rsidRPr="00BB3E13">
        <w:rPr>
          <w:rFonts w:ascii="Tahoma" w:hAnsi="Tahoma" w:cs="Tahoma"/>
          <w:sz w:val="24"/>
          <w:szCs w:val="24"/>
        </w:rPr>
        <w:t>20</w:t>
      </w:r>
      <w:r w:rsidRPr="00BB3E13">
        <w:rPr>
          <w:rFonts w:ascii="Tahoma" w:hAnsi="Tahoma" w:cs="Tahoma"/>
          <w:sz w:val="24"/>
          <w:szCs w:val="24"/>
        </w:rPr>
        <w:tab/>
      </w:r>
      <w:r w:rsidR="00982A03" w:rsidRPr="00BB3E13">
        <w:rPr>
          <w:rFonts w:ascii="Tahoma" w:hAnsi="Tahoma" w:cs="Tahoma"/>
          <w:sz w:val="24"/>
          <w:szCs w:val="24"/>
        </w:rPr>
        <w:t>The same day she met with AP</w:t>
      </w:r>
      <w:r w:rsidR="00A170CC" w:rsidRPr="00BB3E13">
        <w:rPr>
          <w:rFonts w:ascii="Tahoma" w:hAnsi="Tahoma" w:cs="Tahoma"/>
          <w:sz w:val="24"/>
          <w:szCs w:val="24"/>
        </w:rPr>
        <w:t>1</w:t>
      </w:r>
      <w:r w:rsidR="00982A03" w:rsidRPr="00BB3E13">
        <w:rPr>
          <w:rFonts w:ascii="Tahoma" w:hAnsi="Tahoma" w:cs="Tahoma"/>
          <w:sz w:val="24"/>
          <w:szCs w:val="24"/>
        </w:rPr>
        <w:t xml:space="preserve"> and a support worker [henceforth known as SUP1] who had been appointed to work with </w:t>
      </w:r>
      <w:r w:rsidR="00DF3067" w:rsidRPr="00BB3E13">
        <w:rPr>
          <w:rFonts w:ascii="Tahoma" w:hAnsi="Tahoma" w:cs="Tahoma"/>
          <w:sz w:val="24"/>
          <w:szCs w:val="24"/>
        </w:rPr>
        <w:t>Lian</w:t>
      </w:r>
      <w:r w:rsidR="00982A03" w:rsidRPr="00BB3E13">
        <w:rPr>
          <w:rFonts w:ascii="Tahoma" w:hAnsi="Tahoma" w:cs="Tahoma"/>
          <w:sz w:val="24"/>
          <w:szCs w:val="24"/>
        </w:rPr>
        <w:t xml:space="preserve"> and to involve her in daily activities, groups, college or voluntary work and future plans. </w:t>
      </w:r>
      <w:r w:rsidR="00DF3067" w:rsidRPr="00BB3E13">
        <w:rPr>
          <w:rFonts w:ascii="Tahoma" w:hAnsi="Tahoma" w:cs="Tahoma"/>
          <w:sz w:val="24"/>
          <w:szCs w:val="24"/>
        </w:rPr>
        <w:t>Lian</w:t>
      </w:r>
      <w:r w:rsidR="00982A03" w:rsidRPr="00BB3E13">
        <w:rPr>
          <w:rFonts w:ascii="Tahoma" w:hAnsi="Tahoma" w:cs="Tahoma"/>
          <w:sz w:val="24"/>
          <w:szCs w:val="24"/>
        </w:rPr>
        <w:t xml:space="preserve"> told them that she had some suicidal thoughts at the weekend. She said she was able to rationalize </w:t>
      </w:r>
      <w:r w:rsidR="00A170CC" w:rsidRPr="00BB3E13">
        <w:rPr>
          <w:rFonts w:ascii="Tahoma" w:hAnsi="Tahoma" w:cs="Tahoma"/>
          <w:sz w:val="24"/>
          <w:szCs w:val="24"/>
        </w:rPr>
        <w:t xml:space="preserve">this: </w:t>
      </w:r>
      <w:r w:rsidR="00982A03" w:rsidRPr="00BB3E13">
        <w:rPr>
          <w:rFonts w:ascii="Tahoma" w:hAnsi="Tahoma" w:cs="Tahoma"/>
          <w:sz w:val="24"/>
          <w:szCs w:val="24"/>
        </w:rPr>
        <w:t xml:space="preserve">her past behaviour would have been to attempt suicide or self-harm yet on this occasion she was able to distance herself and use alternative coping mechanisms. </w:t>
      </w:r>
      <w:r w:rsidR="00DF3067" w:rsidRPr="00BB3E13">
        <w:rPr>
          <w:rFonts w:ascii="Tahoma" w:hAnsi="Tahoma" w:cs="Tahoma"/>
          <w:sz w:val="24"/>
          <w:szCs w:val="24"/>
        </w:rPr>
        <w:t>Lian</w:t>
      </w:r>
      <w:r w:rsidR="00982A03" w:rsidRPr="00BB3E13">
        <w:rPr>
          <w:rFonts w:ascii="Tahoma" w:hAnsi="Tahoma" w:cs="Tahoma"/>
          <w:sz w:val="24"/>
          <w:szCs w:val="24"/>
        </w:rPr>
        <w:t xml:space="preserve"> denied any suicidal ideation, her mental health appeared settled, she was happy, smiling and </w:t>
      </w:r>
      <w:r w:rsidR="001C62AD" w:rsidRPr="00BB3E13">
        <w:rPr>
          <w:rFonts w:ascii="Tahoma" w:hAnsi="Tahoma" w:cs="Tahoma"/>
          <w:sz w:val="24"/>
          <w:szCs w:val="24"/>
        </w:rPr>
        <w:t>engag</w:t>
      </w:r>
      <w:r w:rsidR="00A170CC" w:rsidRPr="00BB3E13">
        <w:rPr>
          <w:rFonts w:ascii="Tahoma" w:hAnsi="Tahoma" w:cs="Tahoma"/>
          <w:sz w:val="24"/>
          <w:szCs w:val="24"/>
        </w:rPr>
        <w:t>ing</w:t>
      </w:r>
      <w:r w:rsidR="001C62AD" w:rsidRPr="00BB3E13">
        <w:rPr>
          <w:rFonts w:ascii="Tahoma" w:hAnsi="Tahoma" w:cs="Tahoma"/>
          <w:sz w:val="24"/>
          <w:szCs w:val="24"/>
        </w:rPr>
        <w:t xml:space="preserve"> well</w:t>
      </w:r>
      <w:r w:rsidR="00A170CC" w:rsidRPr="00BB3E13">
        <w:rPr>
          <w:rFonts w:ascii="Tahoma" w:hAnsi="Tahoma" w:cs="Tahoma"/>
          <w:sz w:val="24"/>
          <w:szCs w:val="24"/>
        </w:rPr>
        <w:t xml:space="preserve"> in</w:t>
      </w:r>
      <w:r w:rsidR="001C62AD" w:rsidRPr="00BB3E13">
        <w:rPr>
          <w:rFonts w:ascii="Tahoma" w:hAnsi="Tahoma" w:cs="Tahoma"/>
          <w:sz w:val="24"/>
          <w:szCs w:val="24"/>
        </w:rPr>
        <w:t xml:space="preserve"> planning for activities in the future.</w:t>
      </w:r>
    </w:p>
    <w:p w:rsidR="0082743F" w:rsidRPr="00F00FF2" w:rsidRDefault="0082743F"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4.4</w:t>
      </w:r>
      <w:r w:rsidR="003C00EE" w:rsidRPr="00F00FF2">
        <w:rPr>
          <w:rFonts w:ascii="Tahoma" w:hAnsi="Tahoma" w:cs="Tahoma"/>
          <w:sz w:val="24"/>
          <w:szCs w:val="24"/>
        </w:rPr>
        <w:t>.2</w:t>
      </w:r>
      <w:r w:rsidR="001551F4" w:rsidRPr="00F00FF2">
        <w:rPr>
          <w:rFonts w:ascii="Tahoma" w:hAnsi="Tahoma" w:cs="Tahoma"/>
          <w:sz w:val="24"/>
          <w:szCs w:val="24"/>
        </w:rPr>
        <w:t>1</w:t>
      </w:r>
      <w:r w:rsidRPr="00F00FF2">
        <w:rPr>
          <w:rFonts w:ascii="Tahoma" w:hAnsi="Tahoma" w:cs="Tahoma"/>
          <w:sz w:val="24"/>
          <w:szCs w:val="24"/>
        </w:rPr>
        <w:tab/>
      </w:r>
      <w:r w:rsidR="008B75AC">
        <w:rPr>
          <w:rFonts w:ascii="Tahoma" w:hAnsi="Tahoma" w:cs="Tahoma"/>
          <w:sz w:val="24"/>
          <w:szCs w:val="24"/>
        </w:rPr>
        <w:t>T</w:t>
      </w:r>
      <w:r w:rsidR="008B75AC" w:rsidRPr="00F00FF2">
        <w:rPr>
          <w:rFonts w:ascii="Tahoma" w:hAnsi="Tahoma" w:cs="Tahoma"/>
          <w:sz w:val="24"/>
          <w:szCs w:val="24"/>
        </w:rPr>
        <w:t>he commissioned provider for drugs and alcohol services</w:t>
      </w:r>
      <w:r w:rsidR="009D61C9" w:rsidRPr="00F00FF2">
        <w:rPr>
          <w:rFonts w:ascii="Tahoma" w:hAnsi="Tahoma" w:cs="Tahoma"/>
          <w:sz w:val="24"/>
          <w:szCs w:val="24"/>
        </w:rPr>
        <w:t xml:space="preserve"> were not aware of any other agencies being engaged with Lian. </w:t>
      </w:r>
      <w:r w:rsidRPr="00F00FF2">
        <w:rPr>
          <w:rFonts w:ascii="Tahoma" w:hAnsi="Tahoma" w:cs="Tahoma"/>
          <w:sz w:val="24"/>
          <w:szCs w:val="24"/>
        </w:rPr>
        <w:t xml:space="preserve">Because there had been no further contact between </w:t>
      </w:r>
      <w:r w:rsidR="00DF3067" w:rsidRPr="00F00FF2">
        <w:rPr>
          <w:rFonts w:ascii="Tahoma" w:hAnsi="Tahoma" w:cs="Tahoma"/>
          <w:sz w:val="24"/>
          <w:szCs w:val="24"/>
        </w:rPr>
        <w:t>Lian</w:t>
      </w:r>
      <w:r w:rsidRPr="00F00FF2">
        <w:rPr>
          <w:rFonts w:ascii="Tahoma" w:hAnsi="Tahoma" w:cs="Tahoma"/>
          <w:sz w:val="24"/>
          <w:szCs w:val="24"/>
        </w:rPr>
        <w:t xml:space="preserve"> and </w:t>
      </w:r>
      <w:r w:rsidR="008B75AC">
        <w:rPr>
          <w:rFonts w:ascii="Tahoma" w:hAnsi="Tahoma" w:cs="Tahoma"/>
          <w:sz w:val="24"/>
          <w:szCs w:val="24"/>
        </w:rPr>
        <w:t>the commissioned provider</w:t>
      </w:r>
      <w:r w:rsidRPr="00F00FF2">
        <w:rPr>
          <w:rFonts w:ascii="Tahoma" w:hAnsi="Tahoma" w:cs="Tahoma"/>
          <w:sz w:val="24"/>
          <w:szCs w:val="24"/>
        </w:rPr>
        <w:t xml:space="preserve">, </w:t>
      </w:r>
      <w:r w:rsidR="008B75AC">
        <w:rPr>
          <w:rFonts w:ascii="Tahoma" w:hAnsi="Tahoma" w:cs="Tahoma"/>
          <w:sz w:val="24"/>
          <w:szCs w:val="24"/>
        </w:rPr>
        <w:t xml:space="preserve">the </w:t>
      </w:r>
      <w:r w:rsidRPr="00F00FF2">
        <w:rPr>
          <w:rFonts w:ascii="Tahoma" w:hAnsi="Tahoma" w:cs="Tahoma"/>
          <w:sz w:val="24"/>
          <w:szCs w:val="24"/>
        </w:rPr>
        <w:t xml:space="preserve">service sent a letter to </w:t>
      </w:r>
      <w:r w:rsidR="00DF3067" w:rsidRPr="00F00FF2">
        <w:rPr>
          <w:rFonts w:ascii="Tahoma" w:hAnsi="Tahoma" w:cs="Tahoma"/>
          <w:sz w:val="24"/>
          <w:szCs w:val="24"/>
        </w:rPr>
        <w:t>Lian</w:t>
      </w:r>
      <w:r w:rsidRPr="00F00FF2">
        <w:rPr>
          <w:rFonts w:ascii="Tahoma" w:hAnsi="Tahoma" w:cs="Tahoma"/>
          <w:sz w:val="24"/>
          <w:szCs w:val="24"/>
        </w:rPr>
        <w:t xml:space="preserve"> requesting that she contact the service within the next 2 weeks if she still wanted to access support. The letter included contact details for the service including telephone number, email address and details of the Wellbeing Cloud that could be used to re-refer herself in the future. </w:t>
      </w:r>
      <w:r w:rsidR="008B75AC">
        <w:rPr>
          <w:rFonts w:ascii="Tahoma" w:hAnsi="Tahoma" w:cs="Tahoma"/>
          <w:sz w:val="24"/>
          <w:szCs w:val="24"/>
        </w:rPr>
        <w:t>The commissioned provider</w:t>
      </w:r>
      <w:r w:rsidR="009D4418" w:rsidRPr="00F00FF2">
        <w:rPr>
          <w:rFonts w:ascii="Tahoma" w:hAnsi="Tahoma" w:cs="Tahoma"/>
          <w:sz w:val="24"/>
          <w:szCs w:val="24"/>
        </w:rPr>
        <w:t xml:space="preserve"> received</w:t>
      </w:r>
      <w:r w:rsidRPr="00F00FF2">
        <w:rPr>
          <w:rFonts w:ascii="Tahoma" w:hAnsi="Tahoma" w:cs="Tahoma"/>
          <w:sz w:val="24"/>
          <w:szCs w:val="24"/>
        </w:rPr>
        <w:t xml:space="preserve"> no response to this letter</w:t>
      </w:r>
    </w:p>
    <w:p w:rsidR="006519C1" w:rsidRPr="00F00FF2" w:rsidRDefault="001C62AD" w:rsidP="00273403">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4.4</w:t>
      </w:r>
      <w:r w:rsidR="003C00EE" w:rsidRPr="00F00FF2">
        <w:rPr>
          <w:rFonts w:ascii="Tahoma" w:hAnsi="Tahoma" w:cs="Tahoma"/>
          <w:sz w:val="24"/>
          <w:szCs w:val="24"/>
        </w:rPr>
        <w:t>.2</w:t>
      </w:r>
      <w:r w:rsidR="001551F4" w:rsidRPr="00F00FF2">
        <w:rPr>
          <w:rFonts w:ascii="Tahoma" w:hAnsi="Tahoma" w:cs="Tahoma"/>
          <w:sz w:val="24"/>
          <w:szCs w:val="24"/>
        </w:rPr>
        <w:t>2</w:t>
      </w:r>
      <w:r w:rsidRPr="00F00FF2">
        <w:rPr>
          <w:rFonts w:ascii="Tahoma" w:hAnsi="Tahoma" w:cs="Tahoma"/>
          <w:sz w:val="24"/>
          <w:szCs w:val="24"/>
        </w:rPr>
        <w:tab/>
      </w:r>
      <w:r w:rsidR="00DF3067" w:rsidRPr="00F00FF2">
        <w:rPr>
          <w:rFonts w:ascii="Tahoma" w:hAnsi="Tahoma" w:cs="Tahoma"/>
          <w:sz w:val="24"/>
          <w:szCs w:val="24"/>
        </w:rPr>
        <w:t>Lian</w:t>
      </w:r>
      <w:r w:rsidRPr="00F00FF2">
        <w:rPr>
          <w:rFonts w:ascii="Tahoma" w:hAnsi="Tahoma" w:cs="Tahoma"/>
          <w:sz w:val="24"/>
          <w:szCs w:val="24"/>
        </w:rPr>
        <w:t>’s last contact with a professional was when she had a planned meeting with AP</w:t>
      </w:r>
      <w:r w:rsidR="009D61C9" w:rsidRPr="00F00FF2">
        <w:rPr>
          <w:rFonts w:ascii="Tahoma" w:hAnsi="Tahoma" w:cs="Tahoma"/>
          <w:sz w:val="24"/>
          <w:szCs w:val="24"/>
        </w:rPr>
        <w:t>1</w:t>
      </w:r>
      <w:r w:rsidRPr="00F00FF2">
        <w:rPr>
          <w:rFonts w:ascii="Tahoma" w:hAnsi="Tahoma" w:cs="Tahoma"/>
          <w:sz w:val="24"/>
          <w:szCs w:val="24"/>
        </w:rPr>
        <w:t xml:space="preserve"> </w:t>
      </w:r>
      <w:r w:rsidR="00273403">
        <w:rPr>
          <w:rFonts w:ascii="Tahoma" w:hAnsi="Tahoma" w:cs="Tahoma"/>
          <w:sz w:val="24"/>
          <w:szCs w:val="24"/>
        </w:rPr>
        <w:t>shortly before her death</w:t>
      </w:r>
      <w:r w:rsidRPr="00F00FF2">
        <w:rPr>
          <w:rFonts w:ascii="Tahoma" w:hAnsi="Tahoma" w:cs="Tahoma"/>
          <w:sz w:val="24"/>
          <w:szCs w:val="24"/>
        </w:rPr>
        <w:t xml:space="preserve">. By this time </w:t>
      </w:r>
      <w:r w:rsidR="00DF3067" w:rsidRPr="00F00FF2">
        <w:rPr>
          <w:rFonts w:ascii="Tahoma" w:hAnsi="Tahoma" w:cs="Tahoma"/>
          <w:sz w:val="24"/>
          <w:szCs w:val="24"/>
        </w:rPr>
        <w:t>Lian</w:t>
      </w:r>
      <w:r w:rsidRPr="00F00FF2">
        <w:rPr>
          <w:rFonts w:ascii="Tahoma" w:hAnsi="Tahoma" w:cs="Tahoma"/>
          <w:sz w:val="24"/>
          <w:szCs w:val="24"/>
        </w:rPr>
        <w:t xml:space="preserve"> had secured a tenancy on a flat, although she had not yet moved from address 2. </w:t>
      </w:r>
      <w:r w:rsidR="006519C1" w:rsidRPr="00F00FF2">
        <w:rPr>
          <w:rFonts w:ascii="Tahoma" w:hAnsi="Tahoma" w:cs="Tahoma"/>
          <w:sz w:val="24"/>
          <w:szCs w:val="24"/>
        </w:rPr>
        <w:t xml:space="preserve">She told AP1 that she was fine and she had been out socialising with friends. </w:t>
      </w:r>
      <w:r w:rsidR="001739C3" w:rsidRPr="00F00FF2">
        <w:rPr>
          <w:rFonts w:ascii="Tahoma" w:hAnsi="Tahoma" w:cs="Tahoma"/>
          <w:sz w:val="24"/>
          <w:szCs w:val="24"/>
        </w:rPr>
        <w:t xml:space="preserve">She re-assured </w:t>
      </w:r>
      <w:r w:rsidR="001739C3" w:rsidRPr="00F00FF2">
        <w:rPr>
          <w:rFonts w:ascii="Tahoma" w:hAnsi="Tahoma" w:cs="Tahoma"/>
          <w:sz w:val="24"/>
          <w:szCs w:val="24"/>
        </w:rPr>
        <w:lastRenderedPageBreak/>
        <w:t>AP</w:t>
      </w:r>
      <w:r w:rsidR="009D61C9" w:rsidRPr="00F00FF2">
        <w:rPr>
          <w:rFonts w:ascii="Tahoma" w:hAnsi="Tahoma" w:cs="Tahoma"/>
          <w:sz w:val="24"/>
          <w:szCs w:val="24"/>
        </w:rPr>
        <w:t>1</w:t>
      </w:r>
      <w:r w:rsidR="001739C3" w:rsidRPr="00F00FF2">
        <w:rPr>
          <w:rFonts w:ascii="Tahoma" w:hAnsi="Tahoma" w:cs="Tahoma"/>
          <w:sz w:val="24"/>
          <w:szCs w:val="24"/>
        </w:rPr>
        <w:t xml:space="preserve"> that her mood was positive and she had no thoughts of self-harm.</w:t>
      </w:r>
      <w:r w:rsidR="00273403">
        <w:rPr>
          <w:rFonts w:ascii="Tahoma" w:hAnsi="Tahoma" w:cs="Tahoma"/>
          <w:sz w:val="24"/>
          <w:szCs w:val="24"/>
        </w:rPr>
        <w:t xml:space="preserve"> AP1 made another </w:t>
      </w:r>
      <w:r w:rsidR="006519C1" w:rsidRPr="00F00FF2">
        <w:rPr>
          <w:rFonts w:ascii="Tahoma" w:hAnsi="Tahoma" w:cs="Tahoma"/>
          <w:sz w:val="24"/>
          <w:szCs w:val="24"/>
        </w:rPr>
        <w:t xml:space="preserve">appointment to meet with </w:t>
      </w:r>
      <w:r w:rsidR="00DF3067" w:rsidRPr="00F00FF2">
        <w:rPr>
          <w:rFonts w:ascii="Tahoma" w:hAnsi="Tahoma" w:cs="Tahoma"/>
          <w:sz w:val="24"/>
          <w:szCs w:val="24"/>
        </w:rPr>
        <w:t>Lian</w:t>
      </w:r>
      <w:r w:rsidR="00273403">
        <w:rPr>
          <w:rFonts w:ascii="Tahoma" w:hAnsi="Tahoma" w:cs="Tahoma"/>
          <w:sz w:val="24"/>
          <w:szCs w:val="24"/>
        </w:rPr>
        <w:t>.</w:t>
      </w:r>
      <w:r w:rsidR="006519C1" w:rsidRPr="00F00FF2">
        <w:rPr>
          <w:rFonts w:ascii="Tahoma" w:hAnsi="Tahoma" w:cs="Tahoma"/>
          <w:sz w:val="24"/>
          <w:szCs w:val="24"/>
        </w:rPr>
        <w:t xml:space="preserve"> </w:t>
      </w:r>
    </w:p>
    <w:p w:rsidR="006519C1" w:rsidRPr="00F00FF2" w:rsidRDefault="003C00EE" w:rsidP="00B554CB">
      <w:pPr>
        <w:tabs>
          <w:tab w:val="left" w:pos="851"/>
        </w:tabs>
        <w:spacing w:line="240" w:lineRule="auto"/>
        <w:ind w:left="851" w:hanging="851"/>
        <w:rPr>
          <w:rFonts w:ascii="Tahoma" w:hAnsi="Tahoma" w:cs="Tahoma"/>
          <w:b/>
          <w:bCs/>
          <w:sz w:val="24"/>
          <w:szCs w:val="24"/>
        </w:rPr>
      </w:pPr>
      <w:r w:rsidRPr="00F00FF2">
        <w:rPr>
          <w:rFonts w:ascii="Tahoma" w:hAnsi="Tahoma" w:cs="Tahoma"/>
          <w:b/>
          <w:bCs/>
          <w:sz w:val="24"/>
          <w:szCs w:val="24"/>
        </w:rPr>
        <w:t>4.5</w:t>
      </w:r>
      <w:r w:rsidRPr="00F00FF2">
        <w:rPr>
          <w:rFonts w:ascii="Tahoma" w:hAnsi="Tahoma" w:cs="Tahoma"/>
          <w:b/>
          <w:bCs/>
          <w:sz w:val="24"/>
          <w:szCs w:val="24"/>
        </w:rPr>
        <w:tab/>
      </w:r>
      <w:r w:rsidR="006519C1" w:rsidRPr="00F00FF2">
        <w:rPr>
          <w:rFonts w:ascii="Tahoma" w:hAnsi="Tahoma" w:cs="Tahoma"/>
          <w:b/>
          <w:bCs/>
          <w:sz w:val="24"/>
          <w:szCs w:val="24"/>
        </w:rPr>
        <w:t xml:space="preserve">Circumstances of </w:t>
      </w:r>
      <w:r w:rsidR="00DF3067" w:rsidRPr="00F00FF2">
        <w:rPr>
          <w:rFonts w:ascii="Tahoma" w:hAnsi="Tahoma" w:cs="Tahoma"/>
          <w:b/>
          <w:bCs/>
          <w:sz w:val="24"/>
          <w:szCs w:val="24"/>
        </w:rPr>
        <w:t>Lian</w:t>
      </w:r>
      <w:r w:rsidR="006519C1" w:rsidRPr="00F00FF2">
        <w:rPr>
          <w:rFonts w:ascii="Tahoma" w:hAnsi="Tahoma" w:cs="Tahoma"/>
          <w:b/>
          <w:bCs/>
          <w:sz w:val="24"/>
          <w:szCs w:val="24"/>
        </w:rPr>
        <w:t>’s death</w:t>
      </w:r>
    </w:p>
    <w:p w:rsidR="00D302D9" w:rsidRPr="00F00FF2" w:rsidRDefault="006519C1"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w:t>
      </w:r>
      <w:r w:rsidR="003C00EE" w:rsidRPr="00F00FF2">
        <w:rPr>
          <w:rFonts w:ascii="Tahoma" w:hAnsi="Tahoma" w:cs="Tahoma"/>
          <w:sz w:val="24"/>
          <w:szCs w:val="24"/>
        </w:rPr>
        <w:t>5.1</w:t>
      </w:r>
      <w:r w:rsidRPr="00F00FF2">
        <w:rPr>
          <w:rFonts w:ascii="Tahoma" w:hAnsi="Tahoma" w:cs="Tahoma"/>
          <w:sz w:val="24"/>
          <w:szCs w:val="24"/>
        </w:rPr>
        <w:tab/>
      </w:r>
      <w:r w:rsidR="00273403">
        <w:rPr>
          <w:rFonts w:ascii="Tahoma" w:hAnsi="Tahoma" w:cs="Tahoma"/>
          <w:sz w:val="24"/>
          <w:szCs w:val="24"/>
        </w:rPr>
        <w:t>On the night prior to her death,</w:t>
      </w:r>
      <w:r w:rsidRPr="00F00FF2">
        <w:rPr>
          <w:rFonts w:ascii="Tahoma" w:hAnsi="Tahoma" w:cs="Tahoma"/>
          <w:sz w:val="24"/>
          <w:szCs w:val="24"/>
        </w:rPr>
        <w:t xml:space="preserve"> </w:t>
      </w:r>
      <w:r w:rsidR="00DF3067" w:rsidRPr="00F00FF2">
        <w:rPr>
          <w:rFonts w:ascii="Tahoma" w:hAnsi="Tahoma" w:cs="Tahoma"/>
          <w:sz w:val="24"/>
          <w:szCs w:val="24"/>
        </w:rPr>
        <w:t>Lian</w:t>
      </w:r>
      <w:r w:rsidRPr="00F00FF2">
        <w:rPr>
          <w:rFonts w:ascii="Tahoma" w:hAnsi="Tahoma" w:cs="Tahoma"/>
          <w:sz w:val="24"/>
          <w:szCs w:val="24"/>
        </w:rPr>
        <w:t xml:space="preserve"> visited an address in Rochdale [address 3] which was occupied by </w:t>
      </w:r>
      <w:r w:rsidR="00273403">
        <w:rPr>
          <w:rFonts w:ascii="Tahoma" w:hAnsi="Tahoma" w:cs="Tahoma"/>
          <w:sz w:val="24"/>
          <w:szCs w:val="24"/>
        </w:rPr>
        <w:t xml:space="preserve">two individuals </w:t>
      </w:r>
      <w:r w:rsidR="001739C3" w:rsidRPr="00F00FF2">
        <w:rPr>
          <w:rFonts w:ascii="Tahoma" w:hAnsi="Tahoma" w:cs="Tahoma"/>
          <w:sz w:val="24"/>
          <w:szCs w:val="24"/>
        </w:rPr>
        <w:t xml:space="preserve">who were described as friends. </w:t>
      </w:r>
      <w:r w:rsidRPr="00F00FF2">
        <w:rPr>
          <w:rFonts w:ascii="Tahoma" w:hAnsi="Tahoma" w:cs="Tahoma"/>
          <w:sz w:val="24"/>
          <w:szCs w:val="24"/>
        </w:rPr>
        <w:t>They spent th</w:t>
      </w:r>
      <w:r w:rsidR="00D302D9" w:rsidRPr="00F00FF2">
        <w:rPr>
          <w:rFonts w:ascii="Tahoma" w:hAnsi="Tahoma" w:cs="Tahoma"/>
          <w:sz w:val="24"/>
          <w:szCs w:val="24"/>
        </w:rPr>
        <w:t xml:space="preserve">at </w:t>
      </w:r>
      <w:r w:rsidRPr="00F00FF2">
        <w:rPr>
          <w:rFonts w:ascii="Tahoma" w:hAnsi="Tahoma" w:cs="Tahoma"/>
          <w:sz w:val="24"/>
          <w:szCs w:val="24"/>
        </w:rPr>
        <w:t xml:space="preserve">evening drinking alcohol and using cannabis. </w:t>
      </w:r>
      <w:r w:rsidR="00D302D9" w:rsidRPr="00F00FF2">
        <w:rPr>
          <w:rFonts w:ascii="Tahoma" w:hAnsi="Tahoma" w:cs="Tahoma"/>
          <w:sz w:val="24"/>
          <w:szCs w:val="24"/>
        </w:rPr>
        <w:t xml:space="preserve">They fell asleep awaking </w:t>
      </w:r>
      <w:r w:rsidR="00273403">
        <w:rPr>
          <w:rFonts w:ascii="Tahoma" w:hAnsi="Tahoma" w:cs="Tahoma"/>
          <w:sz w:val="24"/>
          <w:szCs w:val="24"/>
        </w:rPr>
        <w:t>the morning after.</w:t>
      </w:r>
    </w:p>
    <w:p w:rsidR="00D302D9" w:rsidRPr="00F00FF2" w:rsidRDefault="00D302D9"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4.5</w:t>
      </w:r>
      <w:r w:rsidR="00DC06D6" w:rsidRPr="00F00FF2">
        <w:rPr>
          <w:rFonts w:ascii="Tahoma" w:hAnsi="Tahoma" w:cs="Tahoma"/>
          <w:sz w:val="24"/>
          <w:szCs w:val="24"/>
        </w:rPr>
        <w:t>.2</w:t>
      </w:r>
      <w:r w:rsidRPr="00F00FF2">
        <w:rPr>
          <w:rFonts w:ascii="Tahoma" w:hAnsi="Tahoma" w:cs="Tahoma"/>
          <w:sz w:val="24"/>
          <w:szCs w:val="24"/>
        </w:rPr>
        <w:tab/>
        <w:t xml:space="preserve">They </w:t>
      </w:r>
      <w:r w:rsidR="006519C1" w:rsidRPr="00F00FF2">
        <w:rPr>
          <w:rFonts w:ascii="Tahoma" w:hAnsi="Tahoma" w:cs="Tahoma"/>
          <w:sz w:val="24"/>
          <w:szCs w:val="24"/>
        </w:rPr>
        <w:t xml:space="preserve">visited a </w:t>
      </w:r>
      <w:r w:rsidRPr="00F00FF2">
        <w:rPr>
          <w:rFonts w:ascii="Tahoma" w:hAnsi="Tahoma" w:cs="Tahoma"/>
          <w:sz w:val="24"/>
          <w:szCs w:val="24"/>
        </w:rPr>
        <w:t xml:space="preserve">shop to buy food returned home and went to sleep again. </w:t>
      </w:r>
      <w:r w:rsidR="00273403">
        <w:rPr>
          <w:rFonts w:ascii="Tahoma" w:hAnsi="Tahoma" w:cs="Tahoma"/>
          <w:sz w:val="24"/>
          <w:szCs w:val="24"/>
        </w:rPr>
        <w:t>In the late afternoon, the two individuals</w:t>
      </w:r>
      <w:r w:rsidRPr="00F00FF2">
        <w:rPr>
          <w:rFonts w:ascii="Tahoma" w:hAnsi="Tahoma" w:cs="Tahoma"/>
          <w:sz w:val="24"/>
          <w:szCs w:val="24"/>
        </w:rPr>
        <w:t xml:space="preserve"> left the house to visit the shop. </w:t>
      </w:r>
      <w:r w:rsidR="006519C1" w:rsidRPr="00F00FF2">
        <w:rPr>
          <w:rFonts w:ascii="Tahoma" w:hAnsi="Tahoma" w:cs="Tahoma"/>
          <w:sz w:val="24"/>
          <w:szCs w:val="24"/>
        </w:rPr>
        <w:t>They</w:t>
      </w:r>
      <w:r w:rsidRPr="00F00FF2">
        <w:rPr>
          <w:rFonts w:ascii="Tahoma" w:hAnsi="Tahoma" w:cs="Tahoma"/>
          <w:sz w:val="24"/>
          <w:szCs w:val="24"/>
        </w:rPr>
        <w:t xml:space="preserve"> tried to rouse </w:t>
      </w:r>
      <w:r w:rsidR="00DF3067" w:rsidRPr="00F00FF2">
        <w:rPr>
          <w:rFonts w:ascii="Tahoma" w:hAnsi="Tahoma" w:cs="Tahoma"/>
          <w:sz w:val="24"/>
          <w:szCs w:val="24"/>
        </w:rPr>
        <w:t>Lian</w:t>
      </w:r>
      <w:r w:rsidR="00414E8D" w:rsidRPr="00F00FF2">
        <w:rPr>
          <w:rFonts w:ascii="Tahoma" w:hAnsi="Tahoma" w:cs="Tahoma"/>
          <w:sz w:val="24"/>
          <w:szCs w:val="24"/>
        </w:rPr>
        <w:t xml:space="preserve">, </w:t>
      </w:r>
      <w:r w:rsidRPr="00F00FF2">
        <w:rPr>
          <w:rFonts w:ascii="Tahoma" w:hAnsi="Tahoma" w:cs="Tahoma"/>
          <w:sz w:val="24"/>
          <w:szCs w:val="24"/>
        </w:rPr>
        <w:t xml:space="preserve">however she did not wake properly and was said to be </w:t>
      </w:r>
      <w:r w:rsidR="006519C1" w:rsidRPr="00F00FF2">
        <w:rPr>
          <w:rFonts w:ascii="Tahoma" w:hAnsi="Tahoma" w:cs="Tahoma"/>
          <w:sz w:val="24"/>
          <w:szCs w:val="24"/>
        </w:rPr>
        <w:t>snoring and sp</w:t>
      </w:r>
      <w:r w:rsidRPr="00F00FF2">
        <w:rPr>
          <w:rFonts w:ascii="Tahoma" w:hAnsi="Tahoma" w:cs="Tahoma"/>
          <w:sz w:val="24"/>
          <w:szCs w:val="24"/>
        </w:rPr>
        <w:t xml:space="preserve">eaking </w:t>
      </w:r>
      <w:r w:rsidR="006519C1" w:rsidRPr="00F00FF2">
        <w:rPr>
          <w:rFonts w:ascii="Tahoma" w:hAnsi="Tahoma" w:cs="Tahoma"/>
          <w:sz w:val="24"/>
          <w:szCs w:val="24"/>
        </w:rPr>
        <w:t>incoherently</w:t>
      </w:r>
      <w:r w:rsidRPr="00F00FF2">
        <w:rPr>
          <w:rFonts w:ascii="Tahoma" w:hAnsi="Tahoma" w:cs="Tahoma"/>
          <w:sz w:val="24"/>
          <w:szCs w:val="24"/>
        </w:rPr>
        <w:t xml:space="preserve">. When they returned to address 3 they found her </w:t>
      </w:r>
      <w:r w:rsidR="006519C1" w:rsidRPr="00F00FF2">
        <w:rPr>
          <w:rFonts w:ascii="Tahoma" w:hAnsi="Tahoma" w:cs="Tahoma"/>
          <w:sz w:val="24"/>
          <w:szCs w:val="24"/>
        </w:rPr>
        <w:t>unresponsive in the chair where they left her</w:t>
      </w:r>
      <w:r w:rsidRPr="00F00FF2">
        <w:rPr>
          <w:rFonts w:ascii="Tahoma" w:hAnsi="Tahoma" w:cs="Tahoma"/>
          <w:sz w:val="24"/>
          <w:szCs w:val="24"/>
        </w:rPr>
        <w:t xml:space="preserve">. They </w:t>
      </w:r>
      <w:r w:rsidR="00414E8D" w:rsidRPr="00F00FF2">
        <w:rPr>
          <w:rFonts w:ascii="Tahoma" w:hAnsi="Tahoma" w:cs="Tahoma"/>
          <w:sz w:val="24"/>
          <w:szCs w:val="24"/>
        </w:rPr>
        <w:t xml:space="preserve">called for an ambulance and </w:t>
      </w:r>
      <w:r w:rsidRPr="00F00FF2">
        <w:rPr>
          <w:rFonts w:ascii="Tahoma" w:hAnsi="Tahoma" w:cs="Tahoma"/>
          <w:sz w:val="24"/>
          <w:szCs w:val="24"/>
        </w:rPr>
        <w:t>attempted CPR. Sadly</w:t>
      </w:r>
      <w:r w:rsidR="00414E8D" w:rsidRPr="00F00FF2">
        <w:rPr>
          <w:rFonts w:ascii="Tahoma" w:hAnsi="Tahoma" w:cs="Tahoma"/>
          <w:sz w:val="24"/>
          <w:szCs w:val="24"/>
        </w:rPr>
        <w:t xml:space="preserve"> that was not successful and </w:t>
      </w:r>
      <w:r w:rsidRPr="00F00FF2">
        <w:rPr>
          <w:rFonts w:ascii="Tahoma" w:hAnsi="Tahoma" w:cs="Tahoma"/>
          <w:sz w:val="24"/>
          <w:szCs w:val="24"/>
        </w:rPr>
        <w:t xml:space="preserve">the ambulance crew pronounced </w:t>
      </w:r>
      <w:r w:rsidR="0005008A" w:rsidRPr="00F00FF2">
        <w:rPr>
          <w:rFonts w:ascii="Tahoma" w:hAnsi="Tahoma" w:cs="Tahoma"/>
          <w:sz w:val="24"/>
          <w:szCs w:val="24"/>
        </w:rPr>
        <w:t>Lian</w:t>
      </w:r>
      <w:r w:rsidR="00414E8D" w:rsidRPr="00F00FF2">
        <w:rPr>
          <w:rFonts w:ascii="Tahoma" w:hAnsi="Tahoma" w:cs="Tahoma"/>
          <w:sz w:val="24"/>
          <w:szCs w:val="24"/>
        </w:rPr>
        <w:t xml:space="preserve"> </w:t>
      </w:r>
      <w:r w:rsidRPr="00F00FF2">
        <w:rPr>
          <w:rFonts w:ascii="Tahoma" w:hAnsi="Tahoma" w:cs="Tahoma"/>
          <w:sz w:val="24"/>
          <w:szCs w:val="24"/>
        </w:rPr>
        <w:t>dead</w:t>
      </w:r>
      <w:r w:rsidR="00273403">
        <w:rPr>
          <w:rFonts w:ascii="Tahoma" w:hAnsi="Tahoma" w:cs="Tahoma"/>
          <w:sz w:val="24"/>
          <w:szCs w:val="24"/>
        </w:rPr>
        <w:t>.</w:t>
      </w:r>
    </w:p>
    <w:p w:rsidR="00B23EEA" w:rsidRPr="00F00FF2" w:rsidRDefault="00D302D9"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4.5</w:t>
      </w:r>
      <w:r w:rsidR="00DC06D6" w:rsidRPr="00F00FF2">
        <w:rPr>
          <w:rFonts w:ascii="Tahoma" w:hAnsi="Tahoma" w:cs="Tahoma"/>
          <w:sz w:val="24"/>
          <w:szCs w:val="24"/>
        </w:rPr>
        <w:t>.3</w:t>
      </w:r>
      <w:r w:rsidRPr="00F00FF2">
        <w:rPr>
          <w:rFonts w:ascii="Tahoma" w:hAnsi="Tahoma" w:cs="Tahoma"/>
          <w:sz w:val="24"/>
          <w:szCs w:val="24"/>
        </w:rPr>
        <w:tab/>
        <w:t xml:space="preserve">Police officers attended and undertook an investigation. The </w:t>
      </w:r>
      <w:r w:rsidR="006519C1" w:rsidRPr="00F00FF2">
        <w:rPr>
          <w:rFonts w:ascii="Tahoma" w:hAnsi="Tahoma" w:cs="Tahoma"/>
          <w:sz w:val="24"/>
          <w:szCs w:val="24"/>
        </w:rPr>
        <w:t xml:space="preserve">overnight bag </w:t>
      </w:r>
      <w:r w:rsidR="00DF3067" w:rsidRPr="00F00FF2">
        <w:rPr>
          <w:rFonts w:ascii="Tahoma" w:hAnsi="Tahoma" w:cs="Tahoma"/>
          <w:sz w:val="24"/>
          <w:szCs w:val="24"/>
        </w:rPr>
        <w:t>Lian</w:t>
      </w:r>
      <w:r w:rsidRPr="00F00FF2">
        <w:rPr>
          <w:rFonts w:ascii="Tahoma" w:hAnsi="Tahoma" w:cs="Tahoma"/>
          <w:sz w:val="24"/>
          <w:szCs w:val="24"/>
        </w:rPr>
        <w:t xml:space="preserve"> had </w:t>
      </w:r>
      <w:r w:rsidR="006519C1" w:rsidRPr="00F00FF2">
        <w:rPr>
          <w:rFonts w:ascii="Tahoma" w:hAnsi="Tahoma" w:cs="Tahoma"/>
          <w:sz w:val="24"/>
          <w:szCs w:val="24"/>
        </w:rPr>
        <w:t>brought</w:t>
      </w:r>
      <w:r w:rsidRPr="00F00FF2">
        <w:rPr>
          <w:rFonts w:ascii="Tahoma" w:hAnsi="Tahoma" w:cs="Tahoma"/>
          <w:sz w:val="24"/>
          <w:szCs w:val="24"/>
        </w:rPr>
        <w:t xml:space="preserve"> with her contained </w:t>
      </w:r>
      <w:r w:rsidR="006519C1" w:rsidRPr="00F00FF2">
        <w:rPr>
          <w:rFonts w:ascii="Tahoma" w:hAnsi="Tahoma" w:cs="Tahoma"/>
          <w:sz w:val="24"/>
          <w:szCs w:val="24"/>
        </w:rPr>
        <w:t>no evidence of drugs or drug use</w:t>
      </w:r>
      <w:r w:rsidRPr="00F00FF2">
        <w:rPr>
          <w:rFonts w:ascii="Tahoma" w:hAnsi="Tahoma" w:cs="Tahoma"/>
          <w:sz w:val="24"/>
          <w:szCs w:val="24"/>
        </w:rPr>
        <w:t xml:space="preserve">. </w:t>
      </w:r>
      <w:r w:rsidR="00273403">
        <w:rPr>
          <w:rFonts w:ascii="Tahoma" w:hAnsi="Tahoma" w:cs="Tahoma"/>
          <w:sz w:val="24"/>
          <w:szCs w:val="24"/>
        </w:rPr>
        <w:t>One of the individuals</w:t>
      </w:r>
      <w:r w:rsidRPr="00F00FF2">
        <w:rPr>
          <w:rFonts w:ascii="Tahoma" w:hAnsi="Tahoma" w:cs="Tahoma"/>
          <w:sz w:val="24"/>
          <w:szCs w:val="24"/>
        </w:rPr>
        <w:t xml:space="preserve"> </w:t>
      </w:r>
      <w:r w:rsidR="001739C3" w:rsidRPr="00F00FF2">
        <w:rPr>
          <w:rFonts w:ascii="Tahoma" w:hAnsi="Tahoma" w:cs="Tahoma"/>
          <w:sz w:val="24"/>
          <w:szCs w:val="24"/>
        </w:rPr>
        <w:t xml:space="preserve">was prescribed </w:t>
      </w:r>
      <w:r w:rsidR="006519C1" w:rsidRPr="00F00FF2">
        <w:rPr>
          <w:rFonts w:ascii="Tahoma" w:hAnsi="Tahoma" w:cs="Tahoma"/>
          <w:sz w:val="24"/>
          <w:szCs w:val="24"/>
        </w:rPr>
        <w:t xml:space="preserve">methadone and </w:t>
      </w:r>
      <w:r w:rsidRPr="00F00FF2">
        <w:rPr>
          <w:rFonts w:ascii="Tahoma" w:hAnsi="Tahoma" w:cs="Tahoma"/>
          <w:sz w:val="24"/>
          <w:szCs w:val="24"/>
        </w:rPr>
        <w:t xml:space="preserve">the police officers </w:t>
      </w:r>
      <w:r w:rsidR="006519C1" w:rsidRPr="00F00FF2">
        <w:rPr>
          <w:rFonts w:ascii="Tahoma" w:hAnsi="Tahoma" w:cs="Tahoma"/>
          <w:sz w:val="24"/>
          <w:szCs w:val="24"/>
        </w:rPr>
        <w:t xml:space="preserve">found both bottles prescribed </w:t>
      </w:r>
      <w:r w:rsidRPr="00F00FF2">
        <w:rPr>
          <w:rFonts w:ascii="Tahoma" w:hAnsi="Tahoma" w:cs="Tahoma"/>
          <w:sz w:val="24"/>
          <w:szCs w:val="24"/>
        </w:rPr>
        <w:t xml:space="preserve">the day before </w:t>
      </w:r>
      <w:r w:rsidR="006519C1" w:rsidRPr="00F00FF2">
        <w:rPr>
          <w:rFonts w:ascii="Tahoma" w:hAnsi="Tahoma" w:cs="Tahoma"/>
          <w:sz w:val="24"/>
          <w:szCs w:val="24"/>
        </w:rPr>
        <w:t>full and unused</w:t>
      </w:r>
      <w:r w:rsidRPr="00F00FF2">
        <w:rPr>
          <w:rFonts w:ascii="Tahoma" w:hAnsi="Tahoma" w:cs="Tahoma"/>
          <w:sz w:val="24"/>
          <w:szCs w:val="24"/>
        </w:rPr>
        <w:t xml:space="preserve">. </w:t>
      </w:r>
      <w:r w:rsidR="00273403">
        <w:rPr>
          <w:rFonts w:ascii="Tahoma" w:hAnsi="Tahoma" w:cs="Tahoma"/>
          <w:sz w:val="24"/>
          <w:szCs w:val="24"/>
        </w:rPr>
        <w:t>One of the individuals</w:t>
      </w:r>
      <w:r w:rsidR="000A6D3A" w:rsidRPr="00F00FF2">
        <w:rPr>
          <w:rFonts w:ascii="Tahoma" w:hAnsi="Tahoma" w:cs="Tahoma"/>
          <w:sz w:val="24"/>
          <w:szCs w:val="24"/>
        </w:rPr>
        <w:t xml:space="preserve"> was interviewed by police officers and denied supply</w:t>
      </w:r>
      <w:r w:rsidR="0085438C">
        <w:rPr>
          <w:rFonts w:ascii="Tahoma" w:hAnsi="Tahoma" w:cs="Tahoma"/>
          <w:sz w:val="24"/>
          <w:szCs w:val="24"/>
        </w:rPr>
        <w:t>ing or administering drugs to Lian</w:t>
      </w:r>
      <w:r w:rsidR="000A6D3A" w:rsidRPr="00F00FF2">
        <w:rPr>
          <w:rFonts w:ascii="Tahoma" w:hAnsi="Tahoma" w:cs="Tahoma"/>
          <w:sz w:val="24"/>
          <w:szCs w:val="24"/>
        </w:rPr>
        <w:t>. The Detective Inspector in charge of the investigation, having reviewed</w:t>
      </w:r>
      <w:r w:rsidR="00CE59B3" w:rsidRPr="00F00FF2">
        <w:rPr>
          <w:rFonts w:ascii="Tahoma" w:hAnsi="Tahoma" w:cs="Tahoma"/>
          <w:sz w:val="24"/>
          <w:szCs w:val="24"/>
        </w:rPr>
        <w:t xml:space="preserve"> all the material available, had</w:t>
      </w:r>
      <w:r w:rsidR="000A6D3A" w:rsidRPr="00F00FF2">
        <w:rPr>
          <w:rFonts w:ascii="Tahoma" w:hAnsi="Tahoma" w:cs="Tahoma"/>
          <w:sz w:val="24"/>
          <w:szCs w:val="24"/>
        </w:rPr>
        <w:t xml:space="preserve"> no reason to suspect third party involvement or any other suspicious circumstances surrounding </w:t>
      </w:r>
      <w:r w:rsidR="00DF3067" w:rsidRPr="00F00FF2">
        <w:rPr>
          <w:rFonts w:ascii="Tahoma" w:hAnsi="Tahoma" w:cs="Tahoma"/>
          <w:sz w:val="24"/>
          <w:szCs w:val="24"/>
        </w:rPr>
        <w:t>Lian</w:t>
      </w:r>
      <w:r w:rsidR="000A6D3A" w:rsidRPr="00F00FF2">
        <w:rPr>
          <w:rFonts w:ascii="Tahoma" w:hAnsi="Tahoma" w:cs="Tahoma"/>
          <w:sz w:val="24"/>
          <w:szCs w:val="24"/>
        </w:rPr>
        <w:t xml:space="preserve">’s death. </w:t>
      </w:r>
      <w:r w:rsidR="00B23EEA" w:rsidRPr="00F00FF2">
        <w:rPr>
          <w:rFonts w:ascii="Tahoma" w:hAnsi="Tahoma" w:cs="Tahoma"/>
          <w:sz w:val="24"/>
          <w:szCs w:val="24"/>
        </w:rPr>
        <w:t xml:space="preserve">GMP made a report to HM Coroner. The cause of her death is described earlier in paragraph 1.7.  </w:t>
      </w:r>
    </w:p>
    <w:p w:rsidR="00B23EEA" w:rsidRPr="00F00FF2" w:rsidRDefault="00B23EEA" w:rsidP="00B554CB">
      <w:pPr>
        <w:spacing w:line="240" w:lineRule="auto"/>
        <w:rPr>
          <w:rFonts w:ascii="Tahoma" w:hAnsi="Tahoma" w:cs="Tahoma"/>
          <w:sz w:val="24"/>
          <w:szCs w:val="24"/>
        </w:rPr>
      </w:pPr>
      <w:r w:rsidRPr="00F00FF2">
        <w:rPr>
          <w:rFonts w:ascii="Tahoma" w:hAnsi="Tahoma" w:cs="Tahoma"/>
          <w:sz w:val="24"/>
          <w:szCs w:val="24"/>
        </w:rPr>
        <w:br w:type="page"/>
      </w:r>
    </w:p>
    <w:p w:rsidR="003719E5" w:rsidRPr="00F00FF2" w:rsidRDefault="00110580" w:rsidP="00B554CB">
      <w:pPr>
        <w:pStyle w:val="ListParagraph"/>
        <w:tabs>
          <w:tab w:val="left" w:pos="851"/>
        </w:tabs>
        <w:spacing w:line="240" w:lineRule="auto"/>
        <w:ind w:left="851" w:hanging="851"/>
        <w:rPr>
          <w:rFonts w:ascii="Tahoma" w:hAnsi="Tahoma" w:cs="Tahoma"/>
          <w:b/>
          <w:sz w:val="24"/>
          <w:szCs w:val="24"/>
        </w:rPr>
      </w:pPr>
      <w:r w:rsidRPr="00F00FF2">
        <w:rPr>
          <w:rFonts w:ascii="Tahoma" w:hAnsi="Tahoma" w:cs="Tahoma"/>
          <w:b/>
          <w:sz w:val="24"/>
          <w:szCs w:val="24"/>
        </w:rPr>
        <w:lastRenderedPageBreak/>
        <w:t>5.</w:t>
      </w:r>
      <w:r w:rsidRPr="00F00FF2">
        <w:rPr>
          <w:rFonts w:ascii="Tahoma" w:hAnsi="Tahoma" w:cs="Tahoma"/>
          <w:b/>
          <w:sz w:val="24"/>
          <w:szCs w:val="24"/>
        </w:rPr>
        <w:tab/>
        <w:t>ANALYSIS AGAINST THE KEY LINES OF ENQUIRY</w:t>
      </w:r>
    </w:p>
    <w:p w:rsidR="00110580" w:rsidRPr="00F00FF2" w:rsidRDefault="003719E5" w:rsidP="00B554CB">
      <w:pPr>
        <w:tabs>
          <w:tab w:val="left" w:pos="851"/>
        </w:tabs>
        <w:spacing w:line="240" w:lineRule="auto"/>
        <w:rPr>
          <w:rFonts w:ascii="Tahoma" w:hAnsi="Tahoma" w:cs="Tahoma"/>
          <w:b/>
          <w:sz w:val="24"/>
          <w:szCs w:val="24"/>
        </w:rPr>
      </w:pPr>
      <w:r w:rsidRPr="00F00FF2">
        <w:rPr>
          <w:rFonts w:ascii="Tahoma" w:hAnsi="Tahoma" w:cs="Tahoma"/>
          <w:b/>
          <w:sz w:val="24"/>
          <w:szCs w:val="24"/>
        </w:rPr>
        <w:t>5.1</w:t>
      </w:r>
      <w:r w:rsidRPr="00F00FF2">
        <w:rPr>
          <w:rFonts w:ascii="Tahoma" w:hAnsi="Tahoma" w:cs="Tahoma"/>
          <w:b/>
          <w:sz w:val="24"/>
          <w:szCs w:val="24"/>
        </w:rPr>
        <w:tab/>
      </w:r>
      <w:r w:rsidR="00110580" w:rsidRPr="00F00FF2">
        <w:rPr>
          <w:rFonts w:ascii="Tahoma" w:hAnsi="Tahoma" w:cs="Tahoma"/>
          <w:b/>
          <w:sz w:val="24"/>
          <w:szCs w:val="24"/>
        </w:rPr>
        <w:t>Introduction</w:t>
      </w:r>
    </w:p>
    <w:p w:rsidR="007E470B" w:rsidRPr="00F00FF2" w:rsidRDefault="007E470B" w:rsidP="00B554CB">
      <w:pPr>
        <w:pStyle w:val="Default"/>
        <w:spacing w:after="240"/>
        <w:ind w:left="851" w:hanging="851"/>
        <w:rPr>
          <w:rFonts w:ascii="Tahoma" w:hAnsi="Tahoma" w:cs="Tahoma"/>
          <w:color w:val="auto"/>
        </w:rPr>
      </w:pPr>
      <w:r w:rsidRPr="00F00FF2">
        <w:rPr>
          <w:rFonts w:ascii="Tahoma" w:hAnsi="Tahoma" w:cs="Tahoma"/>
          <w:color w:val="auto"/>
        </w:rPr>
        <w:t>5.1</w:t>
      </w:r>
      <w:r w:rsidR="003719E5" w:rsidRPr="00F00FF2">
        <w:rPr>
          <w:rFonts w:ascii="Tahoma" w:hAnsi="Tahoma" w:cs="Tahoma"/>
          <w:color w:val="auto"/>
        </w:rPr>
        <w:t>.1</w:t>
      </w:r>
      <w:r w:rsidRPr="00F00FF2">
        <w:rPr>
          <w:rFonts w:ascii="Tahoma" w:hAnsi="Tahoma" w:cs="Tahoma"/>
          <w:color w:val="auto"/>
        </w:rPr>
        <w:tab/>
      </w:r>
      <w:r w:rsidR="006B0803" w:rsidRPr="00F00FF2">
        <w:rPr>
          <w:rFonts w:ascii="Tahoma" w:hAnsi="Tahoma" w:cs="Tahoma"/>
          <w:color w:val="auto"/>
        </w:rPr>
        <w:t>A</w:t>
      </w:r>
      <w:r w:rsidRPr="00F00FF2">
        <w:rPr>
          <w:rFonts w:ascii="Tahoma" w:hAnsi="Tahoma" w:cs="Tahoma"/>
          <w:color w:val="auto"/>
        </w:rPr>
        <w:t xml:space="preserve"> S</w:t>
      </w:r>
      <w:r w:rsidR="006B0803" w:rsidRPr="00F00FF2">
        <w:rPr>
          <w:rFonts w:ascii="Tahoma" w:hAnsi="Tahoma" w:cs="Tahoma"/>
          <w:color w:val="auto"/>
        </w:rPr>
        <w:t>AR should seek to understand the following</w:t>
      </w:r>
      <w:r w:rsidR="003E4B0E" w:rsidRPr="00F00FF2">
        <w:rPr>
          <w:rStyle w:val="FootnoteReference"/>
          <w:rFonts w:ascii="Tahoma" w:hAnsi="Tahoma" w:cs="Tahoma"/>
          <w:color w:val="auto"/>
        </w:rPr>
        <w:footnoteReference w:id="12"/>
      </w:r>
      <w:r w:rsidR="006B0803" w:rsidRPr="00F00FF2">
        <w:rPr>
          <w:rFonts w:ascii="Tahoma" w:hAnsi="Tahoma" w:cs="Tahoma"/>
          <w:color w:val="auto"/>
        </w:rPr>
        <w:t>;</w:t>
      </w:r>
    </w:p>
    <w:p w:rsidR="007E470B" w:rsidRPr="00F00FF2" w:rsidRDefault="007E470B" w:rsidP="00B554CB">
      <w:pPr>
        <w:pStyle w:val="Default"/>
        <w:numPr>
          <w:ilvl w:val="0"/>
          <w:numId w:val="10"/>
        </w:numPr>
        <w:spacing w:after="240"/>
        <w:ind w:left="1418" w:hanging="567"/>
        <w:rPr>
          <w:rFonts w:ascii="Tahoma" w:hAnsi="Tahoma" w:cs="Tahoma"/>
          <w:color w:val="auto"/>
        </w:rPr>
      </w:pPr>
      <w:r w:rsidRPr="00F00FF2">
        <w:rPr>
          <w:rFonts w:ascii="Tahoma" w:hAnsi="Tahoma" w:cs="Tahoma"/>
          <w:color w:val="auto"/>
        </w:rPr>
        <w:t>What happened?;</w:t>
      </w:r>
    </w:p>
    <w:p w:rsidR="007E470B" w:rsidRPr="00F00FF2" w:rsidRDefault="007E470B" w:rsidP="00B554CB">
      <w:pPr>
        <w:pStyle w:val="Default"/>
        <w:numPr>
          <w:ilvl w:val="0"/>
          <w:numId w:val="10"/>
        </w:numPr>
        <w:spacing w:after="240"/>
        <w:ind w:left="1418" w:hanging="567"/>
        <w:rPr>
          <w:rFonts w:ascii="Tahoma" w:hAnsi="Tahoma" w:cs="Tahoma"/>
          <w:color w:val="auto"/>
        </w:rPr>
      </w:pPr>
      <w:r w:rsidRPr="00F00FF2">
        <w:rPr>
          <w:rFonts w:ascii="Tahoma" w:hAnsi="Tahoma" w:cs="Tahoma"/>
          <w:color w:val="auto"/>
        </w:rPr>
        <w:t>Any errors or problematic practice and/or what could have been done differently;</w:t>
      </w:r>
    </w:p>
    <w:p w:rsidR="007E470B" w:rsidRPr="00F00FF2" w:rsidRDefault="007E470B" w:rsidP="00B554CB">
      <w:pPr>
        <w:pStyle w:val="Default"/>
        <w:numPr>
          <w:ilvl w:val="0"/>
          <w:numId w:val="10"/>
        </w:numPr>
        <w:spacing w:after="240"/>
        <w:ind w:left="1418" w:hanging="567"/>
        <w:rPr>
          <w:rFonts w:ascii="Tahoma" w:hAnsi="Tahoma" w:cs="Tahoma"/>
          <w:color w:val="auto"/>
        </w:rPr>
      </w:pPr>
      <w:r w:rsidRPr="00F00FF2">
        <w:rPr>
          <w:rFonts w:ascii="Tahoma" w:hAnsi="Tahoma" w:cs="Tahoma"/>
          <w:color w:val="auto"/>
        </w:rPr>
        <w:t>Why those errors or problematic practice occurred and/or why things weren’t done differently</w:t>
      </w:r>
      <w:r w:rsidR="006B0803" w:rsidRPr="00F00FF2">
        <w:rPr>
          <w:rFonts w:ascii="Tahoma" w:hAnsi="Tahoma" w:cs="Tahoma"/>
          <w:color w:val="auto"/>
        </w:rPr>
        <w:t>;</w:t>
      </w:r>
    </w:p>
    <w:p w:rsidR="007E470B" w:rsidRPr="00F00FF2" w:rsidRDefault="007E470B" w:rsidP="00B554CB">
      <w:pPr>
        <w:pStyle w:val="Default"/>
        <w:numPr>
          <w:ilvl w:val="0"/>
          <w:numId w:val="10"/>
        </w:numPr>
        <w:spacing w:after="240"/>
        <w:ind w:left="1418" w:hanging="567"/>
        <w:rPr>
          <w:rFonts w:ascii="Tahoma" w:hAnsi="Tahoma" w:cs="Tahoma"/>
          <w:color w:val="auto"/>
        </w:rPr>
      </w:pPr>
      <w:r w:rsidRPr="00F00FF2">
        <w:rPr>
          <w:rFonts w:ascii="Tahoma" w:hAnsi="Tahoma" w:cs="Tahoma"/>
          <w:color w:val="auto"/>
        </w:rPr>
        <w:t>Which of those explanations are unique to this case and context, and what can be extrapolated for future cases so become findings</w:t>
      </w:r>
      <w:r w:rsidR="006B0803" w:rsidRPr="00F00FF2">
        <w:rPr>
          <w:rFonts w:ascii="Tahoma" w:hAnsi="Tahoma" w:cs="Tahoma"/>
          <w:color w:val="auto"/>
        </w:rPr>
        <w:t>;</w:t>
      </w:r>
    </w:p>
    <w:p w:rsidR="007E470B" w:rsidRPr="00F00FF2" w:rsidRDefault="007E470B" w:rsidP="00B554CB">
      <w:pPr>
        <w:pStyle w:val="Default"/>
        <w:numPr>
          <w:ilvl w:val="0"/>
          <w:numId w:val="10"/>
        </w:numPr>
        <w:spacing w:after="240"/>
        <w:ind w:left="1418" w:hanging="567"/>
        <w:rPr>
          <w:rFonts w:ascii="Tahoma" w:hAnsi="Tahoma" w:cs="Tahoma"/>
          <w:color w:val="auto"/>
        </w:rPr>
      </w:pPr>
      <w:r w:rsidRPr="00F00FF2">
        <w:rPr>
          <w:rFonts w:ascii="Tahoma" w:hAnsi="Tahoma" w:cs="Tahoma"/>
          <w:color w:val="auto"/>
        </w:rPr>
        <w:t>What remedial action needs to be taken in relation to the findings to help prevent similar harm in future cases</w:t>
      </w:r>
      <w:r w:rsidR="006B0803" w:rsidRPr="00F00FF2">
        <w:rPr>
          <w:rFonts w:ascii="Tahoma" w:hAnsi="Tahoma" w:cs="Tahoma"/>
          <w:color w:val="auto"/>
        </w:rPr>
        <w:t>.</w:t>
      </w:r>
    </w:p>
    <w:p w:rsidR="006B0803" w:rsidRPr="00F00FF2" w:rsidRDefault="006B0803" w:rsidP="00B554CB">
      <w:pPr>
        <w:pStyle w:val="Default"/>
        <w:spacing w:after="240"/>
        <w:ind w:left="851" w:hanging="851"/>
        <w:rPr>
          <w:rFonts w:ascii="Tahoma" w:hAnsi="Tahoma" w:cs="Tahoma"/>
          <w:bCs/>
          <w:color w:val="auto"/>
        </w:rPr>
      </w:pPr>
      <w:r w:rsidRPr="00F00FF2">
        <w:rPr>
          <w:rFonts w:ascii="Tahoma" w:hAnsi="Tahoma" w:cs="Tahoma"/>
          <w:bCs/>
          <w:color w:val="auto"/>
        </w:rPr>
        <w:t>5</w:t>
      </w:r>
      <w:r w:rsidR="003719E5" w:rsidRPr="00F00FF2">
        <w:rPr>
          <w:rFonts w:ascii="Tahoma" w:hAnsi="Tahoma" w:cs="Tahoma"/>
          <w:bCs/>
          <w:color w:val="auto"/>
        </w:rPr>
        <w:t>.1.2</w:t>
      </w:r>
      <w:r w:rsidRPr="00F00FF2">
        <w:rPr>
          <w:rFonts w:ascii="Tahoma" w:hAnsi="Tahoma" w:cs="Tahoma"/>
          <w:bCs/>
          <w:color w:val="auto"/>
        </w:rPr>
        <w:tab/>
        <w:t xml:space="preserve">Section 4 of this report has already considered point ‘a’ above [‘what happened’]. This section of the report seeks to understand points ‘b’ to ‘e’ above by analysing the material within the two terms of reference set by </w:t>
      </w:r>
      <w:r w:rsidR="00154AA1" w:rsidRPr="00F00FF2">
        <w:rPr>
          <w:rFonts w:ascii="Tahoma" w:hAnsi="Tahoma" w:cs="Tahoma"/>
          <w:bCs/>
          <w:color w:val="auto"/>
        </w:rPr>
        <w:t>the RBSAB</w:t>
      </w:r>
      <w:r w:rsidRPr="00F00FF2">
        <w:rPr>
          <w:rFonts w:ascii="Tahoma" w:hAnsi="Tahoma" w:cs="Tahoma"/>
          <w:bCs/>
          <w:color w:val="auto"/>
        </w:rPr>
        <w:t xml:space="preserve"> screening panel. Commentary is made using the material gathered during the SAR, including the family’s views, and the panel’s debates.</w:t>
      </w:r>
    </w:p>
    <w:p w:rsidR="006B0803" w:rsidRPr="00F00FF2" w:rsidRDefault="00110580" w:rsidP="00B554CB">
      <w:pPr>
        <w:tabs>
          <w:tab w:val="left" w:pos="851"/>
        </w:tabs>
        <w:spacing w:line="240" w:lineRule="auto"/>
        <w:ind w:left="851" w:hanging="851"/>
        <w:rPr>
          <w:rFonts w:ascii="Tahoma" w:hAnsi="Tahoma" w:cs="Tahoma"/>
          <w:b/>
          <w:sz w:val="24"/>
          <w:szCs w:val="24"/>
        </w:rPr>
      </w:pPr>
      <w:r w:rsidRPr="00F00FF2">
        <w:rPr>
          <w:rFonts w:ascii="Tahoma" w:hAnsi="Tahoma" w:cs="Tahoma"/>
          <w:b/>
          <w:sz w:val="24"/>
          <w:szCs w:val="24"/>
        </w:rPr>
        <w:t>5.</w:t>
      </w:r>
      <w:r w:rsidR="003719E5" w:rsidRPr="00F00FF2">
        <w:rPr>
          <w:rFonts w:ascii="Tahoma" w:hAnsi="Tahoma" w:cs="Tahoma"/>
          <w:b/>
          <w:sz w:val="24"/>
          <w:szCs w:val="24"/>
        </w:rPr>
        <w:t>2</w:t>
      </w:r>
      <w:r w:rsidR="003719E5" w:rsidRPr="00F00FF2">
        <w:rPr>
          <w:rFonts w:ascii="Tahoma" w:hAnsi="Tahoma" w:cs="Tahoma"/>
          <w:b/>
          <w:sz w:val="24"/>
          <w:szCs w:val="24"/>
        </w:rPr>
        <w:tab/>
      </w:r>
      <w:r w:rsidR="006B0803" w:rsidRPr="00F00FF2">
        <w:rPr>
          <w:rFonts w:ascii="Tahoma" w:hAnsi="Tahoma" w:cs="Tahoma"/>
          <w:b/>
          <w:sz w:val="24"/>
          <w:szCs w:val="24"/>
        </w:rPr>
        <w:t>TERM ONE</w:t>
      </w:r>
    </w:p>
    <w:p w:rsidR="00DF19F5" w:rsidRPr="00F00FF2" w:rsidRDefault="006B0803" w:rsidP="00B554CB">
      <w:pPr>
        <w:tabs>
          <w:tab w:val="left" w:pos="851"/>
        </w:tabs>
        <w:spacing w:line="240" w:lineRule="auto"/>
        <w:ind w:left="851" w:hanging="851"/>
        <w:rPr>
          <w:rFonts w:ascii="Tahoma" w:hAnsi="Tahoma" w:cs="Tahoma"/>
          <w:b/>
          <w:sz w:val="24"/>
          <w:szCs w:val="24"/>
        </w:rPr>
      </w:pPr>
      <w:r w:rsidRPr="00F00FF2">
        <w:rPr>
          <w:rFonts w:ascii="Tahoma" w:hAnsi="Tahoma" w:cs="Tahoma"/>
          <w:b/>
          <w:sz w:val="24"/>
          <w:szCs w:val="24"/>
        </w:rPr>
        <w:tab/>
      </w:r>
      <w:r w:rsidR="00DF19F5" w:rsidRPr="00F00FF2">
        <w:rPr>
          <w:rFonts w:ascii="Tahoma" w:hAnsi="Tahoma" w:cs="Tahoma"/>
          <w:b/>
          <w:sz w:val="24"/>
          <w:szCs w:val="24"/>
        </w:rPr>
        <w:t>Assurance around current practice for Children who disclose sexual abuse.</w:t>
      </w:r>
    </w:p>
    <w:p w:rsidR="00DF19F5" w:rsidRPr="00F00FF2" w:rsidRDefault="00DF19F5" w:rsidP="00B554CB">
      <w:pPr>
        <w:tabs>
          <w:tab w:val="left" w:pos="851"/>
        </w:tabs>
        <w:spacing w:line="240" w:lineRule="auto"/>
        <w:ind w:left="851" w:hanging="851"/>
        <w:rPr>
          <w:rFonts w:ascii="Tahoma" w:hAnsi="Tahoma" w:cs="Tahoma"/>
          <w:bCs/>
          <w:color w:val="FF0000"/>
          <w:sz w:val="24"/>
          <w:szCs w:val="24"/>
        </w:rPr>
      </w:pPr>
      <w:r w:rsidRPr="00F00FF2">
        <w:rPr>
          <w:rFonts w:ascii="Tahoma" w:hAnsi="Tahoma" w:cs="Tahoma"/>
          <w:bCs/>
          <w:sz w:val="24"/>
          <w:szCs w:val="24"/>
        </w:rPr>
        <w:t>5.2.1</w:t>
      </w:r>
      <w:r w:rsidRPr="00F00FF2">
        <w:rPr>
          <w:rFonts w:ascii="Tahoma" w:hAnsi="Tahoma" w:cs="Tahoma"/>
          <w:bCs/>
          <w:sz w:val="24"/>
          <w:szCs w:val="24"/>
        </w:rPr>
        <w:tab/>
      </w:r>
      <w:r w:rsidR="009D61C9" w:rsidRPr="00F00FF2">
        <w:rPr>
          <w:rFonts w:ascii="Tahoma" w:hAnsi="Tahoma" w:cs="Tahoma"/>
          <w:bCs/>
          <w:sz w:val="24"/>
          <w:szCs w:val="24"/>
        </w:rPr>
        <w:t xml:space="preserve">The panel received a letter </w:t>
      </w:r>
      <w:r w:rsidR="00B7670E" w:rsidRPr="00F00FF2">
        <w:rPr>
          <w:rFonts w:ascii="Tahoma" w:hAnsi="Tahoma" w:cs="Tahoma"/>
          <w:bCs/>
          <w:sz w:val="24"/>
          <w:szCs w:val="24"/>
        </w:rPr>
        <w:t xml:space="preserve">of reassurance </w:t>
      </w:r>
      <w:r w:rsidR="009D61C9" w:rsidRPr="00F00FF2">
        <w:rPr>
          <w:rFonts w:ascii="Tahoma" w:hAnsi="Tahoma" w:cs="Tahoma"/>
          <w:bCs/>
          <w:sz w:val="24"/>
          <w:szCs w:val="24"/>
        </w:rPr>
        <w:t xml:space="preserve">from the </w:t>
      </w:r>
      <w:r w:rsidR="00A77C61" w:rsidRPr="00F00FF2">
        <w:rPr>
          <w:rFonts w:ascii="Tahoma" w:hAnsi="Tahoma" w:cs="Tahoma"/>
          <w:bCs/>
          <w:sz w:val="24"/>
          <w:szCs w:val="24"/>
        </w:rPr>
        <w:t xml:space="preserve">Assistant Director of Children’s Social Care </w:t>
      </w:r>
      <w:r w:rsidR="009D61C9" w:rsidRPr="00F00FF2">
        <w:rPr>
          <w:rFonts w:ascii="Tahoma" w:hAnsi="Tahoma" w:cs="Tahoma"/>
          <w:bCs/>
          <w:sz w:val="24"/>
          <w:szCs w:val="24"/>
        </w:rPr>
        <w:t>for Rochdale which set</w:t>
      </w:r>
      <w:r w:rsidR="0005008A" w:rsidRPr="00F00FF2">
        <w:rPr>
          <w:rFonts w:ascii="Tahoma" w:hAnsi="Tahoma" w:cs="Tahoma"/>
          <w:bCs/>
          <w:sz w:val="24"/>
          <w:szCs w:val="24"/>
        </w:rPr>
        <w:t>s</w:t>
      </w:r>
      <w:r w:rsidR="009D61C9" w:rsidRPr="00F00FF2">
        <w:rPr>
          <w:rFonts w:ascii="Tahoma" w:hAnsi="Tahoma" w:cs="Tahoma"/>
          <w:bCs/>
          <w:sz w:val="24"/>
          <w:szCs w:val="24"/>
        </w:rPr>
        <w:t xml:space="preserve"> out how current practice, knowledge and understanding of intra-familial sexual abuse [IFSA] has improved since the events involving Lian occurred. The letter included the revised Intra-Familial Sexual Abuse Strategy [July 2018] and the minutes of the Excellence in Practice Meeting [July 2018] at which the</w:t>
      </w:r>
      <w:r w:rsidR="00B7670E" w:rsidRPr="00F00FF2">
        <w:rPr>
          <w:rFonts w:ascii="Tahoma" w:hAnsi="Tahoma" w:cs="Tahoma"/>
          <w:bCs/>
          <w:sz w:val="24"/>
          <w:szCs w:val="24"/>
        </w:rPr>
        <w:t xml:space="preserve"> strategy was ratified. </w:t>
      </w:r>
    </w:p>
    <w:p w:rsidR="006B0803" w:rsidRPr="00F00FF2" w:rsidRDefault="003719E5" w:rsidP="00B554CB">
      <w:pPr>
        <w:tabs>
          <w:tab w:val="left" w:pos="851"/>
        </w:tabs>
        <w:spacing w:line="240" w:lineRule="auto"/>
        <w:ind w:left="851" w:hanging="851"/>
        <w:rPr>
          <w:rFonts w:ascii="Tahoma" w:hAnsi="Tahoma" w:cs="Tahoma"/>
          <w:b/>
          <w:color w:val="FF0000"/>
          <w:sz w:val="24"/>
          <w:szCs w:val="24"/>
        </w:rPr>
      </w:pPr>
      <w:r w:rsidRPr="00F00FF2">
        <w:rPr>
          <w:rFonts w:ascii="Tahoma" w:hAnsi="Tahoma" w:cs="Tahoma"/>
          <w:b/>
          <w:sz w:val="24"/>
          <w:szCs w:val="24"/>
        </w:rPr>
        <w:t>5.3</w:t>
      </w:r>
      <w:r w:rsidRPr="00F00FF2">
        <w:rPr>
          <w:rFonts w:ascii="Tahoma" w:hAnsi="Tahoma" w:cs="Tahoma"/>
          <w:bCs/>
          <w:sz w:val="24"/>
          <w:szCs w:val="24"/>
        </w:rPr>
        <w:tab/>
      </w:r>
      <w:r w:rsidR="006B0803" w:rsidRPr="00F00FF2">
        <w:rPr>
          <w:rFonts w:ascii="Tahoma" w:hAnsi="Tahoma" w:cs="Tahoma"/>
          <w:b/>
          <w:sz w:val="24"/>
          <w:szCs w:val="24"/>
        </w:rPr>
        <w:t>TERM TWO</w:t>
      </w:r>
    </w:p>
    <w:p w:rsidR="00B442E9" w:rsidRPr="00F00FF2" w:rsidRDefault="008230C3" w:rsidP="00B554CB">
      <w:pPr>
        <w:tabs>
          <w:tab w:val="left" w:pos="851"/>
        </w:tabs>
        <w:spacing w:line="240" w:lineRule="auto"/>
        <w:ind w:left="851" w:hanging="851"/>
        <w:rPr>
          <w:rFonts w:ascii="Tahoma" w:hAnsi="Tahoma" w:cs="Tahoma"/>
          <w:b/>
          <w:sz w:val="24"/>
          <w:szCs w:val="24"/>
        </w:rPr>
      </w:pPr>
      <w:r w:rsidRPr="00F00FF2">
        <w:rPr>
          <w:rFonts w:ascii="Tahoma" w:hAnsi="Tahoma" w:cs="Tahoma"/>
          <w:b/>
          <w:sz w:val="24"/>
          <w:szCs w:val="24"/>
        </w:rPr>
        <w:tab/>
      </w:r>
      <w:r w:rsidR="00DF19F5" w:rsidRPr="00F00FF2">
        <w:rPr>
          <w:rFonts w:ascii="Tahoma" w:hAnsi="Tahoma" w:cs="Tahoma"/>
          <w:b/>
          <w:sz w:val="24"/>
          <w:szCs w:val="24"/>
        </w:rPr>
        <w:t>A reflection on the last 18 months using guidance from the Care Act.</w:t>
      </w:r>
    </w:p>
    <w:p w:rsidR="007967C3" w:rsidRPr="00F00FF2" w:rsidRDefault="003719E5" w:rsidP="00B554CB">
      <w:pPr>
        <w:tabs>
          <w:tab w:val="left" w:pos="851"/>
        </w:tabs>
        <w:spacing w:line="240" w:lineRule="auto"/>
        <w:ind w:left="851" w:hanging="851"/>
        <w:rPr>
          <w:rFonts w:ascii="Tahoma" w:hAnsi="Tahoma" w:cs="Tahoma"/>
          <w:bCs/>
          <w:color w:val="FF0000"/>
          <w:sz w:val="24"/>
          <w:szCs w:val="24"/>
        </w:rPr>
      </w:pPr>
      <w:r w:rsidRPr="00F00FF2">
        <w:rPr>
          <w:rFonts w:ascii="Tahoma" w:hAnsi="Tahoma" w:cs="Tahoma"/>
          <w:bCs/>
          <w:sz w:val="24"/>
          <w:szCs w:val="24"/>
        </w:rPr>
        <w:t>5.3.1</w:t>
      </w:r>
      <w:r w:rsidRPr="00F00FF2">
        <w:rPr>
          <w:rFonts w:ascii="Tahoma" w:hAnsi="Tahoma" w:cs="Tahoma"/>
          <w:bCs/>
          <w:sz w:val="24"/>
          <w:szCs w:val="24"/>
        </w:rPr>
        <w:tab/>
      </w:r>
      <w:r w:rsidR="002F264C" w:rsidRPr="00F00FF2">
        <w:rPr>
          <w:rFonts w:ascii="Tahoma" w:hAnsi="Tahoma" w:cs="Tahoma"/>
          <w:bCs/>
          <w:sz w:val="24"/>
          <w:szCs w:val="24"/>
        </w:rPr>
        <w:t xml:space="preserve">The review panel felt it would be helpful to structure their reflections into </w:t>
      </w:r>
      <w:r w:rsidR="005A2DCD" w:rsidRPr="00F00FF2">
        <w:rPr>
          <w:rFonts w:ascii="Tahoma" w:hAnsi="Tahoma" w:cs="Tahoma"/>
          <w:bCs/>
          <w:sz w:val="24"/>
          <w:szCs w:val="24"/>
        </w:rPr>
        <w:t xml:space="preserve">the following </w:t>
      </w:r>
      <w:r w:rsidR="002F264C" w:rsidRPr="00F00FF2">
        <w:rPr>
          <w:rFonts w:ascii="Tahoma" w:hAnsi="Tahoma" w:cs="Tahoma"/>
          <w:bCs/>
          <w:sz w:val="24"/>
          <w:szCs w:val="24"/>
        </w:rPr>
        <w:t xml:space="preserve">six key questions that </w:t>
      </w:r>
      <w:r w:rsidR="005D3E4C" w:rsidRPr="00F00FF2">
        <w:rPr>
          <w:rFonts w:ascii="Tahoma" w:hAnsi="Tahoma" w:cs="Tahoma"/>
          <w:bCs/>
          <w:sz w:val="24"/>
          <w:szCs w:val="24"/>
        </w:rPr>
        <w:t xml:space="preserve">are </w:t>
      </w:r>
      <w:r w:rsidR="002F264C" w:rsidRPr="00F00FF2">
        <w:rPr>
          <w:rFonts w:ascii="Tahoma" w:hAnsi="Tahoma" w:cs="Tahoma"/>
          <w:bCs/>
          <w:sz w:val="24"/>
          <w:szCs w:val="24"/>
        </w:rPr>
        <w:t xml:space="preserve">pertinent to the care and treatment of </w:t>
      </w:r>
      <w:r w:rsidR="00DF3067" w:rsidRPr="00F00FF2">
        <w:rPr>
          <w:rFonts w:ascii="Tahoma" w:hAnsi="Tahoma" w:cs="Tahoma"/>
          <w:bCs/>
          <w:sz w:val="24"/>
          <w:szCs w:val="24"/>
        </w:rPr>
        <w:t>Lian</w:t>
      </w:r>
      <w:r w:rsidR="002F264C" w:rsidRPr="00F00FF2">
        <w:rPr>
          <w:rFonts w:ascii="Tahoma" w:hAnsi="Tahoma" w:cs="Tahoma"/>
          <w:bCs/>
          <w:sz w:val="24"/>
          <w:szCs w:val="24"/>
        </w:rPr>
        <w:t xml:space="preserve">. </w:t>
      </w:r>
      <w:r w:rsidR="008A7CCB" w:rsidRPr="00F00FF2">
        <w:rPr>
          <w:rFonts w:ascii="Tahoma" w:hAnsi="Tahoma" w:cs="Tahoma"/>
          <w:bCs/>
          <w:color w:val="FF0000"/>
          <w:sz w:val="24"/>
          <w:szCs w:val="24"/>
        </w:rPr>
        <w:t xml:space="preserve"> </w:t>
      </w:r>
    </w:p>
    <w:p w:rsidR="00B442E9" w:rsidRPr="00F00FF2" w:rsidRDefault="005D3E4C" w:rsidP="00B554CB">
      <w:pPr>
        <w:tabs>
          <w:tab w:val="left" w:pos="851"/>
        </w:tabs>
        <w:spacing w:line="240" w:lineRule="auto"/>
        <w:ind w:left="851" w:hanging="851"/>
        <w:rPr>
          <w:rFonts w:ascii="Tahoma" w:hAnsi="Tahoma" w:cs="Tahoma"/>
          <w:b/>
          <w:sz w:val="24"/>
          <w:szCs w:val="24"/>
        </w:rPr>
      </w:pPr>
      <w:r w:rsidRPr="00F00FF2">
        <w:rPr>
          <w:rFonts w:ascii="Tahoma" w:hAnsi="Tahoma" w:cs="Tahoma"/>
          <w:b/>
          <w:sz w:val="24"/>
          <w:szCs w:val="24"/>
        </w:rPr>
        <w:t>5.4</w:t>
      </w:r>
      <w:r w:rsidRPr="00F00FF2">
        <w:rPr>
          <w:rFonts w:ascii="Tahoma" w:hAnsi="Tahoma" w:cs="Tahoma"/>
          <w:bCs/>
          <w:sz w:val="24"/>
          <w:szCs w:val="24"/>
        </w:rPr>
        <w:tab/>
      </w:r>
      <w:r w:rsidR="007967C3" w:rsidRPr="00F00FF2">
        <w:rPr>
          <w:rFonts w:ascii="Tahoma" w:hAnsi="Tahoma" w:cs="Tahoma"/>
          <w:b/>
          <w:sz w:val="24"/>
          <w:szCs w:val="24"/>
        </w:rPr>
        <w:t>Question One</w:t>
      </w:r>
      <w:r w:rsidR="00340F5F" w:rsidRPr="00F00FF2">
        <w:rPr>
          <w:rFonts w:ascii="Tahoma" w:hAnsi="Tahoma" w:cs="Tahoma"/>
          <w:b/>
          <w:sz w:val="24"/>
          <w:szCs w:val="24"/>
        </w:rPr>
        <w:t xml:space="preserve"> </w:t>
      </w:r>
      <w:r w:rsidR="00B442E9" w:rsidRPr="00F00FF2">
        <w:rPr>
          <w:rFonts w:ascii="Tahoma" w:hAnsi="Tahoma" w:cs="Tahoma"/>
          <w:b/>
          <w:sz w:val="24"/>
          <w:szCs w:val="24"/>
        </w:rPr>
        <w:t xml:space="preserve"> </w:t>
      </w:r>
    </w:p>
    <w:p w:rsidR="00110580" w:rsidRPr="00F00FF2" w:rsidRDefault="00B442E9" w:rsidP="00B554CB">
      <w:pPr>
        <w:tabs>
          <w:tab w:val="left" w:pos="851"/>
        </w:tabs>
        <w:spacing w:line="240" w:lineRule="auto"/>
        <w:ind w:left="851" w:hanging="851"/>
        <w:rPr>
          <w:rFonts w:ascii="Tahoma" w:hAnsi="Tahoma" w:cs="Tahoma"/>
          <w:b/>
          <w:sz w:val="24"/>
          <w:szCs w:val="24"/>
        </w:rPr>
      </w:pPr>
      <w:r w:rsidRPr="00F00FF2">
        <w:rPr>
          <w:rFonts w:ascii="Tahoma" w:hAnsi="Tahoma" w:cs="Tahoma"/>
          <w:b/>
          <w:sz w:val="24"/>
          <w:szCs w:val="24"/>
        </w:rPr>
        <w:lastRenderedPageBreak/>
        <w:tab/>
      </w:r>
      <w:bookmarkStart w:id="2" w:name="_Hlk25864788"/>
      <w:r w:rsidRPr="00F00FF2">
        <w:rPr>
          <w:rFonts w:ascii="Tahoma" w:hAnsi="Tahoma" w:cs="Tahoma"/>
          <w:b/>
          <w:sz w:val="24"/>
          <w:szCs w:val="24"/>
        </w:rPr>
        <w:t xml:space="preserve">To what extent did </w:t>
      </w:r>
      <w:r w:rsidR="00DF3067" w:rsidRPr="00F00FF2">
        <w:rPr>
          <w:rFonts w:ascii="Tahoma" w:hAnsi="Tahoma" w:cs="Tahoma"/>
          <w:b/>
          <w:sz w:val="24"/>
          <w:szCs w:val="24"/>
        </w:rPr>
        <w:t>Lian</w:t>
      </w:r>
      <w:r w:rsidRPr="00F00FF2">
        <w:rPr>
          <w:rFonts w:ascii="Tahoma" w:hAnsi="Tahoma" w:cs="Tahoma"/>
          <w:b/>
          <w:sz w:val="24"/>
          <w:szCs w:val="24"/>
        </w:rPr>
        <w:t xml:space="preserve"> have needs for care and support? Did agencies</w:t>
      </w:r>
      <w:r w:rsidR="007967C3" w:rsidRPr="00F00FF2">
        <w:rPr>
          <w:rFonts w:ascii="Tahoma" w:hAnsi="Tahoma" w:cs="Tahoma"/>
          <w:b/>
          <w:sz w:val="24"/>
          <w:szCs w:val="24"/>
        </w:rPr>
        <w:t xml:space="preserve"> understand,</w:t>
      </w:r>
      <w:r w:rsidRPr="00F00FF2">
        <w:rPr>
          <w:rFonts w:ascii="Tahoma" w:hAnsi="Tahoma" w:cs="Tahoma"/>
          <w:b/>
          <w:sz w:val="24"/>
          <w:szCs w:val="24"/>
        </w:rPr>
        <w:t xml:space="preserve"> assess and document those needs appropriately</w:t>
      </w:r>
      <w:r w:rsidR="00241567" w:rsidRPr="00F00FF2">
        <w:rPr>
          <w:rFonts w:ascii="Tahoma" w:hAnsi="Tahoma" w:cs="Tahoma"/>
          <w:b/>
          <w:sz w:val="24"/>
          <w:szCs w:val="24"/>
        </w:rPr>
        <w:t xml:space="preserve"> and</w:t>
      </w:r>
      <w:r w:rsidR="00340F5F" w:rsidRPr="00F00FF2">
        <w:rPr>
          <w:rFonts w:ascii="Tahoma" w:hAnsi="Tahoma" w:cs="Tahoma"/>
          <w:b/>
          <w:sz w:val="24"/>
          <w:szCs w:val="24"/>
        </w:rPr>
        <w:t xml:space="preserve"> in accordance with the </w:t>
      </w:r>
      <w:r w:rsidR="007967C3" w:rsidRPr="00F00FF2">
        <w:rPr>
          <w:rFonts w:ascii="Tahoma" w:hAnsi="Tahoma" w:cs="Tahoma"/>
          <w:b/>
          <w:sz w:val="24"/>
          <w:szCs w:val="24"/>
        </w:rPr>
        <w:t xml:space="preserve">principles in the </w:t>
      </w:r>
      <w:r w:rsidR="00340F5F" w:rsidRPr="00F00FF2">
        <w:rPr>
          <w:rFonts w:ascii="Tahoma" w:hAnsi="Tahoma" w:cs="Tahoma"/>
          <w:b/>
          <w:sz w:val="24"/>
          <w:szCs w:val="24"/>
        </w:rPr>
        <w:t xml:space="preserve">Care Act and </w:t>
      </w:r>
      <w:r w:rsidR="00241567" w:rsidRPr="00F00FF2">
        <w:rPr>
          <w:rFonts w:ascii="Tahoma" w:hAnsi="Tahoma" w:cs="Tahoma"/>
          <w:b/>
          <w:sz w:val="24"/>
          <w:szCs w:val="24"/>
        </w:rPr>
        <w:t>local policies</w:t>
      </w:r>
      <w:r w:rsidRPr="00F00FF2">
        <w:rPr>
          <w:rFonts w:ascii="Tahoma" w:hAnsi="Tahoma" w:cs="Tahoma"/>
          <w:b/>
          <w:sz w:val="24"/>
          <w:szCs w:val="24"/>
        </w:rPr>
        <w:t xml:space="preserve">? </w:t>
      </w:r>
      <w:r w:rsidR="00DF19F5" w:rsidRPr="00F00FF2">
        <w:rPr>
          <w:rFonts w:ascii="Tahoma" w:hAnsi="Tahoma" w:cs="Tahoma"/>
          <w:b/>
          <w:sz w:val="24"/>
          <w:szCs w:val="24"/>
        </w:rPr>
        <w:t xml:space="preserve">   </w:t>
      </w:r>
    </w:p>
    <w:bookmarkEnd w:id="2"/>
    <w:p w:rsidR="006862FE" w:rsidRPr="00F00FF2" w:rsidRDefault="003719E5"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w:t>
      </w:r>
      <w:r w:rsidR="005D3E4C" w:rsidRPr="00F00FF2">
        <w:rPr>
          <w:rFonts w:ascii="Tahoma" w:hAnsi="Tahoma" w:cs="Tahoma"/>
          <w:bCs/>
          <w:sz w:val="24"/>
          <w:szCs w:val="24"/>
        </w:rPr>
        <w:t>4.1</w:t>
      </w:r>
      <w:r w:rsidRPr="00F00FF2">
        <w:rPr>
          <w:rFonts w:ascii="Tahoma" w:hAnsi="Tahoma" w:cs="Tahoma"/>
          <w:bCs/>
          <w:sz w:val="24"/>
          <w:szCs w:val="24"/>
        </w:rPr>
        <w:tab/>
      </w:r>
      <w:r w:rsidR="006862FE" w:rsidRPr="00F00FF2">
        <w:rPr>
          <w:rFonts w:ascii="Tahoma" w:hAnsi="Tahoma" w:cs="Tahoma"/>
          <w:bCs/>
          <w:sz w:val="24"/>
          <w:szCs w:val="24"/>
        </w:rPr>
        <w:t>Care and Support Statutory Guidance [issued 2018 and henceforth referred to as ‘The Guidance’]</w:t>
      </w:r>
      <w:r w:rsidR="006862FE" w:rsidRPr="00F00FF2">
        <w:rPr>
          <w:rStyle w:val="FootnoteReference"/>
          <w:rFonts w:ascii="Tahoma" w:hAnsi="Tahoma" w:cs="Tahoma"/>
          <w:bCs/>
          <w:sz w:val="24"/>
          <w:szCs w:val="24"/>
        </w:rPr>
        <w:footnoteReference w:id="13"/>
      </w:r>
      <w:r w:rsidR="006862FE" w:rsidRPr="00F00FF2">
        <w:rPr>
          <w:rFonts w:ascii="Tahoma" w:hAnsi="Tahoma" w:cs="Tahoma"/>
          <w:bCs/>
          <w:sz w:val="24"/>
          <w:szCs w:val="24"/>
        </w:rPr>
        <w:t xml:space="preserve"> sets out how Local Authorities and other agencies should fulfil their obligations to T</w:t>
      </w:r>
      <w:r w:rsidR="003F0DF2" w:rsidRPr="00F00FF2">
        <w:rPr>
          <w:rFonts w:ascii="Tahoma" w:hAnsi="Tahoma" w:cs="Tahoma"/>
          <w:bCs/>
          <w:sz w:val="24"/>
          <w:szCs w:val="24"/>
        </w:rPr>
        <w:t>he Care Act</w:t>
      </w:r>
      <w:r w:rsidR="006862FE" w:rsidRPr="00F00FF2">
        <w:rPr>
          <w:rFonts w:ascii="Tahoma" w:hAnsi="Tahoma" w:cs="Tahoma"/>
          <w:bCs/>
          <w:sz w:val="24"/>
          <w:szCs w:val="24"/>
        </w:rPr>
        <w:t xml:space="preserve"> 2014.</w:t>
      </w:r>
      <w:r w:rsidR="003F0DF2" w:rsidRPr="00F00FF2">
        <w:rPr>
          <w:rFonts w:ascii="Tahoma" w:hAnsi="Tahoma" w:cs="Tahoma"/>
          <w:bCs/>
          <w:sz w:val="24"/>
          <w:szCs w:val="24"/>
        </w:rPr>
        <w:t xml:space="preserve">  </w:t>
      </w:r>
      <w:r w:rsidR="006862FE" w:rsidRPr="00F00FF2">
        <w:rPr>
          <w:rFonts w:ascii="Tahoma" w:hAnsi="Tahoma" w:cs="Tahoma"/>
          <w:bCs/>
          <w:sz w:val="24"/>
          <w:szCs w:val="24"/>
        </w:rPr>
        <w:t xml:space="preserve">In short, </w:t>
      </w:r>
      <w:r w:rsidR="00A77C61" w:rsidRPr="00F00FF2">
        <w:rPr>
          <w:rFonts w:ascii="Tahoma" w:hAnsi="Tahoma" w:cs="Tahoma"/>
          <w:bCs/>
          <w:sz w:val="24"/>
          <w:szCs w:val="24"/>
        </w:rPr>
        <w:t>Local A</w:t>
      </w:r>
      <w:r w:rsidR="003F0DF2" w:rsidRPr="00F00FF2">
        <w:rPr>
          <w:rFonts w:ascii="Tahoma" w:hAnsi="Tahoma" w:cs="Tahoma"/>
          <w:bCs/>
          <w:sz w:val="24"/>
          <w:szCs w:val="24"/>
        </w:rPr>
        <w:t>uthorities must promote wellbeing when carrying out any of their care and support functions in respect of a person. This may sometimes be referred to as ‘the wellbeing principle’ because it is a guiding principle that puts wellbeing at the heart of care and support. The wellbeing principle applies in all cases where a local authority is carrying out a care and support function, or making a decision, in relation to a person.</w:t>
      </w:r>
    </w:p>
    <w:p w:rsidR="003F0DF2" w:rsidRPr="00F00FF2" w:rsidRDefault="003719E5"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w:t>
      </w:r>
      <w:r w:rsidR="005D3E4C" w:rsidRPr="00F00FF2">
        <w:rPr>
          <w:rFonts w:ascii="Tahoma" w:hAnsi="Tahoma" w:cs="Tahoma"/>
          <w:bCs/>
          <w:sz w:val="24"/>
          <w:szCs w:val="24"/>
        </w:rPr>
        <w:t>4.2</w:t>
      </w:r>
      <w:r w:rsidRPr="00F00FF2">
        <w:rPr>
          <w:rFonts w:ascii="Tahoma" w:hAnsi="Tahoma" w:cs="Tahoma"/>
          <w:bCs/>
          <w:sz w:val="24"/>
          <w:szCs w:val="24"/>
        </w:rPr>
        <w:tab/>
      </w:r>
      <w:r w:rsidR="003F0DF2" w:rsidRPr="00F00FF2">
        <w:rPr>
          <w:rFonts w:ascii="Tahoma" w:hAnsi="Tahoma" w:cs="Tahoma"/>
          <w:bCs/>
          <w:sz w:val="24"/>
          <w:szCs w:val="24"/>
        </w:rPr>
        <w:t>‘Wellbeing’ is a broad concept, and it is described as relating to the following areas in particular:</w:t>
      </w:r>
    </w:p>
    <w:p w:rsidR="003F0DF2" w:rsidRPr="00F00FF2" w:rsidRDefault="006862FE" w:rsidP="00B554CB">
      <w:pPr>
        <w:pStyle w:val="ListParagraph"/>
        <w:numPr>
          <w:ilvl w:val="0"/>
          <w:numId w:val="12"/>
        </w:numPr>
        <w:tabs>
          <w:tab w:val="left" w:pos="851"/>
        </w:tabs>
        <w:spacing w:line="240" w:lineRule="auto"/>
        <w:ind w:left="1418" w:hanging="567"/>
        <w:rPr>
          <w:rFonts w:ascii="Tahoma" w:hAnsi="Tahoma" w:cs="Tahoma"/>
          <w:bCs/>
          <w:sz w:val="24"/>
          <w:szCs w:val="24"/>
        </w:rPr>
      </w:pPr>
      <w:r w:rsidRPr="00F00FF2">
        <w:rPr>
          <w:rFonts w:ascii="Tahoma" w:hAnsi="Tahoma" w:cs="Tahoma"/>
          <w:bCs/>
          <w:sz w:val="24"/>
          <w:szCs w:val="24"/>
        </w:rPr>
        <w:t>P</w:t>
      </w:r>
      <w:r w:rsidR="003F0DF2" w:rsidRPr="00F00FF2">
        <w:rPr>
          <w:rFonts w:ascii="Tahoma" w:hAnsi="Tahoma" w:cs="Tahoma"/>
          <w:bCs/>
          <w:sz w:val="24"/>
          <w:szCs w:val="24"/>
        </w:rPr>
        <w:t>ersonal dignity (including treatment of the individual with respect)</w:t>
      </w:r>
      <w:r w:rsidRPr="00F00FF2">
        <w:rPr>
          <w:rFonts w:ascii="Tahoma" w:hAnsi="Tahoma" w:cs="Tahoma"/>
          <w:bCs/>
          <w:sz w:val="24"/>
          <w:szCs w:val="24"/>
        </w:rPr>
        <w:t>;</w:t>
      </w:r>
    </w:p>
    <w:p w:rsidR="003F0DF2" w:rsidRPr="00F00FF2" w:rsidRDefault="006862FE" w:rsidP="00B554CB">
      <w:pPr>
        <w:pStyle w:val="ListParagraph"/>
        <w:numPr>
          <w:ilvl w:val="0"/>
          <w:numId w:val="12"/>
        </w:numPr>
        <w:tabs>
          <w:tab w:val="left" w:pos="851"/>
        </w:tabs>
        <w:spacing w:line="240" w:lineRule="auto"/>
        <w:ind w:left="1418" w:hanging="567"/>
        <w:rPr>
          <w:rFonts w:ascii="Tahoma" w:hAnsi="Tahoma" w:cs="Tahoma"/>
          <w:bCs/>
          <w:sz w:val="24"/>
          <w:szCs w:val="24"/>
        </w:rPr>
      </w:pPr>
      <w:r w:rsidRPr="00F00FF2">
        <w:rPr>
          <w:rFonts w:ascii="Tahoma" w:hAnsi="Tahoma" w:cs="Tahoma"/>
          <w:bCs/>
          <w:sz w:val="24"/>
          <w:szCs w:val="24"/>
        </w:rPr>
        <w:t>P</w:t>
      </w:r>
      <w:r w:rsidR="003F0DF2" w:rsidRPr="00F00FF2">
        <w:rPr>
          <w:rFonts w:ascii="Tahoma" w:hAnsi="Tahoma" w:cs="Tahoma"/>
          <w:bCs/>
          <w:sz w:val="24"/>
          <w:szCs w:val="24"/>
        </w:rPr>
        <w:t>hysical and mental health and emotional wellbeing</w:t>
      </w:r>
      <w:r w:rsidRPr="00F00FF2">
        <w:rPr>
          <w:rFonts w:ascii="Tahoma" w:hAnsi="Tahoma" w:cs="Tahoma"/>
          <w:bCs/>
          <w:sz w:val="24"/>
          <w:szCs w:val="24"/>
        </w:rPr>
        <w:t>;</w:t>
      </w:r>
    </w:p>
    <w:p w:rsidR="003F0DF2" w:rsidRPr="00F00FF2" w:rsidRDefault="006862FE" w:rsidP="00B554CB">
      <w:pPr>
        <w:pStyle w:val="ListParagraph"/>
        <w:numPr>
          <w:ilvl w:val="0"/>
          <w:numId w:val="12"/>
        </w:numPr>
        <w:tabs>
          <w:tab w:val="left" w:pos="851"/>
        </w:tabs>
        <w:spacing w:line="240" w:lineRule="auto"/>
        <w:ind w:left="1418" w:hanging="567"/>
        <w:rPr>
          <w:rFonts w:ascii="Tahoma" w:hAnsi="Tahoma" w:cs="Tahoma"/>
          <w:bCs/>
          <w:sz w:val="24"/>
          <w:szCs w:val="24"/>
        </w:rPr>
      </w:pPr>
      <w:r w:rsidRPr="00F00FF2">
        <w:rPr>
          <w:rFonts w:ascii="Tahoma" w:hAnsi="Tahoma" w:cs="Tahoma"/>
          <w:bCs/>
          <w:sz w:val="24"/>
          <w:szCs w:val="24"/>
        </w:rPr>
        <w:t>P</w:t>
      </w:r>
      <w:r w:rsidR="003F0DF2" w:rsidRPr="00F00FF2">
        <w:rPr>
          <w:rFonts w:ascii="Tahoma" w:hAnsi="Tahoma" w:cs="Tahoma"/>
          <w:bCs/>
          <w:sz w:val="24"/>
          <w:szCs w:val="24"/>
        </w:rPr>
        <w:t>rotection from abuse and neglect</w:t>
      </w:r>
      <w:r w:rsidRPr="00F00FF2">
        <w:rPr>
          <w:rFonts w:ascii="Tahoma" w:hAnsi="Tahoma" w:cs="Tahoma"/>
          <w:bCs/>
          <w:sz w:val="24"/>
          <w:szCs w:val="24"/>
        </w:rPr>
        <w:t>;</w:t>
      </w:r>
    </w:p>
    <w:p w:rsidR="003F0DF2" w:rsidRPr="00F00FF2" w:rsidRDefault="006862FE" w:rsidP="00B554CB">
      <w:pPr>
        <w:pStyle w:val="ListParagraph"/>
        <w:numPr>
          <w:ilvl w:val="0"/>
          <w:numId w:val="12"/>
        </w:numPr>
        <w:tabs>
          <w:tab w:val="left" w:pos="851"/>
        </w:tabs>
        <w:spacing w:line="240" w:lineRule="auto"/>
        <w:ind w:left="1418" w:hanging="567"/>
        <w:rPr>
          <w:rFonts w:ascii="Tahoma" w:hAnsi="Tahoma" w:cs="Tahoma"/>
          <w:bCs/>
          <w:sz w:val="24"/>
          <w:szCs w:val="24"/>
        </w:rPr>
      </w:pPr>
      <w:r w:rsidRPr="00F00FF2">
        <w:rPr>
          <w:rFonts w:ascii="Tahoma" w:hAnsi="Tahoma" w:cs="Tahoma"/>
          <w:bCs/>
          <w:sz w:val="24"/>
          <w:szCs w:val="24"/>
        </w:rPr>
        <w:t>C</w:t>
      </w:r>
      <w:r w:rsidR="003F0DF2" w:rsidRPr="00F00FF2">
        <w:rPr>
          <w:rFonts w:ascii="Tahoma" w:hAnsi="Tahoma" w:cs="Tahoma"/>
          <w:bCs/>
          <w:sz w:val="24"/>
          <w:szCs w:val="24"/>
        </w:rPr>
        <w:t>ontrol by the individual over day-to-day life (including over care and support provided and the way it is provided)</w:t>
      </w:r>
      <w:r w:rsidRPr="00F00FF2">
        <w:rPr>
          <w:rFonts w:ascii="Tahoma" w:hAnsi="Tahoma" w:cs="Tahoma"/>
          <w:bCs/>
          <w:sz w:val="24"/>
          <w:szCs w:val="24"/>
        </w:rPr>
        <w:t>;</w:t>
      </w:r>
    </w:p>
    <w:p w:rsidR="003F0DF2" w:rsidRPr="00F00FF2" w:rsidRDefault="006862FE" w:rsidP="00B554CB">
      <w:pPr>
        <w:pStyle w:val="ListParagraph"/>
        <w:numPr>
          <w:ilvl w:val="0"/>
          <w:numId w:val="12"/>
        </w:numPr>
        <w:tabs>
          <w:tab w:val="left" w:pos="851"/>
        </w:tabs>
        <w:spacing w:line="240" w:lineRule="auto"/>
        <w:ind w:left="1418" w:hanging="567"/>
        <w:rPr>
          <w:rFonts w:ascii="Tahoma" w:hAnsi="Tahoma" w:cs="Tahoma"/>
          <w:bCs/>
          <w:sz w:val="24"/>
          <w:szCs w:val="24"/>
        </w:rPr>
      </w:pPr>
      <w:r w:rsidRPr="00F00FF2">
        <w:rPr>
          <w:rFonts w:ascii="Tahoma" w:hAnsi="Tahoma" w:cs="Tahoma"/>
          <w:bCs/>
          <w:sz w:val="24"/>
          <w:szCs w:val="24"/>
        </w:rPr>
        <w:t>P</w:t>
      </w:r>
      <w:r w:rsidR="003F0DF2" w:rsidRPr="00F00FF2">
        <w:rPr>
          <w:rFonts w:ascii="Tahoma" w:hAnsi="Tahoma" w:cs="Tahoma"/>
          <w:bCs/>
          <w:sz w:val="24"/>
          <w:szCs w:val="24"/>
        </w:rPr>
        <w:t>articipation in work, education, training or recreation</w:t>
      </w:r>
      <w:r w:rsidRPr="00F00FF2">
        <w:rPr>
          <w:rFonts w:ascii="Tahoma" w:hAnsi="Tahoma" w:cs="Tahoma"/>
          <w:bCs/>
          <w:sz w:val="24"/>
          <w:szCs w:val="24"/>
        </w:rPr>
        <w:t>;</w:t>
      </w:r>
    </w:p>
    <w:p w:rsidR="003F0DF2" w:rsidRPr="00F00FF2" w:rsidRDefault="006862FE" w:rsidP="00B554CB">
      <w:pPr>
        <w:pStyle w:val="ListParagraph"/>
        <w:numPr>
          <w:ilvl w:val="0"/>
          <w:numId w:val="12"/>
        </w:numPr>
        <w:tabs>
          <w:tab w:val="left" w:pos="851"/>
        </w:tabs>
        <w:spacing w:line="240" w:lineRule="auto"/>
        <w:ind w:left="1418" w:hanging="567"/>
        <w:rPr>
          <w:rFonts w:ascii="Tahoma" w:hAnsi="Tahoma" w:cs="Tahoma"/>
          <w:bCs/>
          <w:sz w:val="24"/>
          <w:szCs w:val="24"/>
        </w:rPr>
      </w:pPr>
      <w:r w:rsidRPr="00F00FF2">
        <w:rPr>
          <w:rFonts w:ascii="Tahoma" w:hAnsi="Tahoma" w:cs="Tahoma"/>
          <w:bCs/>
          <w:sz w:val="24"/>
          <w:szCs w:val="24"/>
        </w:rPr>
        <w:t>S</w:t>
      </w:r>
      <w:r w:rsidR="003F0DF2" w:rsidRPr="00F00FF2">
        <w:rPr>
          <w:rFonts w:ascii="Tahoma" w:hAnsi="Tahoma" w:cs="Tahoma"/>
          <w:bCs/>
          <w:sz w:val="24"/>
          <w:szCs w:val="24"/>
        </w:rPr>
        <w:t>ocial and economic wellbeing</w:t>
      </w:r>
      <w:r w:rsidRPr="00F00FF2">
        <w:rPr>
          <w:rFonts w:ascii="Tahoma" w:hAnsi="Tahoma" w:cs="Tahoma"/>
          <w:bCs/>
          <w:sz w:val="24"/>
          <w:szCs w:val="24"/>
        </w:rPr>
        <w:t>;</w:t>
      </w:r>
    </w:p>
    <w:p w:rsidR="003F0DF2" w:rsidRPr="00F00FF2" w:rsidRDefault="00A77C61" w:rsidP="00B554CB">
      <w:pPr>
        <w:pStyle w:val="ListParagraph"/>
        <w:numPr>
          <w:ilvl w:val="0"/>
          <w:numId w:val="12"/>
        </w:numPr>
        <w:tabs>
          <w:tab w:val="left" w:pos="851"/>
        </w:tabs>
        <w:spacing w:line="240" w:lineRule="auto"/>
        <w:ind w:left="1418" w:hanging="567"/>
        <w:rPr>
          <w:rFonts w:ascii="Tahoma" w:hAnsi="Tahoma" w:cs="Tahoma"/>
          <w:bCs/>
          <w:sz w:val="24"/>
          <w:szCs w:val="24"/>
        </w:rPr>
      </w:pPr>
      <w:r w:rsidRPr="00F00FF2">
        <w:rPr>
          <w:rFonts w:ascii="Tahoma" w:hAnsi="Tahoma" w:cs="Tahoma"/>
          <w:bCs/>
          <w:sz w:val="24"/>
          <w:szCs w:val="24"/>
        </w:rPr>
        <w:t>D</w:t>
      </w:r>
      <w:r w:rsidR="003F0DF2" w:rsidRPr="00F00FF2">
        <w:rPr>
          <w:rFonts w:ascii="Tahoma" w:hAnsi="Tahoma" w:cs="Tahoma"/>
          <w:bCs/>
          <w:sz w:val="24"/>
          <w:szCs w:val="24"/>
        </w:rPr>
        <w:t>omestic, family and personal</w:t>
      </w:r>
      <w:r w:rsidR="006862FE" w:rsidRPr="00F00FF2">
        <w:rPr>
          <w:rFonts w:ascii="Tahoma" w:hAnsi="Tahoma" w:cs="Tahoma"/>
          <w:bCs/>
          <w:sz w:val="24"/>
          <w:szCs w:val="24"/>
        </w:rPr>
        <w:t>;</w:t>
      </w:r>
    </w:p>
    <w:p w:rsidR="003F0DF2" w:rsidRPr="00F00FF2" w:rsidRDefault="00A77C61" w:rsidP="00B554CB">
      <w:pPr>
        <w:pStyle w:val="ListParagraph"/>
        <w:numPr>
          <w:ilvl w:val="0"/>
          <w:numId w:val="12"/>
        </w:numPr>
        <w:tabs>
          <w:tab w:val="left" w:pos="851"/>
        </w:tabs>
        <w:spacing w:line="240" w:lineRule="auto"/>
        <w:ind w:left="1418" w:hanging="567"/>
        <w:rPr>
          <w:rFonts w:ascii="Tahoma" w:hAnsi="Tahoma" w:cs="Tahoma"/>
          <w:bCs/>
          <w:sz w:val="24"/>
          <w:szCs w:val="24"/>
        </w:rPr>
      </w:pPr>
      <w:r w:rsidRPr="00F00FF2">
        <w:rPr>
          <w:rFonts w:ascii="Tahoma" w:hAnsi="Tahoma" w:cs="Tahoma"/>
          <w:bCs/>
          <w:sz w:val="24"/>
          <w:szCs w:val="24"/>
        </w:rPr>
        <w:t>S</w:t>
      </w:r>
      <w:r w:rsidR="003F0DF2" w:rsidRPr="00F00FF2">
        <w:rPr>
          <w:rFonts w:ascii="Tahoma" w:hAnsi="Tahoma" w:cs="Tahoma"/>
          <w:bCs/>
          <w:sz w:val="24"/>
          <w:szCs w:val="24"/>
        </w:rPr>
        <w:t>uitability of living accommodation</w:t>
      </w:r>
      <w:r w:rsidR="006862FE" w:rsidRPr="00F00FF2">
        <w:rPr>
          <w:rFonts w:ascii="Tahoma" w:hAnsi="Tahoma" w:cs="Tahoma"/>
          <w:bCs/>
          <w:sz w:val="24"/>
          <w:szCs w:val="24"/>
        </w:rPr>
        <w:t>;</w:t>
      </w:r>
    </w:p>
    <w:p w:rsidR="003F0DF2" w:rsidRPr="00F00FF2" w:rsidRDefault="00A77C61" w:rsidP="00B554CB">
      <w:pPr>
        <w:pStyle w:val="ListParagraph"/>
        <w:numPr>
          <w:ilvl w:val="0"/>
          <w:numId w:val="12"/>
        </w:numPr>
        <w:tabs>
          <w:tab w:val="left" w:pos="851"/>
        </w:tabs>
        <w:spacing w:line="240" w:lineRule="auto"/>
        <w:ind w:left="1418" w:hanging="567"/>
        <w:rPr>
          <w:rFonts w:ascii="Tahoma" w:hAnsi="Tahoma" w:cs="Tahoma"/>
          <w:bCs/>
          <w:sz w:val="24"/>
          <w:szCs w:val="24"/>
        </w:rPr>
      </w:pPr>
      <w:r w:rsidRPr="00F00FF2">
        <w:rPr>
          <w:rFonts w:ascii="Tahoma" w:hAnsi="Tahoma" w:cs="Tahoma"/>
          <w:bCs/>
          <w:sz w:val="24"/>
          <w:szCs w:val="24"/>
        </w:rPr>
        <w:t>T</w:t>
      </w:r>
      <w:r w:rsidR="003F0DF2" w:rsidRPr="00F00FF2">
        <w:rPr>
          <w:rFonts w:ascii="Tahoma" w:hAnsi="Tahoma" w:cs="Tahoma"/>
          <w:bCs/>
          <w:sz w:val="24"/>
          <w:szCs w:val="24"/>
        </w:rPr>
        <w:t>he individual’s contribution to society</w:t>
      </w:r>
      <w:r w:rsidR="006862FE" w:rsidRPr="00F00FF2">
        <w:rPr>
          <w:rFonts w:ascii="Tahoma" w:hAnsi="Tahoma" w:cs="Tahoma"/>
          <w:bCs/>
          <w:sz w:val="24"/>
          <w:szCs w:val="24"/>
        </w:rPr>
        <w:t>.</w:t>
      </w:r>
    </w:p>
    <w:p w:rsidR="00007DAB" w:rsidRPr="00F00FF2" w:rsidRDefault="003719E5"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w:t>
      </w:r>
      <w:r w:rsidR="005D3E4C" w:rsidRPr="00F00FF2">
        <w:rPr>
          <w:rFonts w:ascii="Tahoma" w:hAnsi="Tahoma" w:cs="Tahoma"/>
          <w:bCs/>
          <w:sz w:val="24"/>
          <w:szCs w:val="24"/>
        </w:rPr>
        <w:t>4.3</w:t>
      </w:r>
      <w:r w:rsidRPr="00F00FF2">
        <w:rPr>
          <w:rFonts w:ascii="Tahoma" w:hAnsi="Tahoma" w:cs="Tahoma"/>
          <w:bCs/>
          <w:sz w:val="24"/>
          <w:szCs w:val="24"/>
        </w:rPr>
        <w:tab/>
      </w:r>
      <w:r w:rsidR="00007DAB" w:rsidRPr="00F00FF2">
        <w:rPr>
          <w:rFonts w:ascii="Tahoma" w:hAnsi="Tahoma" w:cs="Tahoma"/>
          <w:bCs/>
          <w:sz w:val="24"/>
          <w:szCs w:val="24"/>
        </w:rPr>
        <w:t xml:space="preserve">Because of her complex needs, </w:t>
      </w:r>
      <w:r w:rsidR="00DF3067" w:rsidRPr="00F00FF2">
        <w:rPr>
          <w:rFonts w:ascii="Tahoma" w:hAnsi="Tahoma" w:cs="Tahoma"/>
          <w:bCs/>
          <w:sz w:val="24"/>
          <w:szCs w:val="24"/>
        </w:rPr>
        <w:t>Lian</w:t>
      </w:r>
      <w:r w:rsidR="00007DAB" w:rsidRPr="00F00FF2">
        <w:rPr>
          <w:rFonts w:ascii="Tahoma" w:hAnsi="Tahoma" w:cs="Tahoma"/>
          <w:bCs/>
          <w:sz w:val="24"/>
          <w:szCs w:val="24"/>
        </w:rPr>
        <w:t xml:space="preserve"> was open to a number of services both as a child and then as an adult. </w:t>
      </w:r>
      <w:r w:rsidR="00B7670E" w:rsidRPr="00F00FF2">
        <w:rPr>
          <w:rFonts w:ascii="Tahoma" w:hAnsi="Tahoma" w:cs="Tahoma"/>
          <w:bCs/>
          <w:sz w:val="24"/>
          <w:szCs w:val="24"/>
        </w:rPr>
        <w:t>Li</w:t>
      </w:r>
      <w:r w:rsidR="00DF3067" w:rsidRPr="00F00FF2">
        <w:rPr>
          <w:rFonts w:ascii="Tahoma" w:hAnsi="Tahoma" w:cs="Tahoma"/>
          <w:bCs/>
          <w:sz w:val="24"/>
          <w:szCs w:val="24"/>
        </w:rPr>
        <w:t>an</w:t>
      </w:r>
      <w:r w:rsidR="00007DAB" w:rsidRPr="00F00FF2">
        <w:rPr>
          <w:rFonts w:ascii="Tahoma" w:hAnsi="Tahoma" w:cs="Tahoma"/>
          <w:bCs/>
          <w:sz w:val="24"/>
          <w:szCs w:val="24"/>
        </w:rPr>
        <w:t xml:space="preserve"> received counselling and as she </w:t>
      </w:r>
      <w:r w:rsidR="00B7670E" w:rsidRPr="00F00FF2">
        <w:rPr>
          <w:rFonts w:ascii="Tahoma" w:hAnsi="Tahoma" w:cs="Tahoma"/>
          <w:bCs/>
          <w:sz w:val="24"/>
          <w:szCs w:val="24"/>
        </w:rPr>
        <w:t>approached adulthood</w:t>
      </w:r>
      <w:r w:rsidR="00007DAB" w:rsidRPr="00F00FF2">
        <w:rPr>
          <w:rFonts w:ascii="Tahoma" w:hAnsi="Tahoma" w:cs="Tahoma"/>
          <w:bCs/>
          <w:sz w:val="24"/>
          <w:szCs w:val="24"/>
        </w:rPr>
        <w:t xml:space="preserve"> </w:t>
      </w:r>
      <w:r w:rsidR="00B7670E" w:rsidRPr="00F00FF2">
        <w:rPr>
          <w:rFonts w:ascii="Tahoma" w:hAnsi="Tahoma" w:cs="Tahoma"/>
          <w:bCs/>
          <w:sz w:val="24"/>
          <w:szCs w:val="24"/>
        </w:rPr>
        <w:t xml:space="preserve">she </w:t>
      </w:r>
      <w:r w:rsidR="00007DAB" w:rsidRPr="00F00FF2">
        <w:rPr>
          <w:rFonts w:ascii="Tahoma" w:hAnsi="Tahoma" w:cs="Tahoma"/>
          <w:bCs/>
          <w:sz w:val="24"/>
          <w:szCs w:val="24"/>
        </w:rPr>
        <w:t>underwent episodes of crisis</w:t>
      </w:r>
      <w:r w:rsidR="005D3E4C" w:rsidRPr="00F00FF2">
        <w:rPr>
          <w:rFonts w:ascii="Tahoma" w:hAnsi="Tahoma" w:cs="Tahoma"/>
          <w:bCs/>
          <w:sz w:val="24"/>
          <w:szCs w:val="24"/>
        </w:rPr>
        <w:t>,</w:t>
      </w:r>
      <w:r w:rsidR="00007DAB" w:rsidRPr="00F00FF2">
        <w:rPr>
          <w:rFonts w:ascii="Tahoma" w:hAnsi="Tahoma" w:cs="Tahoma"/>
          <w:bCs/>
          <w:sz w:val="24"/>
          <w:szCs w:val="24"/>
        </w:rPr>
        <w:t xml:space="preserve"> often involving overdoses or suicidal thoughts and actions, she received regular care and support from Accident and Emergency and the </w:t>
      </w:r>
      <w:r w:rsidR="00376AA8" w:rsidRPr="00F00FF2">
        <w:rPr>
          <w:rFonts w:ascii="Tahoma" w:hAnsi="Tahoma" w:cs="Tahoma"/>
          <w:bCs/>
          <w:sz w:val="24"/>
          <w:szCs w:val="24"/>
        </w:rPr>
        <w:t>MHLS</w:t>
      </w:r>
      <w:r w:rsidR="00007DAB" w:rsidRPr="00F00FF2">
        <w:rPr>
          <w:rFonts w:ascii="Tahoma" w:hAnsi="Tahoma" w:cs="Tahoma"/>
          <w:bCs/>
          <w:sz w:val="24"/>
          <w:szCs w:val="24"/>
        </w:rPr>
        <w:t xml:space="preserve"> team. </w:t>
      </w:r>
    </w:p>
    <w:p w:rsidR="00B7670E" w:rsidRPr="00F00FF2" w:rsidRDefault="003719E5" w:rsidP="000302EE">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w:t>
      </w:r>
      <w:r w:rsidR="005D3E4C" w:rsidRPr="00F00FF2">
        <w:rPr>
          <w:rFonts w:ascii="Tahoma" w:hAnsi="Tahoma" w:cs="Tahoma"/>
          <w:bCs/>
          <w:sz w:val="24"/>
          <w:szCs w:val="24"/>
        </w:rPr>
        <w:t>4.4</w:t>
      </w:r>
      <w:r w:rsidRPr="00F00FF2">
        <w:rPr>
          <w:rFonts w:ascii="Tahoma" w:hAnsi="Tahoma" w:cs="Tahoma"/>
          <w:bCs/>
          <w:sz w:val="24"/>
          <w:szCs w:val="24"/>
        </w:rPr>
        <w:tab/>
      </w:r>
      <w:r w:rsidR="00007DAB" w:rsidRPr="00F00FF2">
        <w:rPr>
          <w:rFonts w:ascii="Tahoma" w:hAnsi="Tahoma" w:cs="Tahoma"/>
          <w:bCs/>
          <w:sz w:val="24"/>
          <w:szCs w:val="24"/>
        </w:rPr>
        <w:t>The responsibility for formally assessing well</w:t>
      </w:r>
      <w:r w:rsidR="005D3E4C" w:rsidRPr="00F00FF2">
        <w:rPr>
          <w:rFonts w:ascii="Tahoma" w:hAnsi="Tahoma" w:cs="Tahoma"/>
          <w:bCs/>
          <w:sz w:val="24"/>
          <w:szCs w:val="24"/>
        </w:rPr>
        <w:t xml:space="preserve">being </w:t>
      </w:r>
      <w:r w:rsidR="00007DAB" w:rsidRPr="00F00FF2">
        <w:rPr>
          <w:rFonts w:ascii="Tahoma" w:hAnsi="Tahoma" w:cs="Tahoma"/>
          <w:bCs/>
          <w:sz w:val="24"/>
          <w:szCs w:val="24"/>
        </w:rPr>
        <w:t>rests with the Local Authority [in this case Rochdale Borough Council [RBC]] in their role as providers of care and support under the Care Act 2</w:t>
      </w:r>
      <w:r w:rsidR="00B7670E" w:rsidRPr="00F00FF2">
        <w:rPr>
          <w:rFonts w:ascii="Tahoma" w:hAnsi="Tahoma" w:cs="Tahoma"/>
          <w:bCs/>
          <w:sz w:val="24"/>
          <w:szCs w:val="24"/>
        </w:rPr>
        <w:t>014</w:t>
      </w:r>
      <w:r w:rsidR="00007DAB" w:rsidRPr="00F00FF2">
        <w:rPr>
          <w:rFonts w:ascii="Tahoma" w:hAnsi="Tahoma" w:cs="Tahoma"/>
          <w:bCs/>
          <w:sz w:val="24"/>
          <w:szCs w:val="24"/>
        </w:rPr>
        <w:t>. RBC were asked to provide the review panel with copies of all care act assessments</w:t>
      </w:r>
      <w:r w:rsidR="005D3E4C" w:rsidRPr="00F00FF2">
        <w:rPr>
          <w:rFonts w:ascii="Tahoma" w:hAnsi="Tahoma" w:cs="Tahoma"/>
          <w:bCs/>
          <w:sz w:val="24"/>
          <w:szCs w:val="24"/>
        </w:rPr>
        <w:t xml:space="preserve">, any care plans and any Mental Capacity Act </w:t>
      </w:r>
      <w:r w:rsidR="00B048CB" w:rsidRPr="00F00FF2">
        <w:rPr>
          <w:rFonts w:ascii="Tahoma" w:hAnsi="Tahoma" w:cs="Tahoma"/>
          <w:bCs/>
          <w:sz w:val="24"/>
          <w:szCs w:val="24"/>
        </w:rPr>
        <w:t xml:space="preserve">[MCA] </w:t>
      </w:r>
      <w:r w:rsidR="005D3E4C" w:rsidRPr="00F00FF2">
        <w:rPr>
          <w:rFonts w:ascii="Tahoma" w:hAnsi="Tahoma" w:cs="Tahoma"/>
          <w:bCs/>
          <w:sz w:val="24"/>
          <w:szCs w:val="24"/>
        </w:rPr>
        <w:t>Assessments</w:t>
      </w:r>
      <w:r w:rsidR="005B2EC5" w:rsidRPr="00F00FF2">
        <w:rPr>
          <w:rFonts w:ascii="Tahoma" w:hAnsi="Tahoma" w:cs="Tahoma"/>
          <w:bCs/>
          <w:sz w:val="24"/>
          <w:szCs w:val="24"/>
        </w:rPr>
        <w:t xml:space="preserve"> conducted during the period of this review</w:t>
      </w:r>
      <w:r w:rsidR="005D3E4C" w:rsidRPr="00F00FF2">
        <w:rPr>
          <w:rFonts w:ascii="Tahoma" w:hAnsi="Tahoma" w:cs="Tahoma"/>
          <w:bCs/>
          <w:sz w:val="24"/>
          <w:szCs w:val="24"/>
        </w:rPr>
        <w:t xml:space="preserve">. </w:t>
      </w:r>
    </w:p>
    <w:p w:rsidR="00045698" w:rsidRPr="00F00FF2" w:rsidRDefault="005D3E4C"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5.4.5</w:t>
      </w:r>
      <w:r w:rsidRPr="00F00FF2">
        <w:rPr>
          <w:rFonts w:ascii="Tahoma" w:hAnsi="Tahoma" w:cs="Tahoma"/>
          <w:bCs/>
          <w:sz w:val="24"/>
          <w:szCs w:val="24"/>
        </w:rPr>
        <w:tab/>
      </w:r>
      <w:r w:rsidR="005A5439" w:rsidRPr="00F00FF2">
        <w:rPr>
          <w:rFonts w:ascii="Tahoma" w:hAnsi="Tahoma" w:cs="Tahoma"/>
          <w:bCs/>
          <w:sz w:val="24"/>
          <w:szCs w:val="24"/>
        </w:rPr>
        <w:t xml:space="preserve">The </w:t>
      </w:r>
      <w:r w:rsidR="00045698" w:rsidRPr="00F00FF2">
        <w:rPr>
          <w:rFonts w:ascii="Tahoma" w:hAnsi="Tahoma" w:cs="Tahoma"/>
          <w:bCs/>
          <w:sz w:val="24"/>
          <w:szCs w:val="24"/>
        </w:rPr>
        <w:t xml:space="preserve">FACE assessment and the two Care Act assessments contained a detailed analysis of </w:t>
      </w:r>
      <w:r w:rsidR="00DF3067" w:rsidRPr="00F00FF2">
        <w:rPr>
          <w:rFonts w:ascii="Tahoma" w:hAnsi="Tahoma" w:cs="Tahoma"/>
          <w:bCs/>
          <w:sz w:val="24"/>
          <w:szCs w:val="24"/>
        </w:rPr>
        <w:t>Lian</w:t>
      </w:r>
      <w:r w:rsidR="00045698" w:rsidRPr="00F00FF2">
        <w:rPr>
          <w:rFonts w:ascii="Tahoma" w:hAnsi="Tahoma" w:cs="Tahoma"/>
          <w:bCs/>
          <w:sz w:val="24"/>
          <w:szCs w:val="24"/>
        </w:rPr>
        <w:t xml:space="preserve">’s circumstances, her capabilities to care for herself and her health conditions. A detailed analysis of each of them is beyond the scope of this report. While there are some gaps and omissions in relation to the assessment and management of risk [considered further in </w:t>
      </w:r>
      <w:r w:rsidR="006525F6" w:rsidRPr="00F00FF2">
        <w:rPr>
          <w:rFonts w:ascii="Tahoma" w:hAnsi="Tahoma" w:cs="Tahoma"/>
          <w:bCs/>
          <w:sz w:val="24"/>
          <w:szCs w:val="24"/>
        </w:rPr>
        <w:t>section 5.7</w:t>
      </w:r>
      <w:r w:rsidR="00045698" w:rsidRPr="00F00FF2">
        <w:rPr>
          <w:rFonts w:ascii="Tahoma" w:hAnsi="Tahoma" w:cs="Tahoma"/>
          <w:bCs/>
          <w:sz w:val="24"/>
          <w:szCs w:val="24"/>
        </w:rPr>
        <w:t xml:space="preserve">] </w:t>
      </w:r>
      <w:r w:rsidR="00045698" w:rsidRPr="00F00FF2">
        <w:rPr>
          <w:rFonts w:ascii="Tahoma" w:hAnsi="Tahoma" w:cs="Tahoma"/>
          <w:bCs/>
          <w:sz w:val="24"/>
          <w:szCs w:val="24"/>
        </w:rPr>
        <w:lastRenderedPageBreak/>
        <w:t xml:space="preserve">they appear to have been carefully completed. Furthermore it is clear that </w:t>
      </w:r>
      <w:r w:rsidR="00DF3067" w:rsidRPr="00F00FF2">
        <w:rPr>
          <w:rFonts w:ascii="Tahoma" w:hAnsi="Tahoma" w:cs="Tahoma"/>
          <w:bCs/>
          <w:sz w:val="24"/>
          <w:szCs w:val="24"/>
        </w:rPr>
        <w:t>Lian</w:t>
      </w:r>
      <w:r w:rsidR="00045698" w:rsidRPr="00F00FF2">
        <w:rPr>
          <w:rFonts w:ascii="Tahoma" w:hAnsi="Tahoma" w:cs="Tahoma"/>
          <w:bCs/>
          <w:sz w:val="24"/>
          <w:szCs w:val="24"/>
        </w:rPr>
        <w:t xml:space="preserve">’s views have been sought and she has contributed to their completion. </w:t>
      </w:r>
    </w:p>
    <w:p w:rsidR="00045698" w:rsidRPr="00F00FF2" w:rsidRDefault="00045698"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5.4.6</w:t>
      </w:r>
      <w:r w:rsidRPr="00F00FF2">
        <w:rPr>
          <w:rFonts w:ascii="Tahoma" w:hAnsi="Tahoma" w:cs="Tahoma"/>
          <w:bCs/>
          <w:sz w:val="24"/>
          <w:szCs w:val="24"/>
        </w:rPr>
        <w:tab/>
      </w:r>
      <w:bookmarkStart w:id="3" w:name="_Hlk27905567"/>
      <w:r w:rsidRPr="00F00FF2">
        <w:rPr>
          <w:rFonts w:ascii="Tahoma" w:hAnsi="Tahoma" w:cs="Tahoma"/>
          <w:bCs/>
          <w:sz w:val="24"/>
          <w:szCs w:val="24"/>
        </w:rPr>
        <w:t xml:space="preserve">The result of the care act assessments-that </w:t>
      </w:r>
      <w:r w:rsidR="00DF3067" w:rsidRPr="00F00FF2">
        <w:rPr>
          <w:rFonts w:ascii="Tahoma" w:hAnsi="Tahoma" w:cs="Tahoma"/>
          <w:bCs/>
          <w:sz w:val="24"/>
          <w:szCs w:val="24"/>
        </w:rPr>
        <w:t>Lian</w:t>
      </w:r>
      <w:r w:rsidRPr="00F00FF2">
        <w:rPr>
          <w:rFonts w:ascii="Tahoma" w:hAnsi="Tahoma" w:cs="Tahoma"/>
          <w:bCs/>
          <w:sz w:val="24"/>
          <w:szCs w:val="24"/>
        </w:rPr>
        <w:t xml:space="preserve"> had needs for care and support-appear to the panel to have been appropriate decisions. The review panel considered that, taking account of all the issues, events and risks that </w:t>
      </w:r>
      <w:r w:rsidR="00DF3067" w:rsidRPr="00F00FF2">
        <w:rPr>
          <w:rFonts w:ascii="Tahoma" w:hAnsi="Tahoma" w:cs="Tahoma"/>
          <w:bCs/>
          <w:sz w:val="24"/>
          <w:szCs w:val="24"/>
        </w:rPr>
        <w:t>Lian</w:t>
      </w:r>
      <w:r w:rsidRPr="00F00FF2">
        <w:rPr>
          <w:rFonts w:ascii="Tahoma" w:hAnsi="Tahoma" w:cs="Tahoma"/>
          <w:bCs/>
          <w:sz w:val="24"/>
          <w:szCs w:val="24"/>
        </w:rPr>
        <w:t xml:space="preserve"> was exposed to at that time in her life they are balanced and accurate assessments. They appear to have been made in line with the requirements of the Care Act and local policies. </w:t>
      </w:r>
    </w:p>
    <w:bookmarkEnd w:id="3"/>
    <w:p w:rsidR="007967C3" w:rsidRPr="00F00FF2" w:rsidRDefault="00045698" w:rsidP="00B554CB">
      <w:pPr>
        <w:tabs>
          <w:tab w:val="left" w:pos="851"/>
        </w:tabs>
        <w:spacing w:line="240" w:lineRule="auto"/>
        <w:ind w:left="851" w:hanging="851"/>
        <w:rPr>
          <w:rFonts w:ascii="Tahoma" w:hAnsi="Tahoma" w:cs="Tahoma"/>
          <w:b/>
          <w:sz w:val="24"/>
          <w:szCs w:val="24"/>
        </w:rPr>
      </w:pPr>
      <w:r w:rsidRPr="00F00FF2">
        <w:rPr>
          <w:rFonts w:ascii="Tahoma" w:hAnsi="Tahoma" w:cs="Tahoma"/>
          <w:b/>
          <w:sz w:val="24"/>
          <w:szCs w:val="24"/>
        </w:rPr>
        <w:t>5.5</w:t>
      </w:r>
      <w:r w:rsidRPr="00F00FF2">
        <w:rPr>
          <w:rFonts w:ascii="Tahoma" w:hAnsi="Tahoma" w:cs="Tahoma"/>
          <w:bCs/>
          <w:sz w:val="24"/>
          <w:szCs w:val="24"/>
        </w:rPr>
        <w:tab/>
      </w:r>
      <w:r w:rsidR="007967C3" w:rsidRPr="00F00FF2">
        <w:rPr>
          <w:rFonts w:ascii="Tahoma" w:hAnsi="Tahoma" w:cs="Tahoma"/>
          <w:b/>
          <w:sz w:val="24"/>
          <w:szCs w:val="24"/>
        </w:rPr>
        <w:t>Question Two</w:t>
      </w:r>
    </w:p>
    <w:p w:rsidR="008B3653" w:rsidRPr="00F00FF2" w:rsidRDefault="008B3653" w:rsidP="00B554CB">
      <w:pPr>
        <w:tabs>
          <w:tab w:val="left" w:pos="851"/>
        </w:tabs>
        <w:spacing w:line="240" w:lineRule="auto"/>
        <w:ind w:left="851" w:hanging="851"/>
        <w:rPr>
          <w:rFonts w:ascii="Tahoma" w:hAnsi="Tahoma" w:cs="Tahoma"/>
          <w:b/>
          <w:sz w:val="24"/>
          <w:szCs w:val="24"/>
        </w:rPr>
      </w:pPr>
      <w:r w:rsidRPr="00F00FF2">
        <w:rPr>
          <w:rFonts w:ascii="Tahoma" w:hAnsi="Tahoma" w:cs="Tahoma"/>
          <w:bCs/>
          <w:sz w:val="24"/>
          <w:szCs w:val="24"/>
        </w:rPr>
        <w:tab/>
      </w:r>
      <w:r w:rsidRPr="00F00FF2">
        <w:rPr>
          <w:rFonts w:ascii="Tahoma" w:hAnsi="Tahoma" w:cs="Tahoma"/>
          <w:b/>
          <w:sz w:val="24"/>
          <w:szCs w:val="24"/>
        </w:rPr>
        <w:t xml:space="preserve">To what extent did agencies understand the reasons for </w:t>
      </w:r>
      <w:r w:rsidR="00DF3067" w:rsidRPr="00F00FF2">
        <w:rPr>
          <w:rFonts w:ascii="Tahoma" w:hAnsi="Tahoma" w:cs="Tahoma"/>
          <w:b/>
          <w:sz w:val="24"/>
          <w:szCs w:val="24"/>
        </w:rPr>
        <w:t>Lian</w:t>
      </w:r>
      <w:r w:rsidRPr="00F00FF2">
        <w:rPr>
          <w:rFonts w:ascii="Tahoma" w:hAnsi="Tahoma" w:cs="Tahoma"/>
          <w:b/>
          <w:sz w:val="24"/>
          <w:szCs w:val="24"/>
        </w:rPr>
        <w:t xml:space="preserve">’s behaviour and her ‘maladaptive coping strategies’? Did agencies recognise the impact of her childhood experiences? </w:t>
      </w:r>
    </w:p>
    <w:p w:rsidR="00A570EB" w:rsidRPr="00F00FF2" w:rsidRDefault="0076472E" w:rsidP="00B554CB">
      <w:pPr>
        <w:tabs>
          <w:tab w:val="left" w:pos="851"/>
        </w:tabs>
        <w:spacing w:line="240" w:lineRule="auto"/>
        <w:ind w:left="851" w:hanging="851"/>
        <w:rPr>
          <w:rFonts w:ascii="Tahoma" w:hAnsi="Tahoma" w:cs="Tahoma"/>
          <w:bCs/>
          <w:color w:val="FF0000"/>
          <w:sz w:val="24"/>
          <w:szCs w:val="24"/>
          <w:lang w:val="en-US"/>
        </w:rPr>
      </w:pPr>
      <w:r w:rsidRPr="00F00FF2">
        <w:rPr>
          <w:rFonts w:ascii="Tahoma" w:hAnsi="Tahoma" w:cs="Tahoma"/>
          <w:bCs/>
          <w:sz w:val="24"/>
          <w:szCs w:val="24"/>
        </w:rPr>
        <w:t>5.5.1</w:t>
      </w:r>
      <w:r w:rsidRPr="00F00FF2">
        <w:rPr>
          <w:rFonts w:ascii="Tahoma" w:hAnsi="Tahoma" w:cs="Tahoma"/>
          <w:bCs/>
          <w:sz w:val="24"/>
          <w:szCs w:val="24"/>
        </w:rPr>
        <w:tab/>
      </w:r>
      <w:r w:rsidR="00DF3067" w:rsidRPr="00F00FF2">
        <w:rPr>
          <w:rFonts w:ascii="Tahoma" w:hAnsi="Tahoma" w:cs="Tahoma"/>
          <w:bCs/>
          <w:sz w:val="24"/>
          <w:szCs w:val="24"/>
        </w:rPr>
        <w:t>Lian</w:t>
      </w:r>
      <w:r w:rsidR="009742F9" w:rsidRPr="00F00FF2">
        <w:rPr>
          <w:rFonts w:ascii="Tahoma" w:hAnsi="Tahoma" w:cs="Tahoma"/>
          <w:bCs/>
          <w:sz w:val="24"/>
          <w:szCs w:val="24"/>
        </w:rPr>
        <w:t xml:space="preserve">’s history and contact with agencies is well documented both as a child and an adult. As set out earlier in the report there were concerns within the family home related to the complex relationship between </w:t>
      </w:r>
      <w:r w:rsidR="00DF3067" w:rsidRPr="00F00FF2">
        <w:rPr>
          <w:rFonts w:ascii="Tahoma" w:hAnsi="Tahoma" w:cs="Tahoma"/>
          <w:bCs/>
          <w:sz w:val="24"/>
          <w:szCs w:val="24"/>
        </w:rPr>
        <w:t>Lian</w:t>
      </w:r>
      <w:r w:rsidR="009742F9" w:rsidRPr="00F00FF2">
        <w:rPr>
          <w:rFonts w:ascii="Tahoma" w:hAnsi="Tahoma" w:cs="Tahoma"/>
          <w:bCs/>
          <w:sz w:val="24"/>
          <w:szCs w:val="24"/>
        </w:rPr>
        <w:t xml:space="preserve"> and members of her household. </w:t>
      </w:r>
    </w:p>
    <w:p w:rsidR="00301EC6" w:rsidRPr="00F00FF2" w:rsidRDefault="0076472E" w:rsidP="00B554CB">
      <w:pPr>
        <w:tabs>
          <w:tab w:val="left" w:pos="851"/>
        </w:tabs>
        <w:spacing w:line="240" w:lineRule="auto"/>
        <w:ind w:left="851" w:hanging="851"/>
        <w:rPr>
          <w:rFonts w:ascii="Tahoma" w:hAnsi="Tahoma" w:cs="Tahoma"/>
          <w:bCs/>
          <w:color w:val="FF0000"/>
          <w:sz w:val="24"/>
          <w:szCs w:val="24"/>
          <w:lang w:val="en-US"/>
        </w:rPr>
      </w:pPr>
      <w:r w:rsidRPr="00F00FF2">
        <w:rPr>
          <w:rFonts w:ascii="Tahoma" w:hAnsi="Tahoma" w:cs="Tahoma"/>
          <w:bCs/>
          <w:sz w:val="24"/>
          <w:szCs w:val="24"/>
          <w:lang w:val="en-US"/>
        </w:rPr>
        <w:t>5.5.2</w:t>
      </w:r>
      <w:r w:rsidRPr="00F00FF2">
        <w:rPr>
          <w:rFonts w:ascii="Tahoma" w:hAnsi="Tahoma" w:cs="Tahoma"/>
          <w:bCs/>
          <w:sz w:val="24"/>
          <w:szCs w:val="24"/>
          <w:lang w:val="en-US"/>
        </w:rPr>
        <w:tab/>
      </w:r>
      <w:r w:rsidR="00045698" w:rsidRPr="00F00FF2">
        <w:rPr>
          <w:rFonts w:ascii="Tahoma" w:hAnsi="Tahoma" w:cs="Tahoma"/>
          <w:bCs/>
          <w:sz w:val="24"/>
          <w:szCs w:val="24"/>
        </w:rPr>
        <w:t xml:space="preserve">The documentation and chronologies the review panel have seen contain extensive reference to </w:t>
      </w:r>
      <w:r w:rsidR="00DF3067" w:rsidRPr="00F00FF2">
        <w:rPr>
          <w:rFonts w:ascii="Tahoma" w:hAnsi="Tahoma" w:cs="Tahoma"/>
          <w:bCs/>
          <w:sz w:val="24"/>
          <w:szCs w:val="24"/>
        </w:rPr>
        <w:t>Lian</w:t>
      </w:r>
      <w:r w:rsidR="00045698" w:rsidRPr="00F00FF2">
        <w:rPr>
          <w:rFonts w:ascii="Tahoma" w:hAnsi="Tahoma" w:cs="Tahoma"/>
          <w:bCs/>
          <w:sz w:val="24"/>
          <w:szCs w:val="24"/>
        </w:rPr>
        <w:t>’s behaviour. While her behaviour appears at first sight to be unpredictable</w:t>
      </w:r>
      <w:r w:rsidR="00301EC6" w:rsidRPr="00F00FF2">
        <w:rPr>
          <w:rFonts w:ascii="Tahoma" w:hAnsi="Tahoma" w:cs="Tahoma"/>
          <w:bCs/>
          <w:sz w:val="24"/>
          <w:szCs w:val="24"/>
        </w:rPr>
        <w:t>,</w:t>
      </w:r>
      <w:r w:rsidR="00045698" w:rsidRPr="00F00FF2">
        <w:rPr>
          <w:rFonts w:ascii="Tahoma" w:hAnsi="Tahoma" w:cs="Tahoma"/>
          <w:bCs/>
          <w:sz w:val="24"/>
          <w:szCs w:val="24"/>
        </w:rPr>
        <w:t xml:space="preserve"> it is clear that agencies </w:t>
      </w:r>
      <w:r w:rsidR="00301EC6" w:rsidRPr="00F00FF2">
        <w:rPr>
          <w:rFonts w:ascii="Tahoma" w:hAnsi="Tahoma" w:cs="Tahoma"/>
          <w:bCs/>
          <w:sz w:val="24"/>
          <w:szCs w:val="24"/>
        </w:rPr>
        <w:t xml:space="preserve">soon </w:t>
      </w:r>
      <w:r w:rsidR="00045698" w:rsidRPr="00F00FF2">
        <w:rPr>
          <w:rFonts w:ascii="Tahoma" w:hAnsi="Tahoma" w:cs="Tahoma"/>
          <w:bCs/>
          <w:sz w:val="24"/>
          <w:szCs w:val="24"/>
        </w:rPr>
        <w:t>identified a pattern to it</w:t>
      </w:r>
      <w:r w:rsidR="00301EC6" w:rsidRPr="00F00FF2">
        <w:rPr>
          <w:rFonts w:ascii="Tahoma" w:hAnsi="Tahoma" w:cs="Tahoma"/>
          <w:bCs/>
          <w:sz w:val="24"/>
          <w:szCs w:val="24"/>
        </w:rPr>
        <w:t xml:space="preserve">. This seemed to coincide with events in her life such as </w:t>
      </w:r>
      <w:r w:rsidR="009573CF">
        <w:rPr>
          <w:rFonts w:ascii="Tahoma" w:hAnsi="Tahoma" w:cs="Tahoma"/>
          <w:bCs/>
          <w:sz w:val="24"/>
          <w:szCs w:val="24"/>
        </w:rPr>
        <w:t xml:space="preserve">disputes with individuals. </w:t>
      </w:r>
      <w:r w:rsidR="00301EC6" w:rsidRPr="00F00FF2">
        <w:rPr>
          <w:rFonts w:ascii="Tahoma" w:hAnsi="Tahoma" w:cs="Tahoma"/>
          <w:bCs/>
          <w:sz w:val="24"/>
          <w:szCs w:val="24"/>
        </w:rPr>
        <w:t xml:space="preserve"> </w:t>
      </w:r>
    </w:p>
    <w:p w:rsidR="00301EC6" w:rsidRPr="00F00FF2" w:rsidRDefault="0076472E"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5.5.3</w:t>
      </w:r>
      <w:r w:rsidRPr="00F00FF2">
        <w:rPr>
          <w:rFonts w:ascii="Tahoma" w:hAnsi="Tahoma" w:cs="Tahoma"/>
          <w:bCs/>
          <w:sz w:val="24"/>
          <w:szCs w:val="24"/>
        </w:rPr>
        <w:tab/>
      </w:r>
      <w:r w:rsidR="00301EC6" w:rsidRPr="00F00FF2">
        <w:rPr>
          <w:rFonts w:ascii="Tahoma" w:hAnsi="Tahoma" w:cs="Tahoma"/>
          <w:bCs/>
          <w:sz w:val="24"/>
          <w:szCs w:val="24"/>
        </w:rPr>
        <w:t xml:space="preserve">There are many references when </w:t>
      </w:r>
      <w:r w:rsidR="00DF3067" w:rsidRPr="00F00FF2">
        <w:rPr>
          <w:rFonts w:ascii="Tahoma" w:hAnsi="Tahoma" w:cs="Tahoma"/>
          <w:bCs/>
          <w:sz w:val="24"/>
          <w:szCs w:val="24"/>
        </w:rPr>
        <w:t>Lian</w:t>
      </w:r>
      <w:r w:rsidR="00301EC6" w:rsidRPr="00F00FF2">
        <w:rPr>
          <w:rFonts w:ascii="Tahoma" w:hAnsi="Tahoma" w:cs="Tahoma"/>
          <w:bCs/>
          <w:sz w:val="24"/>
          <w:szCs w:val="24"/>
        </w:rPr>
        <w:t xml:space="preserve"> was seen by professionals </w:t>
      </w:r>
      <w:r w:rsidR="00B223DD" w:rsidRPr="00F00FF2">
        <w:rPr>
          <w:rFonts w:ascii="Tahoma" w:hAnsi="Tahoma" w:cs="Tahoma"/>
          <w:bCs/>
          <w:sz w:val="24"/>
          <w:szCs w:val="24"/>
        </w:rPr>
        <w:t xml:space="preserve">as </w:t>
      </w:r>
      <w:r w:rsidR="00301EC6" w:rsidRPr="00F00FF2">
        <w:rPr>
          <w:rFonts w:ascii="Tahoma" w:hAnsi="Tahoma" w:cs="Tahoma"/>
          <w:bCs/>
          <w:sz w:val="24"/>
          <w:szCs w:val="24"/>
        </w:rPr>
        <w:t xml:space="preserve">to the possible reasons for this behaviour. Some of the comments come from </w:t>
      </w:r>
      <w:r w:rsidR="00DF3067" w:rsidRPr="00F00FF2">
        <w:rPr>
          <w:rFonts w:ascii="Tahoma" w:hAnsi="Tahoma" w:cs="Tahoma"/>
          <w:bCs/>
          <w:sz w:val="24"/>
          <w:szCs w:val="24"/>
        </w:rPr>
        <w:t>Lian</w:t>
      </w:r>
      <w:r w:rsidR="00301EC6" w:rsidRPr="00F00FF2">
        <w:rPr>
          <w:rFonts w:ascii="Tahoma" w:hAnsi="Tahoma" w:cs="Tahoma"/>
          <w:bCs/>
          <w:sz w:val="24"/>
          <w:szCs w:val="24"/>
        </w:rPr>
        <w:t xml:space="preserve"> and some are assessments made by professionals. Here are some examples;</w:t>
      </w:r>
    </w:p>
    <w:p w:rsidR="00301EC6" w:rsidRPr="00F00FF2" w:rsidRDefault="00301EC6" w:rsidP="0005008A">
      <w:pPr>
        <w:pStyle w:val="ListParagraph"/>
        <w:numPr>
          <w:ilvl w:val="0"/>
          <w:numId w:val="23"/>
        </w:numPr>
        <w:tabs>
          <w:tab w:val="left" w:pos="851"/>
        </w:tabs>
        <w:spacing w:line="240" w:lineRule="auto"/>
        <w:ind w:left="1418" w:hanging="567"/>
        <w:rPr>
          <w:rFonts w:ascii="Tahoma" w:hAnsi="Tahoma" w:cs="Tahoma"/>
          <w:bCs/>
          <w:sz w:val="24"/>
          <w:szCs w:val="24"/>
        </w:rPr>
      </w:pPr>
      <w:r w:rsidRPr="00F00FF2">
        <w:rPr>
          <w:rFonts w:ascii="Tahoma" w:hAnsi="Tahoma" w:cs="Tahoma"/>
          <w:bCs/>
          <w:sz w:val="24"/>
          <w:szCs w:val="24"/>
        </w:rPr>
        <w:t>‘I wanted a good relationship…it did not work in the past [</w:t>
      </w:r>
      <w:r w:rsidR="0005008A" w:rsidRPr="00F00FF2">
        <w:rPr>
          <w:rFonts w:ascii="Tahoma" w:hAnsi="Tahoma" w:cs="Tahoma"/>
          <w:bCs/>
          <w:sz w:val="24"/>
          <w:szCs w:val="24"/>
        </w:rPr>
        <w:t>Lian</w:t>
      </w:r>
      <w:r w:rsidRPr="00F00FF2">
        <w:rPr>
          <w:rFonts w:ascii="Tahoma" w:hAnsi="Tahoma" w:cs="Tahoma"/>
          <w:bCs/>
          <w:sz w:val="24"/>
          <w:szCs w:val="24"/>
        </w:rPr>
        <w:t>]</w:t>
      </w:r>
    </w:p>
    <w:p w:rsidR="00301EC6" w:rsidRPr="00F00FF2" w:rsidRDefault="00301EC6" w:rsidP="0005008A">
      <w:pPr>
        <w:pStyle w:val="ListParagraph"/>
        <w:numPr>
          <w:ilvl w:val="0"/>
          <w:numId w:val="23"/>
        </w:numPr>
        <w:tabs>
          <w:tab w:val="left" w:pos="851"/>
        </w:tabs>
        <w:spacing w:line="240" w:lineRule="auto"/>
        <w:ind w:left="1418" w:hanging="567"/>
        <w:rPr>
          <w:rFonts w:ascii="Tahoma" w:hAnsi="Tahoma" w:cs="Tahoma"/>
          <w:bCs/>
          <w:sz w:val="24"/>
          <w:szCs w:val="24"/>
        </w:rPr>
      </w:pPr>
      <w:r w:rsidRPr="00F00FF2">
        <w:rPr>
          <w:rFonts w:ascii="Tahoma" w:hAnsi="Tahoma" w:cs="Tahoma"/>
          <w:bCs/>
          <w:sz w:val="24"/>
          <w:szCs w:val="24"/>
        </w:rPr>
        <w:t>‘Her maladaptive patterns worsened after a visit’ [Dr]</w:t>
      </w:r>
    </w:p>
    <w:p w:rsidR="00B223DD" w:rsidRPr="00F00FF2" w:rsidRDefault="00301EC6" w:rsidP="0005008A">
      <w:pPr>
        <w:pStyle w:val="ListParagraph"/>
        <w:numPr>
          <w:ilvl w:val="0"/>
          <w:numId w:val="23"/>
        </w:numPr>
        <w:tabs>
          <w:tab w:val="left" w:pos="851"/>
        </w:tabs>
        <w:spacing w:line="240" w:lineRule="auto"/>
        <w:ind w:left="1418" w:hanging="567"/>
        <w:rPr>
          <w:rFonts w:ascii="Tahoma" w:hAnsi="Tahoma" w:cs="Tahoma"/>
          <w:bCs/>
          <w:sz w:val="24"/>
          <w:szCs w:val="24"/>
        </w:rPr>
      </w:pPr>
      <w:r w:rsidRPr="00F00FF2">
        <w:rPr>
          <w:rFonts w:ascii="Tahoma" w:hAnsi="Tahoma" w:cs="Tahoma"/>
          <w:bCs/>
          <w:sz w:val="24"/>
          <w:szCs w:val="24"/>
        </w:rPr>
        <w:t xml:space="preserve"> ‘</w:t>
      </w:r>
      <w:r w:rsidR="00B223DD" w:rsidRPr="00F00FF2">
        <w:rPr>
          <w:rFonts w:ascii="Tahoma" w:hAnsi="Tahoma" w:cs="Tahoma"/>
          <w:bCs/>
          <w:sz w:val="24"/>
          <w:szCs w:val="24"/>
        </w:rPr>
        <w:t>Happy with place…</w:t>
      </w:r>
      <w:r w:rsidRPr="00F00FF2">
        <w:rPr>
          <w:rFonts w:ascii="Tahoma" w:hAnsi="Tahoma" w:cs="Tahoma"/>
          <w:bCs/>
          <w:sz w:val="24"/>
          <w:szCs w:val="24"/>
        </w:rPr>
        <w:t>Threatening to self</w:t>
      </w:r>
      <w:r w:rsidR="00B223DD" w:rsidRPr="00F00FF2">
        <w:rPr>
          <w:rFonts w:ascii="Tahoma" w:hAnsi="Tahoma" w:cs="Tahoma"/>
          <w:bCs/>
          <w:sz w:val="24"/>
          <w:szCs w:val="24"/>
        </w:rPr>
        <w:t>-</w:t>
      </w:r>
      <w:r w:rsidRPr="00F00FF2">
        <w:rPr>
          <w:rFonts w:ascii="Tahoma" w:hAnsi="Tahoma" w:cs="Tahoma"/>
          <w:bCs/>
          <w:sz w:val="24"/>
          <w:szCs w:val="24"/>
        </w:rPr>
        <w:t>harm</w:t>
      </w:r>
      <w:r w:rsidR="00B223DD" w:rsidRPr="00F00FF2">
        <w:rPr>
          <w:rFonts w:ascii="Tahoma" w:hAnsi="Tahoma" w:cs="Tahoma"/>
          <w:bCs/>
          <w:sz w:val="24"/>
          <w:szCs w:val="24"/>
        </w:rPr>
        <w:t xml:space="preserve"> when needs not met</w:t>
      </w:r>
      <w:r w:rsidR="009742F9" w:rsidRPr="00F00FF2">
        <w:rPr>
          <w:rFonts w:ascii="Tahoma" w:hAnsi="Tahoma" w:cs="Tahoma"/>
          <w:bCs/>
          <w:sz w:val="24"/>
          <w:szCs w:val="24"/>
        </w:rPr>
        <w:t>’</w:t>
      </w:r>
      <w:r w:rsidR="00B223DD" w:rsidRPr="00F00FF2">
        <w:rPr>
          <w:rFonts w:ascii="Tahoma" w:hAnsi="Tahoma" w:cs="Tahoma"/>
          <w:bCs/>
          <w:sz w:val="24"/>
          <w:szCs w:val="24"/>
        </w:rPr>
        <w:t xml:space="preserve"> [Ward round review]</w:t>
      </w:r>
    </w:p>
    <w:p w:rsidR="00B223DD" w:rsidRPr="00F00FF2" w:rsidRDefault="00B223DD" w:rsidP="0005008A">
      <w:pPr>
        <w:pStyle w:val="ListParagraph"/>
        <w:numPr>
          <w:ilvl w:val="0"/>
          <w:numId w:val="23"/>
        </w:numPr>
        <w:tabs>
          <w:tab w:val="left" w:pos="851"/>
        </w:tabs>
        <w:spacing w:line="240" w:lineRule="auto"/>
        <w:ind w:left="1418" w:hanging="567"/>
        <w:rPr>
          <w:rFonts w:ascii="Tahoma" w:hAnsi="Tahoma" w:cs="Tahoma"/>
          <w:bCs/>
          <w:sz w:val="24"/>
          <w:szCs w:val="24"/>
        </w:rPr>
      </w:pPr>
      <w:r w:rsidRPr="00F00FF2">
        <w:rPr>
          <w:rFonts w:ascii="Tahoma" w:hAnsi="Tahoma" w:cs="Tahoma"/>
          <w:bCs/>
          <w:sz w:val="24"/>
          <w:szCs w:val="24"/>
        </w:rPr>
        <w:t>Absconded and thoughts of injuring herself after being denied unsupported leave to visit a relative in hospital [professionals note]</w:t>
      </w:r>
    </w:p>
    <w:p w:rsidR="00B223DD" w:rsidRPr="00F00FF2" w:rsidRDefault="00DF3067" w:rsidP="0005008A">
      <w:pPr>
        <w:pStyle w:val="ListParagraph"/>
        <w:numPr>
          <w:ilvl w:val="0"/>
          <w:numId w:val="23"/>
        </w:numPr>
        <w:tabs>
          <w:tab w:val="left" w:pos="851"/>
        </w:tabs>
        <w:spacing w:line="240" w:lineRule="auto"/>
        <w:ind w:left="1418" w:hanging="567"/>
        <w:rPr>
          <w:rFonts w:ascii="Tahoma" w:hAnsi="Tahoma" w:cs="Tahoma"/>
          <w:bCs/>
          <w:sz w:val="24"/>
          <w:szCs w:val="24"/>
        </w:rPr>
      </w:pPr>
      <w:r w:rsidRPr="00F00FF2">
        <w:rPr>
          <w:rFonts w:ascii="Tahoma" w:hAnsi="Tahoma" w:cs="Tahoma"/>
          <w:bCs/>
          <w:sz w:val="24"/>
          <w:szCs w:val="24"/>
        </w:rPr>
        <w:t>Lian</w:t>
      </w:r>
      <w:r w:rsidR="00B223DD" w:rsidRPr="00F00FF2">
        <w:rPr>
          <w:rFonts w:ascii="Tahoma" w:hAnsi="Tahoma" w:cs="Tahoma"/>
          <w:bCs/>
          <w:sz w:val="24"/>
          <w:szCs w:val="24"/>
        </w:rPr>
        <w:t>’s behaviour becomes increase</w:t>
      </w:r>
      <w:r w:rsidR="009742F9" w:rsidRPr="00F00FF2">
        <w:rPr>
          <w:rFonts w:ascii="Tahoma" w:hAnsi="Tahoma" w:cs="Tahoma"/>
          <w:bCs/>
          <w:sz w:val="24"/>
          <w:szCs w:val="24"/>
        </w:rPr>
        <w:t>d</w:t>
      </w:r>
      <w:r w:rsidR="00B223DD" w:rsidRPr="00F00FF2">
        <w:rPr>
          <w:rFonts w:ascii="Tahoma" w:hAnsi="Tahoma" w:cs="Tahoma"/>
          <w:bCs/>
          <w:sz w:val="24"/>
          <w:szCs w:val="24"/>
        </w:rPr>
        <w:t xml:space="preserve"> the more restrictions are applied [From an MDT meeting]</w:t>
      </w:r>
    </w:p>
    <w:p w:rsidR="00B223DD" w:rsidRPr="00F00FF2" w:rsidRDefault="00B223DD" w:rsidP="0005008A">
      <w:pPr>
        <w:pStyle w:val="ListParagraph"/>
        <w:numPr>
          <w:ilvl w:val="0"/>
          <w:numId w:val="23"/>
        </w:numPr>
        <w:tabs>
          <w:tab w:val="left" w:pos="851"/>
        </w:tabs>
        <w:spacing w:line="240" w:lineRule="auto"/>
        <w:ind w:left="1418" w:hanging="567"/>
        <w:rPr>
          <w:rFonts w:ascii="Tahoma" w:hAnsi="Tahoma" w:cs="Tahoma"/>
          <w:bCs/>
          <w:sz w:val="24"/>
          <w:szCs w:val="24"/>
        </w:rPr>
      </w:pPr>
      <w:r w:rsidRPr="00F00FF2">
        <w:rPr>
          <w:rFonts w:ascii="Tahoma" w:hAnsi="Tahoma" w:cs="Tahoma"/>
          <w:bCs/>
          <w:sz w:val="24"/>
          <w:szCs w:val="24"/>
        </w:rPr>
        <w:t>Hit out at a member of staff after they tried to remove a piece of plastic she had concealed in order</w:t>
      </w:r>
      <w:r w:rsidR="00CE222F" w:rsidRPr="00F00FF2">
        <w:rPr>
          <w:rFonts w:ascii="Tahoma" w:hAnsi="Tahoma" w:cs="Tahoma"/>
          <w:bCs/>
          <w:sz w:val="24"/>
          <w:szCs w:val="24"/>
        </w:rPr>
        <w:t xml:space="preserve"> to self-harm [Note from </w:t>
      </w:r>
      <w:r w:rsidR="00334A2C">
        <w:rPr>
          <w:rFonts w:ascii="Tahoma" w:hAnsi="Tahoma" w:cs="Tahoma"/>
          <w:bCs/>
          <w:sz w:val="24"/>
          <w:szCs w:val="24"/>
        </w:rPr>
        <w:t>residential service</w:t>
      </w:r>
      <w:r w:rsidRPr="00F00FF2">
        <w:rPr>
          <w:rFonts w:ascii="Tahoma" w:hAnsi="Tahoma" w:cs="Tahoma"/>
          <w:bCs/>
          <w:sz w:val="24"/>
          <w:szCs w:val="24"/>
        </w:rPr>
        <w:t>]</w:t>
      </w:r>
    </w:p>
    <w:p w:rsidR="00DF5A31" w:rsidRPr="00F00FF2" w:rsidRDefault="0076472E"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5.5.4</w:t>
      </w:r>
      <w:r w:rsidRPr="00F00FF2">
        <w:rPr>
          <w:rFonts w:ascii="Tahoma" w:hAnsi="Tahoma" w:cs="Tahoma"/>
          <w:bCs/>
          <w:sz w:val="24"/>
          <w:szCs w:val="24"/>
        </w:rPr>
        <w:tab/>
        <w:t xml:space="preserve">There </w:t>
      </w:r>
      <w:r w:rsidR="00D706F8" w:rsidRPr="00F00FF2">
        <w:rPr>
          <w:rFonts w:ascii="Tahoma" w:hAnsi="Tahoma" w:cs="Tahoma"/>
          <w:bCs/>
          <w:sz w:val="24"/>
          <w:szCs w:val="24"/>
        </w:rPr>
        <w:t>is much evidence in the chronology</w:t>
      </w:r>
      <w:r w:rsidR="009742F9" w:rsidRPr="00F00FF2">
        <w:rPr>
          <w:rFonts w:ascii="Tahoma" w:hAnsi="Tahoma" w:cs="Tahoma"/>
          <w:bCs/>
          <w:sz w:val="24"/>
          <w:szCs w:val="24"/>
        </w:rPr>
        <w:t xml:space="preserve"> [</w:t>
      </w:r>
      <w:r w:rsidR="00334A2C">
        <w:rPr>
          <w:rFonts w:ascii="Tahoma" w:hAnsi="Tahoma" w:cs="Tahoma"/>
          <w:bCs/>
          <w:sz w:val="24"/>
          <w:szCs w:val="24"/>
        </w:rPr>
        <w:t>from residential service</w:t>
      </w:r>
      <w:r w:rsidR="009742F9" w:rsidRPr="00F00FF2">
        <w:rPr>
          <w:rFonts w:ascii="Tahoma" w:hAnsi="Tahoma" w:cs="Tahoma"/>
          <w:bCs/>
          <w:sz w:val="24"/>
          <w:szCs w:val="24"/>
        </w:rPr>
        <w:t>]</w:t>
      </w:r>
      <w:r w:rsidR="00D706F8" w:rsidRPr="00F00FF2">
        <w:rPr>
          <w:rFonts w:ascii="Tahoma" w:hAnsi="Tahoma" w:cs="Tahoma"/>
          <w:bCs/>
          <w:sz w:val="24"/>
          <w:szCs w:val="24"/>
        </w:rPr>
        <w:t xml:space="preserve"> of both individual and group dialectical behaviour sessions [DBT]</w:t>
      </w:r>
      <w:r w:rsidR="009742F9" w:rsidRPr="00F00FF2">
        <w:rPr>
          <w:rStyle w:val="FootnoteReference"/>
          <w:rFonts w:ascii="Tahoma" w:hAnsi="Tahoma" w:cs="Tahoma"/>
          <w:bCs/>
          <w:sz w:val="24"/>
          <w:szCs w:val="24"/>
        </w:rPr>
        <w:footnoteReference w:id="14"/>
      </w:r>
      <w:r w:rsidR="00D706F8" w:rsidRPr="00F00FF2">
        <w:rPr>
          <w:rFonts w:ascii="Tahoma" w:hAnsi="Tahoma" w:cs="Tahoma"/>
          <w:bCs/>
          <w:sz w:val="24"/>
          <w:szCs w:val="24"/>
        </w:rPr>
        <w:t xml:space="preserve"> to address the pattern of poor behaviour by </w:t>
      </w:r>
      <w:r w:rsidR="00DF3067" w:rsidRPr="00F00FF2">
        <w:rPr>
          <w:rFonts w:ascii="Tahoma" w:hAnsi="Tahoma" w:cs="Tahoma"/>
          <w:bCs/>
          <w:sz w:val="24"/>
          <w:szCs w:val="24"/>
        </w:rPr>
        <w:t>Lian</w:t>
      </w:r>
      <w:r w:rsidR="00D706F8" w:rsidRPr="00F00FF2">
        <w:rPr>
          <w:rFonts w:ascii="Tahoma" w:hAnsi="Tahoma" w:cs="Tahoma"/>
          <w:bCs/>
          <w:sz w:val="24"/>
          <w:szCs w:val="24"/>
        </w:rPr>
        <w:t xml:space="preserve">. </w:t>
      </w:r>
      <w:r w:rsidR="00DF5A31" w:rsidRPr="00F00FF2">
        <w:rPr>
          <w:rFonts w:ascii="Tahoma" w:hAnsi="Tahoma" w:cs="Tahoma"/>
          <w:bCs/>
          <w:sz w:val="24"/>
          <w:szCs w:val="24"/>
        </w:rPr>
        <w:t>There was a gap bet</w:t>
      </w:r>
      <w:r w:rsidR="00334A2C">
        <w:rPr>
          <w:rFonts w:ascii="Tahoma" w:hAnsi="Tahoma" w:cs="Tahoma"/>
          <w:bCs/>
          <w:sz w:val="24"/>
          <w:szCs w:val="24"/>
        </w:rPr>
        <w:t xml:space="preserve">ween her discharge </w:t>
      </w:r>
      <w:r w:rsidR="00DF5A31" w:rsidRPr="00F00FF2">
        <w:rPr>
          <w:rFonts w:ascii="Tahoma" w:hAnsi="Tahoma" w:cs="Tahoma"/>
          <w:bCs/>
          <w:sz w:val="24"/>
          <w:szCs w:val="24"/>
        </w:rPr>
        <w:t xml:space="preserve">and her care becoming the responsibility of CMHT. However, when CMHT </w:t>
      </w:r>
      <w:r w:rsidR="00DF5A31" w:rsidRPr="00F00FF2">
        <w:rPr>
          <w:rFonts w:ascii="Tahoma" w:hAnsi="Tahoma" w:cs="Tahoma"/>
          <w:bCs/>
          <w:sz w:val="24"/>
          <w:szCs w:val="24"/>
        </w:rPr>
        <w:lastRenderedPageBreak/>
        <w:t xml:space="preserve">assumed responsibility there is evidence she engaged well and was able to demonstrate insight into her behaviour. </w:t>
      </w:r>
    </w:p>
    <w:p w:rsidR="00DF5A31" w:rsidRPr="00F00FF2" w:rsidRDefault="0076472E"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5.5.5</w:t>
      </w:r>
      <w:r w:rsidRPr="00F00FF2">
        <w:rPr>
          <w:rFonts w:ascii="Tahoma" w:hAnsi="Tahoma" w:cs="Tahoma"/>
          <w:bCs/>
          <w:sz w:val="24"/>
          <w:szCs w:val="24"/>
        </w:rPr>
        <w:tab/>
      </w:r>
      <w:r w:rsidR="00DF5A31" w:rsidRPr="00F00FF2">
        <w:rPr>
          <w:rFonts w:ascii="Tahoma" w:hAnsi="Tahoma" w:cs="Tahoma"/>
          <w:bCs/>
          <w:sz w:val="24"/>
          <w:szCs w:val="24"/>
        </w:rPr>
        <w:t xml:space="preserve">CMHT report that </w:t>
      </w:r>
      <w:r w:rsidR="00DF3067" w:rsidRPr="00F00FF2">
        <w:rPr>
          <w:rFonts w:ascii="Tahoma" w:hAnsi="Tahoma" w:cs="Tahoma"/>
          <w:bCs/>
          <w:sz w:val="24"/>
          <w:szCs w:val="24"/>
        </w:rPr>
        <w:t>Lian</w:t>
      </w:r>
      <w:r w:rsidR="00DF5A31" w:rsidRPr="00F00FF2">
        <w:rPr>
          <w:rFonts w:ascii="Tahoma" w:hAnsi="Tahoma" w:cs="Tahoma"/>
          <w:bCs/>
          <w:sz w:val="24"/>
          <w:szCs w:val="24"/>
        </w:rPr>
        <w:t xml:space="preserve"> recognised that the relationship she had with her mother was rather difficult and could trigger thoughts of self-harm and suicide. Although the period of care she had with CMHT was brief, </w:t>
      </w:r>
      <w:r w:rsidR="00DF3067" w:rsidRPr="00F00FF2">
        <w:rPr>
          <w:rFonts w:ascii="Tahoma" w:hAnsi="Tahoma" w:cs="Tahoma"/>
          <w:bCs/>
          <w:sz w:val="24"/>
          <w:szCs w:val="24"/>
        </w:rPr>
        <w:t>Lian</w:t>
      </w:r>
      <w:r w:rsidR="00DF5A31" w:rsidRPr="00F00FF2">
        <w:rPr>
          <w:rFonts w:ascii="Tahoma" w:hAnsi="Tahoma" w:cs="Tahoma"/>
          <w:bCs/>
          <w:sz w:val="24"/>
          <w:szCs w:val="24"/>
        </w:rPr>
        <w:t xml:space="preserve"> appeared to improve in mood, was keen to work with CMHT and had plans for the future. </w:t>
      </w:r>
    </w:p>
    <w:p w:rsidR="00DF5A31" w:rsidRPr="00F00FF2" w:rsidRDefault="0076472E"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5.5.6</w:t>
      </w:r>
      <w:r w:rsidRPr="00F00FF2">
        <w:rPr>
          <w:rFonts w:ascii="Tahoma" w:hAnsi="Tahoma" w:cs="Tahoma"/>
          <w:bCs/>
          <w:sz w:val="24"/>
          <w:szCs w:val="24"/>
        </w:rPr>
        <w:tab/>
      </w:r>
      <w:r w:rsidR="00DF5A31" w:rsidRPr="00F00FF2">
        <w:rPr>
          <w:rFonts w:ascii="Tahoma" w:hAnsi="Tahoma" w:cs="Tahoma"/>
          <w:bCs/>
          <w:sz w:val="24"/>
          <w:szCs w:val="24"/>
        </w:rPr>
        <w:t xml:space="preserve">It appears that agencies did understand the things that drove </w:t>
      </w:r>
      <w:r w:rsidR="00DF3067" w:rsidRPr="00F00FF2">
        <w:rPr>
          <w:rFonts w:ascii="Tahoma" w:hAnsi="Tahoma" w:cs="Tahoma"/>
          <w:bCs/>
          <w:sz w:val="24"/>
          <w:szCs w:val="24"/>
        </w:rPr>
        <w:t>Lian</w:t>
      </w:r>
      <w:r w:rsidR="00DF5A31" w:rsidRPr="00F00FF2">
        <w:rPr>
          <w:rFonts w:ascii="Tahoma" w:hAnsi="Tahoma" w:cs="Tahoma"/>
          <w:bCs/>
          <w:sz w:val="24"/>
          <w:szCs w:val="24"/>
        </w:rPr>
        <w:t xml:space="preserve">’s behaviour and worked hard to put measures in place that reduced episodes such as overdose and suicidal events. However, the panel has seen very little documentation that relates to </w:t>
      </w:r>
      <w:r w:rsidR="00DF3067" w:rsidRPr="00F00FF2">
        <w:rPr>
          <w:rFonts w:ascii="Tahoma" w:hAnsi="Tahoma" w:cs="Tahoma"/>
          <w:bCs/>
          <w:sz w:val="24"/>
          <w:szCs w:val="24"/>
        </w:rPr>
        <w:t>Lian</w:t>
      </w:r>
      <w:r w:rsidR="00DF5A31" w:rsidRPr="00F00FF2">
        <w:rPr>
          <w:rFonts w:ascii="Tahoma" w:hAnsi="Tahoma" w:cs="Tahoma"/>
          <w:bCs/>
          <w:sz w:val="24"/>
          <w:szCs w:val="24"/>
        </w:rPr>
        <w:t xml:space="preserve">’s childhood experiences particularly those that relate to sexual abuse. It is therefore not possible to say what, if any work, was done by agencies to deal with the trauma of those events during </w:t>
      </w:r>
      <w:r w:rsidR="00DF3067" w:rsidRPr="00F00FF2">
        <w:rPr>
          <w:rFonts w:ascii="Tahoma" w:hAnsi="Tahoma" w:cs="Tahoma"/>
          <w:bCs/>
          <w:sz w:val="24"/>
          <w:szCs w:val="24"/>
        </w:rPr>
        <w:t>Lian</w:t>
      </w:r>
      <w:r w:rsidR="00DF5A31" w:rsidRPr="00F00FF2">
        <w:rPr>
          <w:rFonts w:ascii="Tahoma" w:hAnsi="Tahoma" w:cs="Tahoma"/>
          <w:bCs/>
          <w:sz w:val="24"/>
          <w:szCs w:val="24"/>
        </w:rPr>
        <w:t>’s formative years.</w:t>
      </w:r>
    </w:p>
    <w:p w:rsidR="008B3653" w:rsidRPr="00F00FF2" w:rsidRDefault="0076472E"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5.5.7</w:t>
      </w:r>
      <w:r w:rsidRPr="00F00FF2">
        <w:rPr>
          <w:rFonts w:ascii="Tahoma" w:hAnsi="Tahoma" w:cs="Tahoma"/>
          <w:bCs/>
          <w:sz w:val="24"/>
          <w:szCs w:val="24"/>
        </w:rPr>
        <w:tab/>
      </w:r>
      <w:r w:rsidR="00DF5A31" w:rsidRPr="00F00FF2">
        <w:rPr>
          <w:rFonts w:ascii="Tahoma" w:hAnsi="Tahoma" w:cs="Tahoma"/>
          <w:bCs/>
          <w:sz w:val="24"/>
          <w:szCs w:val="24"/>
        </w:rPr>
        <w:t xml:space="preserve">Whatever the circumstances were, it seems clear from the many references that </w:t>
      </w:r>
      <w:r w:rsidR="00DF3067" w:rsidRPr="00F00FF2">
        <w:rPr>
          <w:rFonts w:ascii="Tahoma" w:hAnsi="Tahoma" w:cs="Tahoma"/>
          <w:bCs/>
          <w:sz w:val="24"/>
          <w:szCs w:val="24"/>
        </w:rPr>
        <w:t>Lian</w:t>
      </w:r>
      <w:r w:rsidR="00DF5A31" w:rsidRPr="00F00FF2">
        <w:rPr>
          <w:rFonts w:ascii="Tahoma" w:hAnsi="Tahoma" w:cs="Tahoma"/>
          <w:bCs/>
          <w:sz w:val="24"/>
          <w:szCs w:val="24"/>
        </w:rPr>
        <w:t xml:space="preserve"> made to them</w:t>
      </w:r>
      <w:r w:rsidRPr="00F00FF2">
        <w:rPr>
          <w:rFonts w:ascii="Tahoma" w:hAnsi="Tahoma" w:cs="Tahoma"/>
          <w:bCs/>
          <w:sz w:val="24"/>
          <w:szCs w:val="24"/>
        </w:rPr>
        <w:t>,</w:t>
      </w:r>
      <w:r w:rsidR="00DF5A31" w:rsidRPr="00F00FF2">
        <w:rPr>
          <w:rFonts w:ascii="Tahoma" w:hAnsi="Tahoma" w:cs="Tahoma"/>
          <w:bCs/>
          <w:sz w:val="24"/>
          <w:szCs w:val="24"/>
        </w:rPr>
        <w:t xml:space="preserve"> that her childhood experiences impacted significantly upon the way that she coped as an adult. The review panel recognises that contemporary practice would now </w:t>
      </w:r>
      <w:r w:rsidR="004652B2" w:rsidRPr="00F00FF2">
        <w:rPr>
          <w:rFonts w:ascii="Tahoma" w:hAnsi="Tahoma" w:cs="Tahoma"/>
          <w:bCs/>
          <w:sz w:val="24"/>
          <w:szCs w:val="24"/>
        </w:rPr>
        <w:t>mean children that are victims of abuse receive some sort of counselling or therapeutic input at a very early stage of their victimisation so as to mitigate the impact upon their mental and physical health. Unfortunately</w:t>
      </w:r>
      <w:r w:rsidRPr="00F00FF2">
        <w:rPr>
          <w:rFonts w:ascii="Tahoma" w:hAnsi="Tahoma" w:cs="Tahoma"/>
          <w:bCs/>
          <w:sz w:val="24"/>
          <w:szCs w:val="24"/>
        </w:rPr>
        <w:t>,</w:t>
      </w:r>
      <w:r w:rsidR="004652B2" w:rsidRPr="00F00FF2">
        <w:rPr>
          <w:rFonts w:ascii="Tahoma" w:hAnsi="Tahoma" w:cs="Tahoma"/>
          <w:bCs/>
          <w:sz w:val="24"/>
          <w:szCs w:val="24"/>
        </w:rPr>
        <w:t xml:space="preserve"> it does not appear that was available to </w:t>
      </w:r>
      <w:r w:rsidR="00DF3067" w:rsidRPr="00F00FF2">
        <w:rPr>
          <w:rFonts w:ascii="Tahoma" w:hAnsi="Tahoma" w:cs="Tahoma"/>
          <w:bCs/>
          <w:sz w:val="24"/>
          <w:szCs w:val="24"/>
        </w:rPr>
        <w:t>Lian</w:t>
      </w:r>
      <w:r w:rsidR="004652B2" w:rsidRPr="00F00FF2">
        <w:rPr>
          <w:rFonts w:ascii="Tahoma" w:hAnsi="Tahoma" w:cs="Tahoma"/>
          <w:bCs/>
          <w:sz w:val="24"/>
          <w:szCs w:val="24"/>
        </w:rPr>
        <w:t xml:space="preserve"> as a child. Whether it would have helped mitigate the behaviours that </w:t>
      </w:r>
      <w:r w:rsidR="00DF3067" w:rsidRPr="00F00FF2">
        <w:rPr>
          <w:rFonts w:ascii="Tahoma" w:hAnsi="Tahoma" w:cs="Tahoma"/>
          <w:bCs/>
          <w:sz w:val="24"/>
          <w:szCs w:val="24"/>
        </w:rPr>
        <w:t>Lian</w:t>
      </w:r>
      <w:r w:rsidR="004652B2" w:rsidRPr="00F00FF2">
        <w:rPr>
          <w:rFonts w:ascii="Tahoma" w:hAnsi="Tahoma" w:cs="Tahoma"/>
          <w:bCs/>
          <w:sz w:val="24"/>
          <w:szCs w:val="24"/>
        </w:rPr>
        <w:t xml:space="preserve"> went on to display is a question the panel cannot answer with any certainty.  </w:t>
      </w:r>
      <w:r w:rsidR="00DF5A31" w:rsidRPr="00F00FF2">
        <w:rPr>
          <w:rFonts w:ascii="Tahoma" w:hAnsi="Tahoma" w:cs="Tahoma"/>
          <w:bCs/>
          <w:sz w:val="24"/>
          <w:szCs w:val="24"/>
        </w:rPr>
        <w:t xml:space="preserve">  </w:t>
      </w:r>
    </w:p>
    <w:p w:rsidR="007967C3" w:rsidRPr="00F00FF2" w:rsidRDefault="0076472E" w:rsidP="00B554CB">
      <w:pPr>
        <w:tabs>
          <w:tab w:val="left" w:pos="851"/>
        </w:tabs>
        <w:spacing w:line="240" w:lineRule="auto"/>
        <w:ind w:left="851" w:hanging="851"/>
        <w:rPr>
          <w:rFonts w:ascii="Tahoma" w:hAnsi="Tahoma" w:cs="Tahoma"/>
          <w:b/>
          <w:sz w:val="24"/>
          <w:szCs w:val="24"/>
        </w:rPr>
      </w:pPr>
      <w:r w:rsidRPr="00F00FF2">
        <w:rPr>
          <w:rFonts w:ascii="Tahoma" w:hAnsi="Tahoma" w:cs="Tahoma"/>
          <w:b/>
          <w:sz w:val="24"/>
          <w:szCs w:val="24"/>
        </w:rPr>
        <w:t>5.6</w:t>
      </w:r>
      <w:r w:rsidRPr="00F00FF2">
        <w:rPr>
          <w:rFonts w:ascii="Tahoma" w:hAnsi="Tahoma" w:cs="Tahoma"/>
          <w:b/>
          <w:sz w:val="24"/>
          <w:szCs w:val="24"/>
        </w:rPr>
        <w:tab/>
      </w:r>
      <w:r w:rsidR="007967C3" w:rsidRPr="00F00FF2">
        <w:rPr>
          <w:rFonts w:ascii="Tahoma" w:hAnsi="Tahoma" w:cs="Tahoma"/>
          <w:b/>
          <w:sz w:val="24"/>
          <w:szCs w:val="24"/>
        </w:rPr>
        <w:t>Question Three</w:t>
      </w:r>
    </w:p>
    <w:p w:rsidR="00B442E9" w:rsidRPr="00F00FF2" w:rsidRDefault="00B442E9" w:rsidP="00B554CB">
      <w:pPr>
        <w:tabs>
          <w:tab w:val="left" w:pos="851"/>
        </w:tabs>
        <w:spacing w:line="240" w:lineRule="auto"/>
        <w:ind w:left="851" w:hanging="851"/>
        <w:rPr>
          <w:rFonts w:ascii="Tahoma" w:hAnsi="Tahoma" w:cs="Tahoma"/>
          <w:b/>
          <w:sz w:val="24"/>
          <w:szCs w:val="24"/>
        </w:rPr>
      </w:pPr>
      <w:r w:rsidRPr="00F00FF2">
        <w:rPr>
          <w:rFonts w:ascii="Tahoma" w:hAnsi="Tahoma" w:cs="Tahoma"/>
          <w:bCs/>
          <w:sz w:val="24"/>
          <w:szCs w:val="24"/>
        </w:rPr>
        <w:tab/>
      </w:r>
      <w:r w:rsidRPr="00F00FF2">
        <w:rPr>
          <w:rFonts w:ascii="Tahoma" w:hAnsi="Tahoma" w:cs="Tahoma"/>
          <w:b/>
          <w:sz w:val="24"/>
          <w:szCs w:val="24"/>
        </w:rPr>
        <w:t>Was the way in which agencies planned and delivered care and support appropriate</w:t>
      </w:r>
      <w:r w:rsidR="007967C3" w:rsidRPr="00F00FF2">
        <w:rPr>
          <w:rFonts w:ascii="Tahoma" w:hAnsi="Tahoma" w:cs="Tahoma"/>
          <w:b/>
          <w:sz w:val="24"/>
          <w:szCs w:val="24"/>
        </w:rPr>
        <w:t xml:space="preserve"> and proportionate</w:t>
      </w:r>
      <w:r w:rsidRPr="00F00FF2">
        <w:rPr>
          <w:rFonts w:ascii="Tahoma" w:hAnsi="Tahoma" w:cs="Tahoma"/>
          <w:b/>
          <w:sz w:val="24"/>
          <w:szCs w:val="24"/>
        </w:rPr>
        <w:t xml:space="preserve"> to the needs of </w:t>
      </w:r>
      <w:r w:rsidR="00DF3067" w:rsidRPr="00F00FF2">
        <w:rPr>
          <w:rFonts w:ascii="Tahoma" w:hAnsi="Tahoma" w:cs="Tahoma"/>
          <w:b/>
          <w:sz w:val="24"/>
          <w:szCs w:val="24"/>
        </w:rPr>
        <w:t>Lian</w:t>
      </w:r>
      <w:r w:rsidRPr="00F00FF2">
        <w:rPr>
          <w:rFonts w:ascii="Tahoma" w:hAnsi="Tahoma" w:cs="Tahoma"/>
          <w:b/>
          <w:sz w:val="24"/>
          <w:szCs w:val="24"/>
        </w:rPr>
        <w:t>?</w:t>
      </w:r>
      <w:r w:rsidR="008B3653" w:rsidRPr="00F00FF2">
        <w:rPr>
          <w:rFonts w:ascii="Tahoma" w:hAnsi="Tahoma" w:cs="Tahoma"/>
          <w:b/>
          <w:sz w:val="24"/>
          <w:szCs w:val="24"/>
        </w:rPr>
        <w:t xml:space="preserve"> </w:t>
      </w:r>
    </w:p>
    <w:p w:rsidR="00431367" w:rsidRPr="00F00FF2" w:rsidRDefault="00431367" w:rsidP="00B554CB">
      <w:pPr>
        <w:pStyle w:val="ListParagraph"/>
        <w:numPr>
          <w:ilvl w:val="2"/>
          <w:numId w:val="27"/>
        </w:num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In addition to the general principle of promoting wellbeing, there are a number of other key principles and standards which local authorities must have regard to when carrying out the same activities or functions</w:t>
      </w:r>
      <w:r w:rsidRPr="00F00FF2">
        <w:rPr>
          <w:rStyle w:val="FootnoteReference"/>
          <w:rFonts w:ascii="Tahoma" w:hAnsi="Tahoma" w:cs="Tahoma"/>
          <w:bCs/>
          <w:sz w:val="24"/>
          <w:szCs w:val="24"/>
        </w:rPr>
        <w:footnoteReference w:id="15"/>
      </w:r>
      <w:r w:rsidRPr="00F00FF2">
        <w:rPr>
          <w:rFonts w:ascii="Tahoma" w:hAnsi="Tahoma" w:cs="Tahoma"/>
          <w:bCs/>
          <w:sz w:val="24"/>
          <w:szCs w:val="24"/>
        </w:rPr>
        <w:t>;</w:t>
      </w:r>
    </w:p>
    <w:p w:rsidR="00431367" w:rsidRPr="00F00FF2" w:rsidRDefault="00431367" w:rsidP="005D7A6A">
      <w:pPr>
        <w:tabs>
          <w:tab w:val="left" w:pos="851"/>
        </w:tabs>
        <w:spacing w:line="240" w:lineRule="auto"/>
        <w:ind w:left="851" w:hanging="491"/>
        <w:rPr>
          <w:rFonts w:ascii="Tahoma" w:hAnsi="Tahoma" w:cs="Tahoma"/>
          <w:bCs/>
          <w:sz w:val="24"/>
          <w:szCs w:val="24"/>
        </w:rPr>
      </w:pPr>
      <w:r w:rsidRPr="00F00FF2">
        <w:rPr>
          <w:rFonts w:ascii="Tahoma" w:hAnsi="Tahoma" w:cs="Tahoma"/>
          <w:bCs/>
          <w:sz w:val="24"/>
          <w:szCs w:val="24"/>
        </w:rPr>
        <w:tab/>
        <w:t xml:space="preserve">a) The importance of beginning with the assumption that the individual is </w:t>
      </w:r>
      <w:r w:rsidR="002D15C5" w:rsidRPr="00F00FF2">
        <w:rPr>
          <w:rFonts w:ascii="Tahoma" w:hAnsi="Tahoma" w:cs="Tahoma"/>
          <w:bCs/>
          <w:sz w:val="24"/>
          <w:szCs w:val="24"/>
        </w:rPr>
        <w:t>best placed</w:t>
      </w:r>
      <w:r w:rsidRPr="00F00FF2">
        <w:rPr>
          <w:rFonts w:ascii="Tahoma" w:hAnsi="Tahoma" w:cs="Tahoma"/>
          <w:bCs/>
          <w:sz w:val="24"/>
          <w:szCs w:val="24"/>
        </w:rPr>
        <w:t xml:space="preserve"> to judge the individual’s wellbeing; </w:t>
      </w:r>
    </w:p>
    <w:p w:rsidR="00431367" w:rsidRPr="00F00FF2" w:rsidRDefault="00431367" w:rsidP="005D7A6A">
      <w:pPr>
        <w:tabs>
          <w:tab w:val="left" w:pos="851"/>
        </w:tabs>
        <w:spacing w:line="240" w:lineRule="auto"/>
        <w:ind w:left="851"/>
        <w:rPr>
          <w:rFonts w:ascii="Tahoma" w:hAnsi="Tahoma" w:cs="Tahoma"/>
          <w:bCs/>
          <w:sz w:val="24"/>
          <w:szCs w:val="24"/>
        </w:rPr>
      </w:pPr>
      <w:r w:rsidRPr="00F00FF2">
        <w:rPr>
          <w:rFonts w:ascii="Tahoma" w:hAnsi="Tahoma" w:cs="Tahoma"/>
          <w:bCs/>
          <w:sz w:val="24"/>
          <w:szCs w:val="24"/>
        </w:rPr>
        <w:t xml:space="preserve">b) The individual’s views, wishes, feelings and beliefs; </w:t>
      </w:r>
    </w:p>
    <w:p w:rsidR="00431367" w:rsidRPr="00F00FF2" w:rsidRDefault="00431367" w:rsidP="005D7A6A">
      <w:pPr>
        <w:tabs>
          <w:tab w:val="left" w:pos="851"/>
        </w:tabs>
        <w:spacing w:line="240" w:lineRule="auto"/>
        <w:ind w:left="851"/>
        <w:rPr>
          <w:rFonts w:ascii="Tahoma" w:hAnsi="Tahoma" w:cs="Tahoma"/>
          <w:bCs/>
          <w:sz w:val="24"/>
          <w:szCs w:val="24"/>
        </w:rPr>
      </w:pPr>
      <w:r w:rsidRPr="00F00FF2">
        <w:rPr>
          <w:rFonts w:ascii="Tahoma" w:hAnsi="Tahoma" w:cs="Tahoma"/>
          <w:bCs/>
          <w:sz w:val="24"/>
          <w:szCs w:val="24"/>
        </w:rPr>
        <w:t xml:space="preserve">c) The importance of preventing or delaying the development of needs for care and support and the importance of reducing needs that already exist; </w:t>
      </w:r>
    </w:p>
    <w:p w:rsidR="00431367" w:rsidRPr="00F00FF2" w:rsidRDefault="00431367" w:rsidP="005D7A6A">
      <w:pPr>
        <w:tabs>
          <w:tab w:val="num" w:pos="720"/>
          <w:tab w:val="left" w:pos="851"/>
        </w:tabs>
        <w:spacing w:line="240" w:lineRule="auto"/>
        <w:ind w:left="851"/>
        <w:rPr>
          <w:rFonts w:ascii="Tahoma" w:hAnsi="Tahoma" w:cs="Tahoma"/>
          <w:bCs/>
          <w:sz w:val="24"/>
          <w:szCs w:val="24"/>
        </w:rPr>
      </w:pPr>
      <w:r w:rsidRPr="00F00FF2">
        <w:rPr>
          <w:rFonts w:ascii="Tahoma" w:hAnsi="Tahoma" w:cs="Tahoma"/>
          <w:bCs/>
          <w:sz w:val="24"/>
          <w:szCs w:val="24"/>
        </w:rPr>
        <w:t xml:space="preserve">d) The need to ensure that decisions are made having regard to all the individual’s circumstances; </w:t>
      </w:r>
    </w:p>
    <w:p w:rsidR="00431367" w:rsidRPr="00F00FF2" w:rsidRDefault="00431367" w:rsidP="005D7A6A">
      <w:pPr>
        <w:tabs>
          <w:tab w:val="num" w:pos="720"/>
          <w:tab w:val="left" w:pos="851"/>
        </w:tabs>
        <w:spacing w:line="240" w:lineRule="auto"/>
        <w:ind w:left="851"/>
        <w:rPr>
          <w:rFonts w:ascii="Tahoma" w:hAnsi="Tahoma" w:cs="Tahoma"/>
          <w:bCs/>
          <w:sz w:val="24"/>
          <w:szCs w:val="24"/>
        </w:rPr>
      </w:pPr>
      <w:r w:rsidRPr="00F00FF2">
        <w:rPr>
          <w:rFonts w:ascii="Tahoma" w:hAnsi="Tahoma" w:cs="Tahoma"/>
          <w:bCs/>
          <w:sz w:val="24"/>
          <w:szCs w:val="24"/>
        </w:rPr>
        <w:t>e) The importance of the individual participating as fully as possible;</w:t>
      </w:r>
    </w:p>
    <w:p w:rsidR="00431367" w:rsidRPr="00F00FF2" w:rsidRDefault="00431367" w:rsidP="005D7A6A">
      <w:pPr>
        <w:tabs>
          <w:tab w:val="num" w:pos="720"/>
          <w:tab w:val="left" w:pos="851"/>
        </w:tabs>
        <w:spacing w:line="240" w:lineRule="auto"/>
        <w:ind w:left="851"/>
        <w:rPr>
          <w:rFonts w:ascii="Tahoma" w:hAnsi="Tahoma" w:cs="Tahoma"/>
          <w:bCs/>
          <w:sz w:val="24"/>
          <w:szCs w:val="24"/>
        </w:rPr>
      </w:pPr>
      <w:r w:rsidRPr="00F00FF2">
        <w:rPr>
          <w:rFonts w:ascii="Tahoma" w:hAnsi="Tahoma" w:cs="Tahoma"/>
          <w:bCs/>
          <w:sz w:val="24"/>
          <w:szCs w:val="24"/>
        </w:rPr>
        <w:lastRenderedPageBreak/>
        <w:t xml:space="preserve">f) The importance of achieving a balance between the individual’s wellbeing and that of any friends or relatives who are involved in caring for the individual; </w:t>
      </w:r>
    </w:p>
    <w:p w:rsidR="00431367" w:rsidRPr="00F00FF2" w:rsidRDefault="00431367" w:rsidP="005D7A6A">
      <w:pPr>
        <w:tabs>
          <w:tab w:val="num" w:pos="720"/>
          <w:tab w:val="left" w:pos="851"/>
        </w:tabs>
        <w:spacing w:line="240" w:lineRule="auto"/>
        <w:ind w:left="851"/>
        <w:rPr>
          <w:rFonts w:ascii="Tahoma" w:hAnsi="Tahoma" w:cs="Tahoma"/>
          <w:bCs/>
          <w:sz w:val="24"/>
          <w:szCs w:val="24"/>
        </w:rPr>
      </w:pPr>
      <w:r w:rsidRPr="00F00FF2">
        <w:rPr>
          <w:rFonts w:ascii="Tahoma" w:hAnsi="Tahoma" w:cs="Tahoma"/>
          <w:bCs/>
          <w:sz w:val="24"/>
          <w:szCs w:val="24"/>
        </w:rPr>
        <w:t>g) The need to protect people from abuse and neglect;</w:t>
      </w:r>
    </w:p>
    <w:p w:rsidR="00431367" w:rsidRPr="00F00FF2" w:rsidRDefault="00431367" w:rsidP="005D7A6A">
      <w:pPr>
        <w:tabs>
          <w:tab w:val="num" w:pos="720"/>
          <w:tab w:val="left" w:pos="851"/>
        </w:tabs>
        <w:spacing w:line="240" w:lineRule="auto"/>
        <w:ind w:left="851"/>
        <w:rPr>
          <w:rFonts w:ascii="Tahoma" w:hAnsi="Tahoma" w:cs="Tahoma"/>
          <w:bCs/>
          <w:sz w:val="24"/>
          <w:szCs w:val="24"/>
        </w:rPr>
      </w:pPr>
      <w:bookmarkStart w:id="4" w:name="_Hlk26087771"/>
      <w:r w:rsidRPr="00F00FF2">
        <w:rPr>
          <w:rFonts w:ascii="Tahoma" w:hAnsi="Tahoma" w:cs="Tahoma"/>
          <w:bCs/>
          <w:sz w:val="24"/>
          <w:szCs w:val="24"/>
        </w:rPr>
        <w:t>h) The need to ensure that any restriction on the individual’s rights or freedom of action that is involved in the exercise of the function is kept to the minimum necessary</w:t>
      </w:r>
      <w:r w:rsidR="005D7A6A" w:rsidRPr="00F00FF2">
        <w:rPr>
          <w:rFonts w:ascii="Tahoma" w:hAnsi="Tahoma" w:cs="Tahoma"/>
          <w:bCs/>
          <w:sz w:val="24"/>
          <w:szCs w:val="24"/>
        </w:rPr>
        <w:t>.</w:t>
      </w:r>
    </w:p>
    <w:bookmarkEnd w:id="4"/>
    <w:p w:rsidR="00EF66A8" w:rsidRPr="00F00FF2" w:rsidRDefault="00431367" w:rsidP="00B554CB">
      <w:pPr>
        <w:tabs>
          <w:tab w:val="left" w:pos="851"/>
        </w:tabs>
        <w:spacing w:line="240" w:lineRule="auto"/>
        <w:ind w:left="851" w:hanging="851"/>
        <w:rPr>
          <w:rFonts w:ascii="Tahoma" w:hAnsi="Tahoma" w:cs="Tahoma"/>
          <w:sz w:val="24"/>
          <w:szCs w:val="24"/>
        </w:rPr>
      </w:pPr>
      <w:r w:rsidRPr="00F00FF2">
        <w:rPr>
          <w:rFonts w:ascii="Tahoma" w:hAnsi="Tahoma" w:cs="Tahoma"/>
          <w:bCs/>
          <w:sz w:val="24"/>
          <w:szCs w:val="24"/>
        </w:rPr>
        <w:t>5.6.2</w:t>
      </w:r>
      <w:r w:rsidRPr="00F00FF2">
        <w:rPr>
          <w:rFonts w:ascii="Tahoma" w:hAnsi="Tahoma" w:cs="Tahoma"/>
          <w:bCs/>
          <w:sz w:val="24"/>
          <w:szCs w:val="24"/>
        </w:rPr>
        <w:tab/>
      </w:r>
      <w:r w:rsidR="00EF66A8" w:rsidRPr="00F00FF2">
        <w:rPr>
          <w:rFonts w:ascii="Tahoma" w:hAnsi="Tahoma" w:cs="Tahoma"/>
          <w:bCs/>
          <w:sz w:val="24"/>
          <w:szCs w:val="24"/>
        </w:rPr>
        <w:t xml:space="preserve">Lian presented with complex and multiple needs. For reasons associated with her childhood experiences her behaviour on occasions was extremely disruptive and presented professionals with significant challenges. </w:t>
      </w:r>
      <w:r w:rsidR="00FC0198" w:rsidRPr="00F00FF2">
        <w:rPr>
          <w:rFonts w:ascii="Tahoma" w:hAnsi="Tahoma" w:cs="Tahoma"/>
          <w:bCs/>
          <w:sz w:val="24"/>
          <w:szCs w:val="24"/>
        </w:rPr>
        <w:t xml:space="preserve">The review panel consider that, with some exceptions, the overall level of care that </w:t>
      </w:r>
      <w:r w:rsidR="00DF3067" w:rsidRPr="00F00FF2">
        <w:rPr>
          <w:rFonts w:ascii="Tahoma" w:hAnsi="Tahoma" w:cs="Tahoma"/>
          <w:sz w:val="24"/>
          <w:szCs w:val="24"/>
        </w:rPr>
        <w:t>Lian</w:t>
      </w:r>
      <w:r w:rsidR="00FC0198" w:rsidRPr="00F00FF2">
        <w:rPr>
          <w:rFonts w:ascii="Tahoma" w:hAnsi="Tahoma" w:cs="Tahoma"/>
          <w:sz w:val="24"/>
          <w:szCs w:val="24"/>
        </w:rPr>
        <w:t xml:space="preserve"> received from </w:t>
      </w:r>
      <w:r w:rsidR="005B2EC5" w:rsidRPr="00F00FF2">
        <w:rPr>
          <w:rFonts w:ascii="Tahoma" w:hAnsi="Tahoma" w:cs="Tahoma"/>
          <w:sz w:val="24"/>
          <w:szCs w:val="24"/>
        </w:rPr>
        <w:t xml:space="preserve">individual </w:t>
      </w:r>
      <w:r w:rsidR="00FC0198" w:rsidRPr="00F00FF2">
        <w:rPr>
          <w:rFonts w:ascii="Tahoma" w:hAnsi="Tahoma" w:cs="Tahoma"/>
          <w:sz w:val="24"/>
          <w:szCs w:val="24"/>
        </w:rPr>
        <w:t>agencies</w:t>
      </w:r>
      <w:r w:rsidR="005B2EC5" w:rsidRPr="00F00FF2">
        <w:rPr>
          <w:rFonts w:ascii="Tahoma" w:hAnsi="Tahoma" w:cs="Tahoma"/>
          <w:sz w:val="24"/>
          <w:szCs w:val="24"/>
        </w:rPr>
        <w:t xml:space="preserve"> and practitioners </w:t>
      </w:r>
      <w:r w:rsidR="00FC0198" w:rsidRPr="00F00FF2">
        <w:rPr>
          <w:rFonts w:ascii="Tahoma" w:hAnsi="Tahoma" w:cs="Tahoma"/>
          <w:sz w:val="24"/>
          <w:szCs w:val="24"/>
        </w:rPr>
        <w:t>was</w:t>
      </w:r>
      <w:r w:rsidR="00EF66A8" w:rsidRPr="00F00FF2">
        <w:rPr>
          <w:rFonts w:ascii="Tahoma" w:hAnsi="Tahoma" w:cs="Tahoma"/>
          <w:sz w:val="24"/>
          <w:szCs w:val="24"/>
        </w:rPr>
        <w:t xml:space="preserve"> reasonable and acceptable. Some practitioners worked very hard to support Lian. The panel felt the exceptions related to multi-agency working particularly when Lian returned to Rochdale. </w:t>
      </w:r>
    </w:p>
    <w:p w:rsidR="00FC0198" w:rsidRPr="00F00FF2" w:rsidRDefault="00FC0198"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5.6.</w:t>
      </w:r>
      <w:r w:rsidR="00431367" w:rsidRPr="00F00FF2">
        <w:rPr>
          <w:rFonts w:ascii="Tahoma" w:hAnsi="Tahoma" w:cs="Tahoma"/>
          <w:sz w:val="24"/>
          <w:szCs w:val="24"/>
        </w:rPr>
        <w:t>3</w:t>
      </w:r>
      <w:r w:rsidRPr="00F00FF2">
        <w:rPr>
          <w:rFonts w:ascii="Tahoma" w:hAnsi="Tahoma" w:cs="Tahoma"/>
          <w:sz w:val="24"/>
          <w:szCs w:val="24"/>
        </w:rPr>
        <w:tab/>
      </w:r>
      <w:r w:rsidR="00DF3067" w:rsidRPr="00F00FF2">
        <w:rPr>
          <w:rFonts w:ascii="Tahoma" w:hAnsi="Tahoma" w:cs="Tahoma"/>
          <w:sz w:val="24"/>
          <w:szCs w:val="24"/>
        </w:rPr>
        <w:t>Lian</w:t>
      </w:r>
      <w:r w:rsidRPr="00F00FF2">
        <w:rPr>
          <w:rFonts w:ascii="Tahoma" w:hAnsi="Tahoma" w:cs="Tahoma"/>
          <w:sz w:val="24"/>
          <w:szCs w:val="24"/>
        </w:rPr>
        <w:t>’s care and the responses to her behaviour required significant amounts of agencies resources including primary and secondary health care, social care and policing. Some of the things she did put her own life at risk and potentially other people who had to deal with her, such as when she climbed on high buildings and motorway bridges. Throughout the history of her care during this review period</w:t>
      </w:r>
      <w:r w:rsidR="005D7A6A" w:rsidRPr="00F00FF2">
        <w:rPr>
          <w:rFonts w:ascii="Tahoma" w:hAnsi="Tahoma" w:cs="Tahoma"/>
          <w:sz w:val="24"/>
          <w:szCs w:val="24"/>
        </w:rPr>
        <w:t>,</w:t>
      </w:r>
      <w:r w:rsidRPr="00F00FF2">
        <w:rPr>
          <w:rFonts w:ascii="Tahoma" w:hAnsi="Tahoma" w:cs="Tahoma"/>
          <w:sz w:val="24"/>
          <w:szCs w:val="24"/>
        </w:rPr>
        <w:t xml:space="preserve"> staff from those agencies appeared to have dealt with her patiently and professionally showing high levels of patience care and compassion. </w:t>
      </w:r>
    </w:p>
    <w:p w:rsidR="00D4457B" w:rsidRPr="00F00FF2" w:rsidRDefault="00FC0198"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5.6.</w:t>
      </w:r>
      <w:r w:rsidR="005D7A6A" w:rsidRPr="00F00FF2">
        <w:rPr>
          <w:rFonts w:ascii="Tahoma" w:hAnsi="Tahoma" w:cs="Tahoma"/>
          <w:sz w:val="24"/>
          <w:szCs w:val="24"/>
        </w:rPr>
        <w:t>4</w:t>
      </w:r>
      <w:r w:rsidRPr="00F00FF2">
        <w:rPr>
          <w:rFonts w:ascii="Tahoma" w:hAnsi="Tahoma" w:cs="Tahoma"/>
          <w:sz w:val="24"/>
          <w:szCs w:val="24"/>
        </w:rPr>
        <w:tab/>
        <w:t>The review panel believe the decision</w:t>
      </w:r>
      <w:r w:rsidR="00D4457B" w:rsidRPr="00F00FF2">
        <w:rPr>
          <w:rFonts w:ascii="Tahoma" w:hAnsi="Tahoma" w:cs="Tahoma"/>
          <w:sz w:val="24"/>
          <w:szCs w:val="24"/>
        </w:rPr>
        <w:t xml:space="preserve"> to treat </w:t>
      </w:r>
      <w:r w:rsidR="00DF3067" w:rsidRPr="00F00FF2">
        <w:rPr>
          <w:rFonts w:ascii="Tahoma" w:hAnsi="Tahoma" w:cs="Tahoma"/>
          <w:sz w:val="24"/>
          <w:szCs w:val="24"/>
        </w:rPr>
        <w:t>Lian</w:t>
      </w:r>
      <w:r w:rsidR="00D4457B" w:rsidRPr="00F00FF2">
        <w:rPr>
          <w:rFonts w:ascii="Tahoma" w:hAnsi="Tahoma" w:cs="Tahoma"/>
          <w:sz w:val="24"/>
          <w:szCs w:val="24"/>
        </w:rPr>
        <w:t xml:space="preserve"> in </w:t>
      </w:r>
      <w:r w:rsidR="00334A2C">
        <w:rPr>
          <w:rFonts w:ascii="Tahoma" w:hAnsi="Tahoma" w:cs="Tahoma"/>
          <w:sz w:val="24"/>
          <w:szCs w:val="24"/>
        </w:rPr>
        <w:t>a</w:t>
      </w:r>
      <w:r w:rsidR="00D4457B" w:rsidRPr="00F00FF2">
        <w:rPr>
          <w:rFonts w:ascii="Tahoma" w:hAnsi="Tahoma" w:cs="Tahoma"/>
          <w:sz w:val="24"/>
          <w:szCs w:val="24"/>
        </w:rPr>
        <w:t xml:space="preserve"> PICU and then when her condition had impr</w:t>
      </w:r>
      <w:r w:rsidR="00A570EB" w:rsidRPr="00F00FF2">
        <w:rPr>
          <w:rFonts w:ascii="Tahoma" w:hAnsi="Tahoma" w:cs="Tahoma"/>
          <w:sz w:val="24"/>
          <w:szCs w:val="24"/>
        </w:rPr>
        <w:t xml:space="preserve">oved to transfer her to </w:t>
      </w:r>
      <w:r w:rsidR="00334A2C">
        <w:rPr>
          <w:rFonts w:ascii="Tahoma" w:hAnsi="Tahoma" w:cs="Tahoma"/>
          <w:sz w:val="24"/>
          <w:szCs w:val="24"/>
        </w:rPr>
        <w:t>the residential service</w:t>
      </w:r>
      <w:r w:rsidR="00D4457B" w:rsidRPr="00F00FF2">
        <w:rPr>
          <w:rFonts w:ascii="Tahoma" w:hAnsi="Tahoma" w:cs="Tahoma"/>
          <w:sz w:val="24"/>
          <w:szCs w:val="24"/>
        </w:rPr>
        <w:t xml:space="preserve"> was appropriate. It was clear that it was necessary to do this in order to ensure that her needs for care an</w:t>
      </w:r>
      <w:r w:rsidR="00A570EB" w:rsidRPr="00F00FF2">
        <w:rPr>
          <w:rFonts w:ascii="Tahoma" w:hAnsi="Tahoma" w:cs="Tahoma"/>
          <w:sz w:val="24"/>
          <w:szCs w:val="24"/>
        </w:rPr>
        <w:t xml:space="preserve">d support were met and to prepare her for some type of independent living. </w:t>
      </w:r>
      <w:r w:rsidR="00D4457B" w:rsidRPr="00F00FF2">
        <w:rPr>
          <w:rFonts w:ascii="Tahoma" w:hAnsi="Tahoma" w:cs="Tahoma"/>
          <w:sz w:val="24"/>
          <w:szCs w:val="24"/>
        </w:rPr>
        <w:t xml:space="preserve"> </w:t>
      </w:r>
    </w:p>
    <w:p w:rsidR="00D4457B" w:rsidRPr="00F00FF2" w:rsidRDefault="00D4457B"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5.6.</w:t>
      </w:r>
      <w:r w:rsidR="005D7A6A" w:rsidRPr="00F00FF2">
        <w:rPr>
          <w:rFonts w:ascii="Tahoma" w:hAnsi="Tahoma" w:cs="Tahoma"/>
          <w:sz w:val="24"/>
          <w:szCs w:val="24"/>
        </w:rPr>
        <w:t>5</w:t>
      </w:r>
      <w:r w:rsidRPr="00F00FF2">
        <w:rPr>
          <w:rFonts w:ascii="Tahoma" w:hAnsi="Tahoma" w:cs="Tahoma"/>
          <w:sz w:val="24"/>
          <w:szCs w:val="24"/>
        </w:rPr>
        <w:tab/>
        <w:t xml:space="preserve">The panel believe the decisions </w:t>
      </w:r>
      <w:r w:rsidR="00FC0198" w:rsidRPr="00F00FF2">
        <w:rPr>
          <w:rFonts w:ascii="Tahoma" w:hAnsi="Tahoma" w:cs="Tahoma"/>
          <w:sz w:val="24"/>
          <w:szCs w:val="24"/>
        </w:rPr>
        <w:t>to compulsorily detain her under the Mental Health Act and the</w:t>
      </w:r>
      <w:r w:rsidR="00431367" w:rsidRPr="00F00FF2">
        <w:rPr>
          <w:rFonts w:ascii="Tahoma" w:hAnsi="Tahoma" w:cs="Tahoma"/>
          <w:sz w:val="24"/>
          <w:szCs w:val="24"/>
        </w:rPr>
        <w:t>n</w:t>
      </w:r>
      <w:r w:rsidR="00FC0198" w:rsidRPr="00F00FF2">
        <w:rPr>
          <w:rFonts w:ascii="Tahoma" w:hAnsi="Tahoma" w:cs="Tahoma"/>
          <w:sz w:val="24"/>
          <w:szCs w:val="24"/>
        </w:rPr>
        <w:t xml:space="preserve"> to restrict her liberty using </w:t>
      </w:r>
      <w:r w:rsidR="00431367" w:rsidRPr="00F00FF2">
        <w:rPr>
          <w:rFonts w:ascii="Tahoma" w:hAnsi="Tahoma" w:cs="Tahoma"/>
          <w:sz w:val="24"/>
          <w:szCs w:val="24"/>
        </w:rPr>
        <w:t xml:space="preserve">the </w:t>
      </w:r>
      <w:r w:rsidR="00FC0198" w:rsidRPr="00F00FF2">
        <w:rPr>
          <w:rFonts w:ascii="Tahoma" w:hAnsi="Tahoma" w:cs="Tahoma"/>
          <w:sz w:val="24"/>
          <w:szCs w:val="24"/>
        </w:rPr>
        <w:t>DOLS</w:t>
      </w:r>
      <w:r w:rsidR="00431367" w:rsidRPr="00F00FF2">
        <w:rPr>
          <w:rFonts w:ascii="Tahoma" w:hAnsi="Tahoma" w:cs="Tahoma"/>
          <w:sz w:val="24"/>
          <w:szCs w:val="24"/>
        </w:rPr>
        <w:t xml:space="preserve"> procedures were both appropriate and necessary to protect </w:t>
      </w:r>
      <w:r w:rsidR="00DF3067" w:rsidRPr="00F00FF2">
        <w:rPr>
          <w:rFonts w:ascii="Tahoma" w:hAnsi="Tahoma" w:cs="Tahoma"/>
          <w:sz w:val="24"/>
          <w:szCs w:val="24"/>
        </w:rPr>
        <w:t>Lian</w:t>
      </w:r>
      <w:r w:rsidR="00431367" w:rsidRPr="00F00FF2">
        <w:rPr>
          <w:rFonts w:ascii="Tahoma" w:hAnsi="Tahoma" w:cs="Tahoma"/>
          <w:sz w:val="24"/>
          <w:szCs w:val="24"/>
        </w:rPr>
        <w:t xml:space="preserve"> and the public. In line with</w:t>
      </w:r>
      <w:r w:rsidR="00A570EB" w:rsidRPr="00F00FF2">
        <w:rPr>
          <w:rFonts w:ascii="Tahoma" w:hAnsi="Tahoma" w:cs="Tahoma"/>
          <w:sz w:val="24"/>
          <w:szCs w:val="24"/>
        </w:rPr>
        <w:t xml:space="preserve"> the principles of the Care Act </w:t>
      </w:r>
      <w:r w:rsidR="00431367" w:rsidRPr="00F00FF2">
        <w:rPr>
          <w:rFonts w:ascii="Tahoma" w:hAnsi="Tahoma" w:cs="Tahoma"/>
          <w:sz w:val="24"/>
          <w:szCs w:val="24"/>
        </w:rPr>
        <w:t>2014</w:t>
      </w:r>
      <w:r w:rsidR="005D7A6A" w:rsidRPr="00F00FF2">
        <w:rPr>
          <w:rFonts w:ascii="Tahoma" w:hAnsi="Tahoma" w:cs="Tahoma"/>
          <w:sz w:val="24"/>
          <w:szCs w:val="24"/>
        </w:rPr>
        <w:t>,</w:t>
      </w:r>
      <w:r w:rsidRPr="00F00FF2">
        <w:rPr>
          <w:rFonts w:ascii="Tahoma" w:hAnsi="Tahoma" w:cs="Tahoma"/>
          <w:bCs/>
          <w:sz w:val="24"/>
          <w:szCs w:val="24"/>
        </w:rPr>
        <w:t xml:space="preserve"> to ensure that any restriction on the individual’s rights or freedom of action is kept to the minimum necessary. They </w:t>
      </w:r>
      <w:r w:rsidR="00431367" w:rsidRPr="00F00FF2">
        <w:rPr>
          <w:rFonts w:ascii="Tahoma" w:hAnsi="Tahoma" w:cs="Tahoma"/>
          <w:sz w:val="24"/>
          <w:szCs w:val="24"/>
        </w:rPr>
        <w:t xml:space="preserve">appear to have been regularly reviewed and were only in place for </w:t>
      </w:r>
      <w:r w:rsidRPr="00F00FF2">
        <w:rPr>
          <w:rFonts w:ascii="Tahoma" w:hAnsi="Tahoma" w:cs="Tahoma"/>
          <w:sz w:val="24"/>
          <w:szCs w:val="24"/>
        </w:rPr>
        <w:t>the amount of time necessary to protect her and the public.</w:t>
      </w:r>
    </w:p>
    <w:p w:rsidR="00D4457B" w:rsidRPr="00F00FF2" w:rsidRDefault="00D4457B"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5.6.</w:t>
      </w:r>
      <w:r w:rsidR="005D7A6A" w:rsidRPr="00F00FF2">
        <w:rPr>
          <w:rFonts w:ascii="Tahoma" w:hAnsi="Tahoma" w:cs="Tahoma"/>
          <w:sz w:val="24"/>
          <w:szCs w:val="24"/>
        </w:rPr>
        <w:t>6</w:t>
      </w:r>
      <w:r w:rsidRPr="00F00FF2">
        <w:rPr>
          <w:rFonts w:ascii="Tahoma" w:hAnsi="Tahoma" w:cs="Tahoma"/>
          <w:sz w:val="24"/>
          <w:szCs w:val="24"/>
        </w:rPr>
        <w:tab/>
        <w:t xml:space="preserve">The panel understand there were some procedural issue in relation to the Community Treatment Order when </w:t>
      </w:r>
      <w:r w:rsidR="00DF3067" w:rsidRPr="00F00FF2">
        <w:rPr>
          <w:rFonts w:ascii="Tahoma" w:hAnsi="Tahoma" w:cs="Tahoma"/>
          <w:sz w:val="24"/>
          <w:szCs w:val="24"/>
        </w:rPr>
        <w:t>Lian</w:t>
      </w:r>
      <w:r w:rsidRPr="00F00FF2">
        <w:rPr>
          <w:rFonts w:ascii="Tahoma" w:hAnsi="Tahoma" w:cs="Tahoma"/>
          <w:sz w:val="24"/>
          <w:szCs w:val="24"/>
        </w:rPr>
        <w:t xml:space="preserve"> was transfe</w:t>
      </w:r>
      <w:r w:rsidR="00A570EB" w:rsidRPr="00F00FF2">
        <w:rPr>
          <w:rFonts w:ascii="Tahoma" w:hAnsi="Tahoma" w:cs="Tahoma"/>
          <w:sz w:val="24"/>
          <w:szCs w:val="24"/>
        </w:rPr>
        <w:t xml:space="preserve">rred between </w:t>
      </w:r>
      <w:r w:rsidR="00334A2C">
        <w:rPr>
          <w:rFonts w:ascii="Tahoma" w:hAnsi="Tahoma" w:cs="Tahoma"/>
          <w:sz w:val="24"/>
          <w:szCs w:val="24"/>
        </w:rPr>
        <w:t>the PICU and residential service</w:t>
      </w:r>
      <w:r w:rsidRPr="00F00FF2">
        <w:rPr>
          <w:rFonts w:ascii="Tahoma" w:hAnsi="Tahoma" w:cs="Tahoma"/>
          <w:sz w:val="24"/>
          <w:szCs w:val="24"/>
        </w:rPr>
        <w:t xml:space="preserve">. The panel do not believe these impacted upon </w:t>
      </w:r>
      <w:r w:rsidR="00DF3067" w:rsidRPr="00F00FF2">
        <w:rPr>
          <w:rFonts w:ascii="Tahoma" w:hAnsi="Tahoma" w:cs="Tahoma"/>
          <w:sz w:val="24"/>
          <w:szCs w:val="24"/>
        </w:rPr>
        <w:t>Lian</w:t>
      </w:r>
      <w:r w:rsidRPr="00F00FF2">
        <w:rPr>
          <w:rFonts w:ascii="Tahoma" w:hAnsi="Tahoma" w:cs="Tahoma"/>
          <w:sz w:val="24"/>
          <w:szCs w:val="24"/>
        </w:rPr>
        <w:t xml:space="preserve">’s care </w:t>
      </w:r>
      <w:r w:rsidR="007104E8" w:rsidRPr="00F00FF2">
        <w:rPr>
          <w:rFonts w:ascii="Tahoma" w:hAnsi="Tahoma" w:cs="Tahoma"/>
          <w:sz w:val="24"/>
          <w:szCs w:val="24"/>
        </w:rPr>
        <w:t xml:space="preserve">when she returned to Rochdale </w:t>
      </w:r>
      <w:r w:rsidRPr="00F00FF2">
        <w:rPr>
          <w:rFonts w:ascii="Tahoma" w:hAnsi="Tahoma" w:cs="Tahoma"/>
          <w:sz w:val="24"/>
          <w:szCs w:val="24"/>
        </w:rPr>
        <w:t xml:space="preserve">nor on the risks she presented to herself </w:t>
      </w:r>
      <w:r w:rsidR="007104E8" w:rsidRPr="00F00FF2">
        <w:rPr>
          <w:rFonts w:ascii="Tahoma" w:hAnsi="Tahoma" w:cs="Tahoma"/>
          <w:sz w:val="24"/>
          <w:szCs w:val="24"/>
        </w:rPr>
        <w:t xml:space="preserve">as they were </w:t>
      </w:r>
      <w:r w:rsidRPr="00F00FF2">
        <w:rPr>
          <w:rFonts w:ascii="Tahoma" w:hAnsi="Tahoma" w:cs="Tahoma"/>
          <w:sz w:val="24"/>
          <w:szCs w:val="24"/>
        </w:rPr>
        <w:t>not proximate in time</w:t>
      </w:r>
      <w:r w:rsidR="007104E8" w:rsidRPr="00F00FF2">
        <w:rPr>
          <w:rFonts w:ascii="Tahoma" w:hAnsi="Tahoma" w:cs="Tahoma"/>
          <w:sz w:val="24"/>
          <w:szCs w:val="24"/>
        </w:rPr>
        <w:t>.</w:t>
      </w:r>
    </w:p>
    <w:p w:rsidR="007104E8" w:rsidRPr="00F00FF2" w:rsidRDefault="007104E8"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5.6.</w:t>
      </w:r>
      <w:r w:rsidR="005D7A6A" w:rsidRPr="00F00FF2">
        <w:rPr>
          <w:rFonts w:ascii="Tahoma" w:hAnsi="Tahoma" w:cs="Tahoma"/>
          <w:sz w:val="24"/>
          <w:szCs w:val="24"/>
        </w:rPr>
        <w:t>7</w:t>
      </w:r>
      <w:r w:rsidRPr="00F00FF2">
        <w:rPr>
          <w:rFonts w:ascii="Tahoma" w:hAnsi="Tahoma" w:cs="Tahoma"/>
          <w:sz w:val="24"/>
          <w:szCs w:val="24"/>
        </w:rPr>
        <w:tab/>
        <w:t>The panel have considered the transfer of c</w:t>
      </w:r>
      <w:r w:rsidR="00A570EB" w:rsidRPr="00F00FF2">
        <w:rPr>
          <w:rFonts w:ascii="Tahoma" w:hAnsi="Tahoma" w:cs="Tahoma"/>
          <w:sz w:val="24"/>
          <w:szCs w:val="24"/>
        </w:rPr>
        <w:t xml:space="preserve">are when </w:t>
      </w:r>
      <w:r w:rsidR="00DF3067" w:rsidRPr="00F00FF2">
        <w:rPr>
          <w:rFonts w:ascii="Tahoma" w:hAnsi="Tahoma" w:cs="Tahoma"/>
          <w:sz w:val="24"/>
          <w:szCs w:val="24"/>
        </w:rPr>
        <w:t>Lian</w:t>
      </w:r>
      <w:r w:rsidR="00A570EB" w:rsidRPr="00F00FF2">
        <w:rPr>
          <w:rFonts w:ascii="Tahoma" w:hAnsi="Tahoma" w:cs="Tahoma"/>
          <w:sz w:val="24"/>
          <w:szCs w:val="24"/>
        </w:rPr>
        <w:t xml:space="preserve"> left </w:t>
      </w:r>
      <w:r w:rsidR="00334A2C">
        <w:rPr>
          <w:rFonts w:ascii="Tahoma" w:hAnsi="Tahoma" w:cs="Tahoma"/>
          <w:sz w:val="24"/>
          <w:szCs w:val="24"/>
        </w:rPr>
        <w:t>the residential service</w:t>
      </w:r>
      <w:r w:rsidRPr="00F00FF2">
        <w:rPr>
          <w:rFonts w:ascii="Tahoma" w:hAnsi="Tahoma" w:cs="Tahoma"/>
          <w:sz w:val="24"/>
          <w:szCs w:val="24"/>
        </w:rPr>
        <w:t xml:space="preserve"> and returned to live in the community in Rochdale. The panel understan</w:t>
      </w:r>
      <w:r w:rsidR="00334A2C">
        <w:rPr>
          <w:rFonts w:ascii="Tahoma" w:hAnsi="Tahoma" w:cs="Tahoma"/>
          <w:sz w:val="24"/>
          <w:szCs w:val="24"/>
        </w:rPr>
        <w:t>d that professionals at the residential service</w:t>
      </w:r>
      <w:r w:rsidRPr="00F00FF2">
        <w:rPr>
          <w:rFonts w:ascii="Tahoma" w:hAnsi="Tahoma" w:cs="Tahoma"/>
          <w:sz w:val="24"/>
          <w:szCs w:val="24"/>
        </w:rPr>
        <w:t xml:space="preserve"> felt </w:t>
      </w:r>
      <w:r w:rsidR="00DF3067" w:rsidRPr="00F00FF2">
        <w:rPr>
          <w:rFonts w:ascii="Tahoma" w:hAnsi="Tahoma" w:cs="Tahoma"/>
          <w:sz w:val="24"/>
          <w:szCs w:val="24"/>
        </w:rPr>
        <w:t>Lian</w:t>
      </w:r>
      <w:r w:rsidRPr="00F00FF2">
        <w:rPr>
          <w:rFonts w:ascii="Tahoma" w:hAnsi="Tahoma" w:cs="Tahoma"/>
          <w:sz w:val="24"/>
          <w:szCs w:val="24"/>
        </w:rPr>
        <w:t xml:space="preserve"> should have </w:t>
      </w:r>
      <w:r w:rsidRPr="00F00FF2">
        <w:rPr>
          <w:rFonts w:ascii="Tahoma" w:hAnsi="Tahoma" w:cs="Tahoma"/>
          <w:sz w:val="24"/>
          <w:szCs w:val="24"/>
        </w:rPr>
        <w:lastRenderedPageBreak/>
        <w:t xml:space="preserve">remained there for a further period of time. However, by this time </w:t>
      </w:r>
      <w:r w:rsidR="005D7A6A" w:rsidRPr="00F00FF2">
        <w:rPr>
          <w:rFonts w:ascii="Tahoma" w:hAnsi="Tahoma" w:cs="Tahoma"/>
          <w:sz w:val="24"/>
          <w:szCs w:val="24"/>
        </w:rPr>
        <w:t>her</w:t>
      </w:r>
      <w:r w:rsidRPr="00F00FF2">
        <w:rPr>
          <w:rFonts w:ascii="Tahoma" w:hAnsi="Tahoma" w:cs="Tahoma"/>
          <w:sz w:val="24"/>
          <w:szCs w:val="24"/>
        </w:rPr>
        <w:t xml:space="preserve"> behaviour had improved and stabilised</w:t>
      </w:r>
      <w:r w:rsidR="005D7A6A" w:rsidRPr="00F00FF2">
        <w:rPr>
          <w:rFonts w:ascii="Tahoma" w:hAnsi="Tahoma" w:cs="Tahoma"/>
          <w:sz w:val="24"/>
          <w:szCs w:val="24"/>
        </w:rPr>
        <w:t xml:space="preserve"> and </w:t>
      </w:r>
      <w:r w:rsidRPr="00F00FF2">
        <w:rPr>
          <w:rFonts w:ascii="Tahoma" w:hAnsi="Tahoma" w:cs="Tahoma"/>
          <w:sz w:val="24"/>
          <w:szCs w:val="24"/>
        </w:rPr>
        <w:t>she had been assessed as having mental capacity</w:t>
      </w:r>
      <w:r w:rsidR="005D7A6A" w:rsidRPr="00F00FF2">
        <w:rPr>
          <w:rFonts w:ascii="Tahoma" w:hAnsi="Tahoma" w:cs="Tahoma"/>
          <w:sz w:val="24"/>
          <w:szCs w:val="24"/>
        </w:rPr>
        <w:t>.</w:t>
      </w:r>
    </w:p>
    <w:p w:rsidR="00A655E7" w:rsidRPr="00F00FF2" w:rsidRDefault="007104E8"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5.6.</w:t>
      </w:r>
      <w:r w:rsidR="005D7A6A" w:rsidRPr="00F00FF2">
        <w:rPr>
          <w:rFonts w:ascii="Tahoma" w:hAnsi="Tahoma" w:cs="Tahoma"/>
          <w:sz w:val="24"/>
          <w:szCs w:val="24"/>
        </w:rPr>
        <w:t>8</w:t>
      </w:r>
      <w:r w:rsidRPr="00F00FF2">
        <w:rPr>
          <w:rFonts w:ascii="Tahoma" w:hAnsi="Tahoma" w:cs="Tahoma"/>
          <w:sz w:val="24"/>
          <w:szCs w:val="24"/>
        </w:rPr>
        <w:tab/>
        <w:t>The panel recognise th</w:t>
      </w:r>
      <w:r w:rsidR="001162B7" w:rsidRPr="00F00FF2">
        <w:rPr>
          <w:rFonts w:ascii="Tahoma" w:hAnsi="Tahoma" w:cs="Tahoma"/>
          <w:sz w:val="24"/>
          <w:szCs w:val="24"/>
        </w:rPr>
        <w:t>e</w:t>
      </w:r>
      <w:r w:rsidRPr="00F00FF2">
        <w:rPr>
          <w:rFonts w:ascii="Tahoma" w:hAnsi="Tahoma" w:cs="Tahoma"/>
          <w:sz w:val="24"/>
          <w:szCs w:val="24"/>
        </w:rPr>
        <w:t xml:space="preserve"> learning </w:t>
      </w:r>
      <w:r w:rsidR="00EF66A8" w:rsidRPr="00F00FF2">
        <w:rPr>
          <w:rFonts w:ascii="Tahoma" w:hAnsi="Tahoma" w:cs="Tahoma"/>
          <w:sz w:val="24"/>
          <w:szCs w:val="24"/>
        </w:rPr>
        <w:t xml:space="preserve">disability </w:t>
      </w:r>
      <w:r w:rsidRPr="00F00FF2">
        <w:rPr>
          <w:rFonts w:ascii="Tahoma" w:hAnsi="Tahoma" w:cs="Tahoma"/>
          <w:sz w:val="24"/>
          <w:szCs w:val="24"/>
        </w:rPr>
        <w:t>assessment</w:t>
      </w:r>
      <w:r w:rsidR="001162B7" w:rsidRPr="00F00FF2">
        <w:rPr>
          <w:rFonts w:ascii="Tahoma" w:hAnsi="Tahoma" w:cs="Tahoma"/>
          <w:sz w:val="24"/>
          <w:szCs w:val="24"/>
        </w:rPr>
        <w:t xml:space="preserve"> conducted </w:t>
      </w:r>
      <w:r w:rsidR="00334A2C">
        <w:rPr>
          <w:rFonts w:ascii="Tahoma" w:hAnsi="Tahoma" w:cs="Tahoma"/>
          <w:sz w:val="24"/>
          <w:szCs w:val="24"/>
        </w:rPr>
        <w:t xml:space="preserve">in 2018 </w:t>
      </w:r>
      <w:r w:rsidRPr="00F00FF2">
        <w:rPr>
          <w:rFonts w:ascii="Tahoma" w:hAnsi="Tahoma" w:cs="Tahoma"/>
          <w:sz w:val="24"/>
          <w:szCs w:val="24"/>
        </w:rPr>
        <w:t xml:space="preserve">was </w:t>
      </w:r>
      <w:r w:rsidR="005D7A6A" w:rsidRPr="00F00FF2">
        <w:rPr>
          <w:rFonts w:ascii="Tahoma" w:hAnsi="Tahoma" w:cs="Tahoma"/>
          <w:sz w:val="24"/>
          <w:szCs w:val="24"/>
        </w:rPr>
        <w:t xml:space="preserve">felt by the MDT to be </w:t>
      </w:r>
      <w:r w:rsidRPr="00F00FF2">
        <w:rPr>
          <w:rFonts w:ascii="Tahoma" w:hAnsi="Tahoma" w:cs="Tahoma"/>
          <w:sz w:val="24"/>
          <w:szCs w:val="24"/>
        </w:rPr>
        <w:t>only marginal</w:t>
      </w:r>
      <w:r w:rsidR="00EF66A8" w:rsidRPr="00F00FF2">
        <w:rPr>
          <w:rFonts w:ascii="Tahoma" w:hAnsi="Tahoma" w:cs="Tahoma"/>
          <w:sz w:val="24"/>
          <w:szCs w:val="24"/>
        </w:rPr>
        <w:t>,</w:t>
      </w:r>
      <w:r w:rsidRPr="00F00FF2">
        <w:rPr>
          <w:rFonts w:ascii="Tahoma" w:hAnsi="Tahoma" w:cs="Tahoma"/>
          <w:sz w:val="24"/>
          <w:szCs w:val="24"/>
        </w:rPr>
        <w:t xml:space="preserve"> in that </w:t>
      </w:r>
      <w:r w:rsidR="00DF3067" w:rsidRPr="00F00FF2">
        <w:rPr>
          <w:rFonts w:ascii="Tahoma" w:hAnsi="Tahoma" w:cs="Tahoma"/>
          <w:sz w:val="24"/>
          <w:szCs w:val="24"/>
        </w:rPr>
        <w:t>Lian</w:t>
      </w:r>
      <w:r w:rsidRPr="00F00FF2">
        <w:rPr>
          <w:rFonts w:ascii="Tahoma" w:hAnsi="Tahoma" w:cs="Tahoma"/>
          <w:sz w:val="24"/>
          <w:szCs w:val="24"/>
        </w:rPr>
        <w:t xml:space="preserve"> was one point above the threshold</w:t>
      </w:r>
      <w:r w:rsidR="00EF66A8" w:rsidRPr="00F00FF2">
        <w:rPr>
          <w:rFonts w:ascii="Tahoma" w:hAnsi="Tahoma" w:cs="Tahoma"/>
          <w:sz w:val="24"/>
          <w:szCs w:val="24"/>
        </w:rPr>
        <w:t>,</w:t>
      </w:r>
      <w:r w:rsidRPr="00F00FF2">
        <w:rPr>
          <w:rFonts w:ascii="Tahoma" w:hAnsi="Tahoma" w:cs="Tahoma"/>
          <w:sz w:val="24"/>
          <w:szCs w:val="24"/>
        </w:rPr>
        <w:t xml:space="preserve"> and that IQ like mental capacity can fluctuate. Critically the joint funding that had been agreed to </w:t>
      </w:r>
      <w:r w:rsidR="005D7A6A" w:rsidRPr="00F00FF2">
        <w:rPr>
          <w:rFonts w:ascii="Tahoma" w:hAnsi="Tahoma" w:cs="Tahoma"/>
          <w:sz w:val="24"/>
          <w:szCs w:val="24"/>
        </w:rPr>
        <w:t xml:space="preserve">pay for </w:t>
      </w:r>
      <w:r w:rsidR="002D15C5" w:rsidRPr="00F00FF2">
        <w:rPr>
          <w:rFonts w:ascii="Tahoma" w:hAnsi="Tahoma" w:cs="Tahoma"/>
          <w:sz w:val="24"/>
          <w:szCs w:val="24"/>
        </w:rPr>
        <w:t>12-month</w:t>
      </w:r>
      <w:r w:rsidRPr="00F00FF2">
        <w:rPr>
          <w:rFonts w:ascii="Tahoma" w:hAnsi="Tahoma" w:cs="Tahoma"/>
          <w:sz w:val="24"/>
          <w:szCs w:val="24"/>
        </w:rPr>
        <w:t xml:space="preserve"> programme had ended. Professionals appear to </w:t>
      </w:r>
      <w:r w:rsidR="004C225C" w:rsidRPr="00F00FF2">
        <w:rPr>
          <w:rFonts w:ascii="Tahoma" w:hAnsi="Tahoma" w:cs="Tahoma"/>
          <w:sz w:val="24"/>
          <w:szCs w:val="24"/>
        </w:rPr>
        <w:t>have carefully</w:t>
      </w:r>
      <w:r w:rsidRPr="00F00FF2">
        <w:rPr>
          <w:rFonts w:ascii="Tahoma" w:hAnsi="Tahoma" w:cs="Tahoma"/>
          <w:sz w:val="24"/>
          <w:szCs w:val="24"/>
        </w:rPr>
        <w:t xml:space="preserve"> considered all the issues. The panel recognise that decisions such as this are challenging and that the stark reality of health and social care in the UK is that budgets are cash limited and that resources are finite. </w:t>
      </w:r>
    </w:p>
    <w:p w:rsidR="00A655E7" w:rsidRPr="00F00FF2" w:rsidRDefault="00A655E7" w:rsidP="00B554CB">
      <w:pPr>
        <w:tabs>
          <w:tab w:val="left" w:pos="851"/>
        </w:tabs>
        <w:spacing w:line="240" w:lineRule="auto"/>
        <w:ind w:left="851" w:hanging="851"/>
        <w:rPr>
          <w:rFonts w:ascii="Tahoma" w:hAnsi="Tahoma" w:cs="Tahoma"/>
          <w:bCs/>
          <w:sz w:val="24"/>
          <w:szCs w:val="24"/>
          <w:lang w:val="en-US"/>
        </w:rPr>
      </w:pPr>
      <w:r w:rsidRPr="00F00FF2">
        <w:rPr>
          <w:rFonts w:ascii="Tahoma" w:hAnsi="Tahoma" w:cs="Tahoma"/>
          <w:sz w:val="24"/>
          <w:szCs w:val="24"/>
        </w:rPr>
        <w:t>5.6.</w:t>
      </w:r>
      <w:r w:rsidR="005D7A6A" w:rsidRPr="00F00FF2">
        <w:rPr>
          <w:rFonts w:ascii="Tahoma" w:hAnsi="Tahoma" w:cs="Tahoma"/>
          <w:sz w:val="24"/>
          <w:szCs w:val="24"/>
        </w:rPr>
        <w:t>9</w:t>
      </w:r>
      <w:r w:rsidRPr="00F00FF2">
        <w:rPr>
          <w:rFonts w:ascii="Tahoma" w:hAnsi="Tahoma" w:cs="Tahoma"/>
          <w:sz w:val="24"/>
          <w:szCs w:val="24"/>
        </w:rPr>
        <w:tab/>
        <w:t xml:space="preserve">The </w:t>
      </w:r>
      <w:r w:rsidR="001162B7" w:rsidRPr="00F00FF2">
        <w:rPr>
          <w:rFonts w:ascii="Tahoma" w:hAnsi="Tahoma" w:cs="Tahoma"/>
          <w:sz w:val="24"/>
          <w:szCs w:val="24"/>
        </w:rPr>
        <w:t>ACS</w:t>
      </w:r>
      <w:r w:rsidRPr="00F00FF2">
        <w:rPr>
          <w:rFonts w:ascii="Tahoma" w:hAnsi="Tahoma" w:cs="Tahoma"/>
          <w:sz w:val="24"/>
          <w:szCs w:val="24"/>
        </w:rPr>
        <w:t xml:space="preserve"> </w:t>
      </w:r>
      <w:r w:rsidRPr="00F00FF2">
        <w:rPr>
          <w:rFonts w:ascii="Tahoma" w:hAnsi="Tahoma" w:cs="Tahoma"/>
          <w:bCs/>
          <w:sz w:val="24"/>
          <w:szCs w:val="24"/>
          <w:lang w:val="en-US"/>
        </w:rPr>
        <w:t xml:space="preserve">team felt </w:t>
      </w:r>
      <w:r w:rsidR="00DF3067" w:rsidRPr="00F00FF2">
        <w:rPr>
          <w:rFonts w:ascii="Tahoma" w:hAnsi="Tahoma" w:cs="Tahoma"/>
          <w:bCs/>
          <w:sz w:val="24"/>
          <w:szCs w:val="24"/>
          <w:lang w:val="en-US"/>
        </w:rPr>
        <w:t>Lian</w:t>
      </w:r>
      <w:r w:rsidRPr="00F00FF2">
        <w:rPr>
          <w:rFonts w:ascii="Tahoma" w:hAnsi="Tahoma" w:cs="Tahoma"/>
          <w:bCs/>
          <w:sz w:val="24"/>
          <w:szCs w:val="24"/>
          <w:lang w:val="en-US"/>
        </w:rPr>
        <w:t>’s needs would be better met by the CMHT mental health team because of her needs such as an Emotional Unstable Personality Disorder and her chaotic and challen</w:t>
      </w:r>
      <w:r w:rsidR="00334A2C">
        <w:rPr>
          <w:rFonts w:ascii="Tahoma" w:hAnsi="Tahoma" w:cs="Tahoma"/>
          <w:bCs/>
          <w:sz w:val="24"/>
          <w:szCs w:val="24"/>
          <w:lang w:val="en-US"/>
        </w:rPr>
        <w:t>ging behaviors. CMHT accepted Lian</w:t>
      </w:r>
      <w:r w:rsidRPr="00F00FF2">
        <w:rPr>
          <w:rFonts w:ascii="Tahoma" w:hAnsi="Tahoma" w:cs="Tahoma"/>
          <w:bCs/>
          <w:sz w:val="24"/>
          <w:szCs w:val="24"/>
          <w:lang w:val="en-US"/>
        </w:rPr>
        <w:t xml:space="preserve">’s case on the understanding there would be joint working for a period post discharge into the community, to ensure consistency of care. On balance, and considering all the different factors at that time, the review panel feel that was an appropriate </w:t>
      </w:r>
      <w:r w:rsidR="004C225C" w:rsidRPr="00F00FF2">
        <w:rPr>
          <w:rFonts w:ascii="Tahoma" w:hAnsi="Tahoma" w:cs="Tahoma"/>
          <w:bCs/>
          <w:sz w:val="24"/>
          <w:szCs w:val="24"/>
          <w:lang w:val="en-US"/>
        </w:rPr>
        <w:t>plan</w:t>
      </w:r>
      <w:r w:rsidR="001162B7" w:rsidRPr="00F00FF2">
        <w:rPr>
          <w:rFonts w:ascii="Tahoma" w:hAnsi="Tahoma" w:cs="Tahoma"/>
          <w:bCs/>
          <w:sz w:val="24"/>
          <w:szCs w:val="24"/>
          <w:lang w:val="en-US"/>
        </w:rPr>
        <w:t xml:space="preserve">ned </w:t>
      </w:r>
      <w:r w:rsidRPr="00F00FF2">
        <w:rPr>
          <w:rFonts w:ascii="Tahoma" w:hAnsi="Tahoma" w:cs="Tahoma"/>
          <w:bCs/>
          <w:sz w:val="24"/>
          <w:szCs w:val="24"/>
          <w:lang w:val="en-US"/>
        </w:rPr>
        <w:t>decision</w:t>
      </w:r>
      <w:r w:rsidR="001162B7" w:rsidRPr="00F00FF2">
        <w:rPr>
          <w:rFonts w:ascii="Tahoma" w:hAnsi="Tahoma" w:cs="Tahoma"/>
          <w:bCs/>
          <w:sz w:val="24"/>
          <w:szCs w:val="24"/>
          <w:lang w:val="en-US"/>
        </w:rPr>
        <w:t xml:space="preserve">. </w:t>
      </w:r>
      <w:r w:rsidR="003637A3" w:rsidRPr="00F00FF2">
        <w:rPr>
          <w:rFonts w:ascii="Tahoma" w:hAnsi="Tahoma" w:cs="Tahoma"/>
          <w:bCs/>
          <w:sz w:val="24"/>
          <w:szCs w:val="24"/>
          <w:lang w:val="en-US"/>
        </w:rPr>
        <w:t xml:space="preserve"> </w:t>
      </w:r>
    </w:p>
    <w:p w:rsidR="00EB598F" w:rsidRPr="00F00FF2" w:rsidRDefault="00A655E7" w:rsidP="00B554CB">
      <w:pPr>
        <w:tabs>
          <w:tab w:val="left" w:pos="851"/>
        </w:tabs>
        <w:spacing w:line="240" w:lineRule="auto"/>
        <w:ind w:left="851" w:hanging="851"/>
        <w:rPr>
          <w:rFonts w:ascii="Tahoma" w:hAnsi="Tahoma" w:cs="Tahoma"/>
          <w:bCs/>
          <w:sz w:val="24"/>
          <w:szCs w:val="24"/>
          <w:lang w:val="en-US"/>
        </w:rPr>
      </w:pPr>
      <w:r w:rsidRPr="00F00FF2">
        <w:rPr>
          <w:rFonts w:ascii="Tahoma" w:hAnsi="Tahoma" w:cs="Tahoma"/>
          <w:bCs/>
          <w:sz w:val="24"/>
          <w:szCs w:val="24"/>
          <w:lang w:val="en-US"/>
        </w:rPr>
        <w:t>5.6.</w:t>
      </w:r>
      <w:r w:rsidR="005D7A6A" w:rsidRPr="00F00FF2">
        <w:rPr>
          <w:rFonts w:ascii="Tahoma" w:hAnsi="Tahoma" w:cs="Tahoma"/>
          <w:bCs/>
          <w:sz w:val="24"/>
          <w:szCs w:val="24"/>
          <w:lang w:val="en-US"/>
        </w:rPr>
        <w:t>10</w:t>
      </w:r>
      <w:r w:rsidRPr="00F00FF2">
        <w:rPr>
          <w:rFonts w:ascii="Tahoma" w:hAnsi="Tahoma" w:cs="Tahoma"/>
          <w:bCs/>
          <w:sz w:val="24"/>
          <w:szCs w:val="24"/>
          <w:lang w:val="en-US"/>
        </w:rPr>
        <w:tab/>
        <w:t xml:space="preserve">It is at this point that the management of </w:t>
      </w:r>
      <w:r w:rsidR="00DF3067" w:rsidRPr="00F00FF2">
        <w:rPr>
          <w:rFonts w:ascii="Tahoma" w:hAnsi="Tahoma" w:cs="Tahoma"/>
          <w:bCs/>
          <w:sz w:val="24"/>
          <w:szCs w:val="24"/>
          <w:lang w:val="en-US"/>
        </w:rPr>
        <w:t>Lian</w:t>
      </w:r>
      <w:r w:rsidRPr="00F00FF2">
        <w:rPr>
          <w:rFonts w:ascii="Tahoma" w:hAnsi="Tahoma" w:cs="Tahoma"/>
          <w:bCs/>
          <w:sz w:val="24"/>
          <w:szCs w:val="24"/>
          <w:lang w:val="en-US"/>
        </w:rPr>
        <w:t xml:space="preserve">’s care appears </w:t>
      </w:r>
      <w:r w:rsidR="001162B7" w:rsidRPr="00F00FF2">
        <w:rPr>
          <w:rFonts w:ascii="Tahoma" w:hAnsi="Tahoma" w:cs="Tahoma"/>
          <w:bCs/>
          <w:sz w:val="24"/>
          <w:szCs w:val="24"/>
          <w:lang w:val="en-US"/>
        </w:rPr>
        <w:t xml:space="preserve">to </w:t>
      </w:r>
      <w:r w:rsidRPr="00F00FF2">
        <w:rPr>
          <w:rFonts w:ascii="Tahoma" w:hAnsi="Tahoma" w:cs="Tahoma"/>
          <w:bCs/>
          <w:sz w:val="24"/>
          <w:szCs w:val="24"/>
          <w:lang w:val="en-US"/>
        </w:rPr>
        <w:t>weak</w:t>
      </w:r>
      <w:r w:rsidR="001162B7" w:rsidRPr="00F00FF2">
        <w:rPr>
          <w:rFonts w:ascii="Tahoma" w:hAnsi="Tahoma" w:cs="Tahoma"/>
          <w:bCs/>
          <w:sz w:val="24"/>
          <w:szCs w:val="24"/>
          <w:lang w:val="en-US"/>
        </w:rPr>
        <w:t>en</w:t>
      </w:r>
      <w:r w:rsidRPr="00F00FF2">
        <w:rPr>
          <w:rFonts w:ascii="Tahoma" w:hAnsi="Tahoma" w:cs="Tahoma"/>
          <w:bCs/>
          <w:sz w:val="24"/>
          <w:szCs w:val="24"/>
          <w:lang w:val="en-US"/>
        </w:rPr>
        <w:t>.</w:t>
      </w:r>
      <w:r w:rsidR="003637A3" w:rsidRPr="00F00FF2">
        <w:rPr>
          <w:rFonts w:ascii="Tahoma" w:hAnsi="Tahoma" w:cs="Tahoma"/>
          <w:bCs/>
          <w:sz w:val="24"/>
          <w:szCs w:val="24"/>
          <w:lang w:val="en-US"/>
        </w:rPr>
        <w:t xml:space="preserve"> </w:t>
      </w:r>
      <w:r w:rsidRPr="00F00FF2">
        <w:rPr>
          <w:rFonts w:ascii="Tahoma" w:hAnsi="Tahoma" w:cs="Tahoma"/>
          <w:bCs/>
          <w:sz w:val="24"/>
          <w:szCs w:val="24"/>
          <w:lang w:val="en-US"/>
        </w:rPr>
        <w:t xml:space="preserve">The most significant issue in this case is the way in which </w:t>
      </w:r>
      <w:r w:rsidR="001162B7" w:rsidRPr="00F00FF2">
        <w:rPr>
          <w:rFonts w:ascii="Tahoma" w:hAnsi="Tahoma" w:cs="Tahoma"/>
          <w:bCs/>
          <w:sz w:val="24"/>
          <w:szCs w:val="24"/>
          <w:lang w:val="en-US"/>
        </w:rPr>
        <w:t>ACS</w:t>
      </w:r>
      <w:r w:rsidRPr="00F00FF2">
        <w:rPr>
          <w:rFonts w:ascii="Tahoma" w:hAnsi="Tahoma" w:cs="Tahoma"/>
          <w:bCs/>
          <w:sz w:val="24"/>
          <w:szCs w:val="24"/>
          <w:lang w:val="en-US"/>
        </w:rPr>
        <w:t xml:space="preserve"> assessed the risks that </w:t>
      </w:r>
      <w:r w:rsidR="00DF3067" w:rsidRPr="00F00FF2">
        <w:rPr>
          <w:rFonts w:ascii="Tahoma" w:hAnsi="Tahoma" w:cs="Tahoma"/>
          <w:bCs/>
          <w:sz w:val="24"/>
          <w:szCs w:val="24"/>
          <w:lang w:val="en-US"/>
        </w:rPr>
        <w:t>Lian</w:t>
      </w:r>
      <w:r w:rsidRPr="00F00FF2">
        <w:rPr>
          <w:rFonts w:ascii="Tahoma" w:hAnsi="Tahoma" w:cs="Tahoma"/>
          <w:bCs/>
          <w:sz w:val="24"/>
          <w:szCs w:val="24"/>
          <w:lang w:val="en-US"/>
        </w:rPr>
        <w:t xml:space="preserve"> faced and posed to others and how they planned to manage that risk. These issues are considered in more detail in section 5.7</w:t>
      </w:r>
      <w:r w:rsidR="00EB598F" w:rsidRPr="00F00FF2">
        <w:rPr>
          <w:rFonts w:ascii="Tahoma" w:hAnsi="Tahoma" w:cs="Tahoma"/>
          <w:bCs/>
          <w:sz w:val="24"/>
          <w:szCs w:val="24"/>
          <w:lang w:val="en-US"/>
        </w:rPr>
        <w:t>.</w:t>
      </w:r>
      <w:r w:rsidR="003637A3" w:rsidRPr="00F00FF2">
        <w:rPr>
          <w:rFonts w:ascii="Tahoma" w:hAnsi="Tahoma" w:cs="Tahoma"/>
          <w:bCs/>
          <w:sz w:val="24"/>
          <w:szCs w:val="24"/>
          <w:lang w:val="en-US"/>
        </w:rPr>
        <w:t xml:space="preserve"> </w:t>
      </w:r>
    </w:p>
    <w:p w:rsidR="00EB598F" w:rsidRPr="00F00FF2" w:rsidRDefault="00EB598F" w:rsidP="00B554CB">
      <w:pPr>
        <w:tabs>
          <w:tab w:val="left" w:pos="851"/>
        </w:tabs>
        <w:spacing w:line="240" w:lineRule="auto"/>
        <w:ind w:left="851" w:hanging="851"/>
        <w:rPr>
          <w:rFonts w:ascii="Tahoma" w:hAnsi="Tahoma" w:cs="Tahoma"/>
          <w:bCs/>
          <w:sz w:val="24"/>
          <w:szCs w:val="24"/>
          <w:lang w:val="en-US"/>
        </w:rPr>
      </w:pPr>
      <w:r w:rsidRPr="00F00FF2">
        <w:rPr>
          <w:rFonts w:ascii="Tahoma" w:hAnsi="Tahoma" w:cs="Tahoma"/>
          <w:bCs/>
          <w:sz w:val="24"/>
          <w:szCs w:val="24"/>
          <w:lang w:val="en-US"/>
        </w:rPr>
        <w:t>5.6.1</w:t>
      </w:r>
      <w:r w:rsidR="005D7A6A" w:rsidRPr="00F00FF2">
        <w:rPr>
          <w:rFonts w:ascii="Tahoma" w:hAnsi="Tahoma" w:cs="Tahoma"/>
          <w:bCs/>
          <w:sz w:val="24"/>
          <w:szCs w:val="24"/>
          <w:lang w:val="en-US"/>
        </w:rPr>
        <w:t>1</w:t>
      </w:r>
      <w:r w:rsidRPr="00F00FF2">
        <w:rPr>
          <w:rFonts w:ascii="Tahoma" w:hAnsi="Tahoma" w:cs="Tahoma"/>
          <w:bCs/>
          <w:sz w:val="24"/>
          <w:szCs w:val="24"/>
          <w:lang w:val="en-US"/>
        </w:rPr>
        <w:tab/>
        <w:t xml:space="preserve">The other issue at the time </w:t>
      </w:r>
      <w:r w:rsidR="00DF3067" w:rsidRPr="00F00FF2">
        <w:rPr>
          <w:rFonts w:ascii="Tahoma" w:hAnsi="Tahoma" w:cs="Tahoma"/>
          <w:bCs/>
          <w:sz w:val="24"/>
          <w:szCs w:val="24"/>
          <w:lang w:val="en-US"/>
        </w:rPr>
        <w:t>Lian</w:t>
      </w:r>
      <w:r w:rsidRPr="00F00FF2">
        <w:rPr>
          <w:rFonts w:ascii="Tahoma" w:hAnsi="Tahoma" w:cs="Tahoma"/>
          <w:bCs/>
          <w:sz w:val="24"/>
          <w:szCs w:val="24"/>
          <w:lang w:val="en-US"/>
        </w:rPr>
        <w:t xml:space="preserve"> was returned to the community was the absence of joint working between </w:t>
      </w:r>
      <w:r w:rsidR="001162B7" w:rsidRPr="00F00FF2">
        <w:rPr>
          <w:rFonts w:ascii="Tahoma" w:hAnsi="Tahoma" w:cs="Tahoma"/>
          <w:bCs/>
          <w:sz w:val="24"/>
          <w:szCs w:val="24"/>
          <w:lang w:val="en-US"/>
        </w:rPr>
        <w:t>ACS</w:t>
      </w:r>
      <w:r w:rsidRPr="00F00FF2">
        <w:rPr>
          <w:rFonts w:ascii="Tahoma" w:hAnsi="Tahoma" w:cs="Tahoma"/>
          <w:bCs/>
          <w:sz w:val="24"/>
          <w:szCs w:val="24"/>
          <w:lang w:val="en-US"/>
        </w:rPr>
        <w:t xml:space="preserve"> and CMHT. This meant that </w:t>
      </w:r>
      <w:r w:rsidR="00DF3067" w:rsidRPr="00F00FF2">
        <w:rPr>
          <w:rFonts w:ascii="Tahoma" w:hAnsi="Tahoma" w:cs="Tahoma"/>
          <w:bCs/>
          <w:sz w:val="24"/>
          <w:szCs w:val="24"/>
          <w:lang w:val="en-US"/>
        </w:rPr>
        <w:t>Lian</w:t>
      </w:r>
      <w:r w:rsidRPr="00F00FF2">
        <w:rPr>
          <w:rFonts w:ascii="Tahoma" w:hAnsi="Tahoma" w:cs="Tahoma"/>
          <w:bCs/>
          <w:sz w:val="24"/>
          <w:szCs w:val="24"/>
          <w:lang w:val="en-US"/>
        </w:rPr>
        <w:t xml:space="preserve"> spent almost one month without a community mental health risk assessment and plan. However, she did have input from a CMHT worker who met with </w:t>
      </w:r>
      <w:r w:rsidR="00DF3067" w:rsidRPr="00F00FF2">
        <w:rPr>
          <w:rFonts w:ascii="Tahoma" w:hAnsi="Tahoma" w:cs="Tahoma"/>
          <w:bCs/>
          <w:sz w:val="24"/>
          <w:szCs w:val="24"/>
          <w:lang w:val="en-US"/>
        </w:rPr>
        <w:t>Lian</w:t>
      </w:r>
      <w:r w:rsidRPr="00F00FF2">
        <w:rPr>
          <w:rFonts w:ascii="Tahoma" w:hAnsi="Tahoma" w:cs="Tahoma"/>
          <w:bCs/>
          <w:sz w:val="24"/>
          <w:szCs w:val="24"/>
          <w:lang w:val="en-US"/>
        </w:rPr>
        <w:t>. The panel understands this issue of the transfer of care was</w:t>
      </w:r>
      <w:r w:rsidR="00A655E7" w:rsidRPr="00F00FF2">
        <w:rPr>
          <w:rFonts w:ascii="Tahoma" w:hAnsi="Tahoma" w:cs="Tahoma"/>
          <w:bCs/>
          <w:sz w:val="24"/>
          <w:szCs w:val="24"/>
          <w:lang w:val="en-US"/>
        </w:rPr>
        <w:t xml:space="preserve"> raised with the management team at the time</w:t>
      </w:r>
      <w:r w:rsidRPr="00F00FF2">
        <w:rPr>
          <w:rFonts w:ascii="Tahoma" w:hAnsi="Tahoma" w:cs="Tahoma"/>
          <w:bCs/>
          <w:sz w:val="24"/>
          <w:szCs w:val="24"/>
          <w:lang w:val="en-US"/>
        </w:rPr>
        <w:t xml:space="preserve"> and the </w:t>
      </w:r>
      <w:r w:rsidR="00A655E7" w:rsidRPr="00F00FF2">
        <w:rPr>
          <w:rFonts w:ascii="Tahoma" w:hAnsi="Tahoma" w:cs="Tahoma"/>
          <w:bCs/>
          <w:sz w:val="24"/>
          <w:szCs w:val="24"/>
          <w:lang w:val="en-US"/>
        </w:rPr>
        <w:t>process for this meeting has since been reviewed to ensure cases are handed over in a more collaborative manner.</w:t>
      </w:r>
    </w:p>
    <w:p w:rsidR="00EB598F" w:rsidRPr="00F00FF2" w:rsidRDefault="00EB598F" w:rsidP="00B554CB">
      <w:pPr>
        <w:tabs>
          <w:tab w:val="left" w:pos="851"/>
        </w:tabs>
        <w:spacing w:line="240" w:lineRule="auto"/>
        <w:ind w:left="851" w:hanging="851"/>
        <w:rPr>
          <w:rFonts w:ascii="Tahoma" w:hAnsi="Tahoma" w:cs="Tahoma"/>
          <w:bCs/>
          <w:sz w:val="24"/>
          <w:szCs w:val="24"/>
          <w:lang w:val="en-US"/>
        </w:rPr>
      </w:pPr>
      <w:r w:rsidRPr="00F00FF2">
        <w:rPr>
          <w:rFonts w:ascii="Tahoma" w:hAnsi="Tahoma" w:cs="Tahoma"/>
          <w:bCs/>
          <w:sz w:val="24"/>
          <w:szCs w:val="24"/>
          <w:lang w:val="en-US"/>
        </w:rPr>
        <w:t>5.6.1</w:t>
      </w:r>
      <w:r w:rsidR="005D7A6A" w:rsidRPr="00F00FF2">
        <w:rPr>
          <w:rFonts w:ascii="Tahoma" w:hAnsi="Tahoma" w:cs="Tahoma"/>
          <w:bCs/>
          <w:sz w:val="24"/>
          <w:szCs w:val="24"/>
          <w:lang w:val="en-US"/>
        </w:rPr>
        <w:t>2</w:t>
      </w:r>
      <w:r w:rsidRPr="00F00FF2">
        <w:rPr>
          <w:rFonts w:ascii="Tahoma" w:hAnsi="Tahoma" w:cs="Tahoma"/>
          <w:bCs/>
          <w:sz w:val="24"/>
          <w:szCs w:val="24"/>
          <w:lang w:val="en-US"/>
        </w:rPr>
        <w:tab/>
        <w:t xml:space="preserve">The other significant issue that occurred at this time was in relation to </w:t>
      </w:r>
      <w:r w:rsidR="00DF3067" w:rsidRPr="00F00FF2">
        <w:rPr>
          <w:rFonts w:ascii="Tahoma" w:hAnsi="Tahoma" w:cs="Tahoma"/>
          <w:bCs/>
          <w:sz w:val="24"/>
          <w:szCs w:val="24"/>
          <w:lang w:val="en-US"/>
        </w:rPr>
        <w:t>Lian</w:t>
      </w:r>
      <w:r w:rsidRPr="00F00FF2">
        <w:rPr>
          <w:rFonts w:ascii="Tahoma" w:hAnsi="Tahoma" w:cs="Tahoma"/>
          <w:bCs/>
          <w:sz w:val="24"/>
          <w:szCs w:val="24"/>
          <w:lang w:val="en-US"/>
        </w:rPr>
        <w:t xml:space="preserve">’s referral to </w:t>
      </w:r>
      <w:r w:rsidR="00334A2C">
        <w:rPr>
          <w:rFonts w:ascii="Tahoma" w:hAnsi="Tahoma" w:cs="Tahoma"/>
          <w:bCs/>
          <w:sz w:val="24"/>
          <w:szCs w:val="24"/>
          <w:lang w:val="en-US"/>
        </w:rPr>
        <w:t xml:space="preserve">the substance misuse provider. While a referral was made by the </w:t>
      </w:r>
      <w:r w:rsidR="00334A2C" w:rsidRPr="00F00FF2">
        <w:rPr>
          <w:rFonts w:ascii="Tahoma" w:hAnsi="Tahoma" w:cs="Tahoma"/>
          <w:sz w:val="24"/>
          <w:szCs w:val="24"/>
        </w:rPr>
        <w:t>young people’s drug a</w:t>
      </w:r>
      <w:r w:rsidR="00334A2C">
        <w:rPr>
          <w:rFonts w:ascii="Tahoma" w:hAnsi="Tahoma" w:cs="Tahoma"/>
          <w:sz w:val="24"/>
          <w:szCs w:val="24"/>
        </w:rPr>
        <w:t>nd alcohol service</w:t>
      </w:r>
      <w:r w:rsidR="00334A2C" w:rsidRPr="00F00FF2">
        <w:rPr>
          <w:rFonts w:ascii="Tahoma" w:hAnsi="Tahoma" w:cs="Tahoma"/>
          <w:bCs/>
          <w:sz w:val="24"/>
          <w:szCs w:val="24"/>
          <w:lang w:val="en-US"/>
        </w:rPr>
        <w:t xml:space="preserve"> </w:t>
      </w:r>
      <w:r w:rsidRPr="00F00FF2">
        <w:rPr>
          <w:rFonts w:ascii="Tahoma" w:hAnsi="Tahoma" w:cs="Tahoma"/>
          <w:bCs/>
          <w:sz w:val="24"/>
          <w:szCs w:val="24"/>
          <w:lang w:val="en-US"/>
        </w:rPr>
        <w:t xml:space="preserve">it appears that did not result in </w:t>
      </w:r>
      <w:r w:rsidR="00DF3067" w:rsidRPr="00F00FF2">
        <w:rPr>
          <w:rFonts w:ascii="Tahoma" w:hAnsi="Tahoma" w:cs="Tahoma"/>
          <w:bCs/>
          <w:sz w:val="24"/>
          <w:szCs w:val="24"/>
          <w:lang w:val="en-US"/>
        </w:rPr>
        <w:t>Lian</w:t>
      </w:r>
      <w:r w:rsidRPr="00F00FF2">
        <w:rPr>
          <w:rFonts w:ascii="Tahoma" w:hAnsi="Tahoma" w:cs="Tahoma"/>
          <w:bCs/>
          <w:sz w:val="24"/>
          <w:szCs w:val="24"/>
          <w:lang w:val="en-US"/>
        </w:rPr>
        <w:t xml:space="preserve"> being contacted by </w:t>
      </w:r>
      <w:r w:rsidR="00334A2C">
        <w:rPr>
          <w:rFonts w:ascii="Tahoma" w:hAnsi="Tahoma" w:cs="Tahoma"/>
          <w:bCs/>
          <w:sz w:val="24"/>
          <w:szCs w:val="24"/>
          <w:lang w:val="en-US"/>
        </w:rPr>
        <w:t>the substance misuse provider</w:t>
      </w:r>
      <w:r w:rsidRPr="00F00FF2">
        <w:rPr>
          <w:rFonts w:ascii="Tahoma" w:hAnsi="Tahoma" w:cs="Tahoma"/>
          <w:bCs/>
          <w:sz w:val="24"/>
          <w:szCs w:val="24"/>
          <w:lang w:val="en-US"/>
        </w:rPr>
        <w:t>.</w:t>
      </w:r>
    </w:p>
    <w:p w:rsidR="00CE5970" w:rsidRPr="00F00FF2" w:rsidRDefault="00EB598F" w:rsidP="00B554CB">
      <w:pPr>
        <w:tabs>
          <w:tab w:val="left" w:pos="851"/>
        </w:tabs>
        <w:spacing w:line="240" w:lineRule="auto"/>
        <w:ind w:left="851" w:hanging="851"/>
        <w:rPr>
          <w:rFonts w:ascii="Tahoma" w:hAnsi="Tahoma" w:cs="Tahoma"/>
          <w:bCs/>
          <w:sz w:val="24"/>
          <w:szCs w:val="24"/>
          <w:lang w:val="en-US"/>
        </w:rPr>
      </w:pPr>
      <w:r w:rsidRPr="00F00FF2">
        <w:rPr>
          <w:rFonts w:ascii="Tahoma" w:hAnsi="Tahoma" w:cs="Tahoma"/>
          <w:bCs/>
          <w:sz w:val="24"/>
          <w:szCs w:val="24"/>
          <w:lang w:val="en-US"/>
        </w:rPr>
        <w:t>5.6.1</w:t>
      </w:r>
      <w:r w:rsidR="005D7A6A" w:rsidRPr="00F00FF2">
        <w:rPr>
          <w:rFonts w:ascii="Tahoma" w:hAnsi="Tahoma" w:cs="Tahoma"/>
          <w:bCs/>
          <w:sz w:val="24"/>
          <w:szCs w:val="24"/>
          <w:lang w:val="en-US"/>
        </w:rPr>
        <w:t>3</w:t>
      </w:r>
      <w:r w:rsidRPr="00F00FF2">
        <w:rPr>
          <w:rFonts w:ascii="Tahoma" w:hAnsi="Tahoma" w:cs="Tahoma"/>
          <w:bCs/>
          <w:sz w:val="24"/>
          <w:szCs w:val="24"/>
          <w:lang w:val="en-US"/>
        </w:rPr>
        <w:tab/>
      </w:r>
      <w:r w:rsidR="00334A2C">
        <w:rPr>
          <w:rFonts w:ascii="Tahoma" w:hAnsi="Tahoma" w:cs="Tahoma"/>
          <w:bCs/>
          <w:sz w:val="24"/>
          <w:szCs w:val="24"/>
          <w:lang w:val="en-US"/>
        </w:rPr>
        <w:t>The commissioned substance misuse provider</w:t>
      </w:r>
      <w:r w:rsidRPr="00F00FF2">
        <w:rPr>
          <w:rFonts w:ascii="Tahoma" w:hAnsi="Tahoma" w:cs="Tahoma"/>
          <w:bCs/>
          <w:sz w:val="24"/>
          <w:szCs w:val="24"/>
          <w:lang w:val="en-US"/>
        </w:rPr>
        <w:t xml:space="preserve"> have undertaken a detail</w:t>
      </w:r>
      <w:r w:rsidR="005D7A6A" w:rsidRPr="00F00FF2">
        <w:rPr>
          <w:rFonts w:ascii="Tahoma" w:hAnsi="Tahoma" w:cs="Tahoma"/>
          <w:bCs/>
          <w:sz w:val="24"/>
          <w:szCs w:val="24"/>
          <w:lang w:val="en-US"/>
        </w:rPr>
        <w:t>ed</w:t>
      </w:r>
      <w:r w:rsidRPr="00F00FF2">
        <w:rPr>
          <w:rFonts w:ascii="Tahoma" w:hAnsi="Tahoma" w:cs="Tahoma"/>
          <w:bCs/>
          <w:sz w:val="24"/>
          <w:szCs w:val="24"/>
          <w:lang w:val="en-US"/>
        </w:rPr>
        <w:t xml:space="preserve"> review of this case. Their review found that when the referral was made to them relatively scant information was supplied. Limited information was recorded as to </w:t>
      </w:r>
      <w:r w:rsidR="00DF3067" w:rsidRPr="00F00FF2">
        <w:rPr>
          <w:rFonts w:ascii="Tahoma" w:hAnsi="Tahoma" w:cs="Tahoma"/>
          <w:bCs/>
          <w:sz w:val="24"/>
          <w:szCs w:val="24"/>
          <w:lang w:val="en-US"/>
        </w:rPr>
        <w:t>Lian</w:t>
      </w:r>
      <w:r w:rsidRPr="00F00FF2">
        <w:rPr>
          <w:rFonts w:ascii="Tahoma" w:hAnsi="Tahoma" w:cs="Tahoma"/>
          <w:bCs/>
          <w:sz w:val="24"/>
          <w:szCs w:val="24"/>
          <w:lang w:val="en-US"/>
        </w:rPr>
        <w:t xml:space="preserve">’s learning disability and no risk assessment was completed. At this time the contact point was only recording information </w:t>
      </w:r>
      <w:r w:rsidRPr="00F00FF2">
        <w:rPr>
          <w:rFonts w:ascii="Tahoma" w:hAnsi="Tahoma" w:cs="Tahoma"/>
          <w:bCs/>
          <w:sz w:val="24"/>
          <w:szCs w:val="24"/>
          <w:lang w:val="en-US"/>
        </w:rPr>
        <w:lastRenderedPageBreak/>
        <w:t>supplied by the referrer</w:t>
      </w:r>
      <w:r w:rsidRPr="00F00FF2">
        <w:rPr>
          <w:rStyle w:val="FootnoteReference"/>
          <w:rFonts w:ascii="Tahoma" w:hAnsi="Tahoma" w:cs="Tahoma"/>
          <w:bCs/>
          <w:sz w:val="24"/>
          <w:szCs w:val="24"/>
          <w:lang w:val="en-US"/>
        </w:rPr>
        <w:footnoteReference w:id="16"/>
      </w:r>
      <w:r w:rsidRPr="00F00FF2">
        <w:rPr>
          <w:rFonts w:ascii="Tahoma" w:hAnsi="Tahoma" w:cs="Tahoma"/>
          <w:bCs/>
          <w:sz w:val="24"/>
          <w:szCs w:val="24"/>
          <w:lang w:val="en-US"/>
        </w:rPr>
        <w:t xml:space="preserve">. There is no indication </w:t>
      </w:r>
      <w:r w:rsidR="0005558D" w:rsidRPr="00F00FF2">
        <w:rPr>
          <w:rFonts w:ascii="Tahoma" w:hAnsi="Tahoma" w:cs="Tahoma"/>
          <w:bCs/>
          <w:sz w:val="24"/>
          <w:szCs w:val="24"/>
          <w:lang w:val="en-US"/>
        </w:rPr>
        <w:t xml:space="preserve">in their records </w:t>
      </w:r>
      <w:r w:rsidRPr="00F00FF2">
        <w:rPr>
          <w:rFonts w:ascii="Tahoma" w:hAnsi="Tahoma" w:cs="Tahoma"/>
          <w:bCs/>
          <w:sz w:val="24"/>
          <w:szCs w:val="24"/>
          <w:lang w:val="en-US"/>
        </w:rPr>
        <w:t xml:space="preserve">whether an appointment for assessment was given to </w:t>
      </w:r>
      <w:r w:rsidR="00CE5970" w:rsidRPr="00F00FF2">
        <w:rPr>
          <w:rFonts w:ascii="Tahoma" w:hAnsi="Tahoma" w:cs="Tahoma"/>
          <w:bCs/>
          <w:sz w:val="24"/>
          <w:szCs w:val="24"/>
          <w:lang w:val="en-US"/>
        </w:rPr>
        <w:t xml:space="preserve">the referrer to pass to </w:t>
      </w:r>
      <w:r w:rsidR="00DF3067" w:rsidRPr="00F00FF2">
        <w:rPr>
          <w:rFonts w:ascii="Tahoma" w:hAnsi="Tahoma" w:cs="Tahoma"/>
          <w:bCs/>
          <w:sz w:val="24"/>
          <w:szCs w:val="24"/>
          <w:lang w:val="en-US"/>
        </w:rPr>
        <w:t>Lian</w:t>
      </w:r>
      <w:r w:rsidR="00CE5970" w:rsidRPr="00F00FF2">
        <w:rPr>
          <w:rFonts w:ascii="Tahoma" w:hAnsi="Tahoma" w:cs="Tahoma"/>
          <w:bCs/>
          <w:sz w:val="24"/>
          <w:szCs w:val="24"/>
          <w:lang w:val="en-US"/>
        </w:rPr>
        <w:t xml:space="preserve">. </w:t>
      </w:r>
    </w:p>
    <w:p w:rsidR="00C83D82" w:rsidRPr="00F00FF2" w:rsidRDefault="00CE5970" w:rsidP="00B554CB">
      <w:pPr>
        <w:tabs>
          <w:tab w:val="left" w:pos="851"/>
        </w:tabs>
        <w:spacing w:line="240" w:lineRule="auto"/>
        <w:ind w:left="851" w:hanging="851"/>
        <w:rPr>
          <w:rFonts w:ascii="Tahoma" w:hAnsi="Tahoma" w:cs="Tahoma"/>
          <w:bCs/>
          <w:sz w:val="24"/>
          <w:szCs w:val="24"/>
          <w:lang w:val="en-US"/>
        </w:rPr>
      </w:pPr>
      <w:r w:rsidRPr="00F00FF2">
        <w:rPr>
          <w:rFonts w:ascii="Tahoma" w:hAnsi="Tahoma" w:cs="Tahoma"/>
          <w:bCs/>
          <w:sz w:val="24"/>
          <w:szCs w:val="24"/>
          <w:lang w:val="en-US"/>
        </w:rPr>
        <w:t>5.6.1</w:t>
      </w:r>
      <w:r w:rsidR="005D7A6A" w:rsidRPr="00F00FF2">
        <w:rPr>
          <w:rFonts w:ascii="Tahoma" w:hAnsi="Tahoma" w:cs="Tahoma"/>
          <w:bCs/>
          <w:sz w:val="24"/>
          <w:szCs w:val="24"/>
          <w:lang w:val="en-US"/>
        </w:rPr>
        <w:t>4</w:t>
      </w:r>
      <w:r w:rsidRPr="00F00FF2">
        <w:rPr>
          <w:rFonts w:ascii="Tahoma" w:hAnsi="Tahoma" w:cs="Tahoma"/>
          <w:bCs/>
          <w:sz w:val="24"/>
          <w:szCs w:val="24"/>
          <w:lang w:val="en-US"/>
        </w:rPr>
        <w:tab/>
      </w:r>
      <w:r w:rsidR="00C83D82" w:rsidRPr="00F00FF2">
        <w:rPr>
          <w:rFonts w:ascii="Tahoma" w:hAnsi="Tahoma" w:cs="Tahoma"/>
          <w:bCs/>
          <w:sz w:val="24"/>
          <w:szCs w:val="24"/>
          <w:lang w:val="en-US"/>
        </w:rPr>
        <w:t xml:space="preserve">At the time </w:t>
      </w:r>
      <w:r w:rsidR="00DF3067" w:rsidRPr="00F00FF2">
        <w:rPr>
          <w:rFonts w:ascii="Tahoma" w:hAnsi="Tahoma" w:cs="Tahoma"/>
          <w:bCs/>
          <w:sz w:val="24"/>
          <w:szCs w:val="24"/>
          <w:lang w:val="en-US"/>
        </w:rPr>
        <w:t>Lian</w:t>
      </w:r>
      <w:r w:rsidR="00334A2C">
        <w:rPr>
          <w:rFonts w:ascii="Tahoma" w:hAnsi="Tahoma" w:cs="Tahoma"/>
          <w:bCs/>
          <w:sz w:val="24"/>
          <w:szCs w:val="24"/>
          <w:lang w:val="en-US"/>
        </w:rPr>
        <w:t xml:space="preserve"> attended the substance misuse provider </w:t>
      </w:r>
      <w:r w:rsidR="00C83D82" w:rsidRPr="00F00FF2">
        <w:rPr>
          <w:rFonts w:ascii="Tahoma" w:hAnsi="Tahoma" w:cs="Tahoma"/>
          <w:bCs/>
          <w:sz w:val="24"/>
          <w:szCs w:val="24"/>
          <w:lang w:val="en-US"/>
        </w:rPr>
        <w:t>she was offered an appointment for</w:t>
      </w:r>
      <w:r w:rsidR="001E019B" w:rsidRPr="00F00FF2">
        <w:rPr>
          <w:rFonts w:ascii="Tahoma" w:hAnsi="Tahoma" w:cs="Tahoma"/>
          <w:bCs/>
          <w:sz w:val="24"/>
          <w:szCs w:val="24"/>
          <w:lang w:val="en-US"/>
        </w:rPr>
        <w:t xml:space="preserve"> </w:t>
      </w:r>
      <w:r w:rsidR="00334A2C">
        <w:rPr>
          <w:rFonts w:ascii="Tahoma" w:hAnsi="Tahoma" w:cs="Tahoma"/>
          <w:bCs/>
          <w:sz w:val="24"/>
          <w:szCs w:val="24"/>
          <w:lang w:val="en-US"/>
        </w:rPr>
        <w:t>a week later</w:t>
      </w:r>
      <w:r w:rsidR="00C83D82" w:rsidRPr="00F00FF2">
        <w:rPr>
          <w:rFonts w:ascii="Tahoma" w:hAnsi="Tahoma" w:cs="Tahoma"/>
          <w:bCs/>
          <w:sz w:val="24"/>
          <w:szCs w:val="24"/>
          <w:lang w:val="en-US"/>
        </w:rPr>
        <w:t xml:space="preserve">. </w:t>
      </w:r>
      <w:r w:rsidR="00DF3067" w:rsidRPr="00F00FF2">
        <w:rPr>
          <w:rFonts w:ascii="Tahoma" w:hAnsi="Tahoma" w:cs="Tahoma"/>
          <w:bCs/>
          <w:sz w:val="24"/>
          <w:szCs w:val="24"/>
          <w:lang w:val="en-US"/>
        </w:rPr>
        <w:t>Lian</w:t>
      </w:r>
      <w:r w:rsidR="00C83D82" w:rsidRPr="00F00FF2">
        <w:rPr>
          <w:rFonts w:ascii="Tahoma" w:hAnsi="Tahoma" w:cs="Tahoma"/>
          <w:bCs/>
          <w:sz w:val="24"/>
          <w:szCs w:val="24"/>
          <w:lang w:val="en-US"/>
        </w:rPr>
        <w:t xml:space="preserve"> did not attend that appointment. The review panel have not been able to establish why that was. </w:t>
      </w:r>
      <w:r w:rsidR="00334A2C">
        <w:rPr>
          <w:rFonts w:ascii="Tahoma" w:hAnsi="Tahoma" w:cs="Tahoma"/>
          <w:bCs/>
          <w:sz w:val="24"/>
          <w:szCs w:val="24"/>
          <w:lang w:val="en-US"/>
        </w:rPr>
        <w:t>The service</w:t>
      </w:r>
      <w:r w:rsidR="00C83D82" w:rsidRPr="00F00FF2">
        <w:rPr>
          <w:rFonts w:ascii="Tahoma" w:hAnsi="Tahoma" w:cs="Tahoma"/>
          <w:bCs/>
          <w:sz w:val="24"/>
          <w:szCs w:val="24"/>
          <w:lang w:val="en-US"/>
        </w:rPr>
        <w:t xml:space="preserve"> did not take any action </w:t>
      </w:r>
      <w:r w:rsidR="00703510" w:rsidRPr="00F00FF2">
        <w:rPr>
          <w:rFonts w:ascii="Tahoma" w:hAnsi="Tahoma" w:cs="Tahoma"/>
          <w:bCs/>
          <w:sz w:val="24"/>
          <w:szCs w:val="24"/>
          <w:lang w:val="en-US"/>
        </w:rPr>
        <w:t xml:space="preserve">in </w:t>
      </w:r>
      <w:r w:rsidR="00C83D82" w:rsidRPr="00F00FF2">
        <w:rPr>
          <w:rFonts w:ascii="Tahoma" w:hAnsi="Tahoma" w:cs="Tahoma"/>
          <w:bCs/>
          <w:sz w:val="24"/>
          <w:szCs w:val="24"/>
          <w:lang w:val="en-US"/>
        </w:rPr>
        <w:t xml:space="preserve">relation to the missed appointment, such as trying to contact </w:t>
      </w:r>
      <w:r w:rsidR="00DF3067" w:rsidRPr="00F00FF2">
        <w:rPr>
          <w:rFonts w:ascii="Tahoma" w:hAnsi="Tahoma" w:cs="Tahoma"/>
          <w:bCs/>
          <w:sz w:val="24"/>
          <w:szCs w:val="24"/>
          <w:lang w:val="en-US"/>
        </w:rPr>
        <w:t>Lian</w:t>
      </w:r>
      <w:r w:rsidR="001E019B" w:rsidRPr="00F00FF2">
        <w:rPr>
          <w:rFonts w:ascii="Tahoma" w:hAnsi="Tahoma" w:cs="Tahoma"/>
          <w:bCs/>
          <w:sz w:val="24"/>
          <w:szCs w:val="24"/>
          <w:lang w:val="en-US"/>
        </w:rPr>
        <w:t xml:space="preserve"> or </w:t>
      </w:r>
      <w:r w:rsidR="00334A2C">
        <w:rPr>
          <w:rFonts w:ascii="Tahoma" w:hAnsi="Tahoma" w:cs="Tahoma"/>
          <w:bCs/>
          <w:sz w:val="24"/>
          <w:szCs w:val="24"/>
          <w:lang w:val="en-US"/>
        </w:rPr>
        <w:t>contacting the referrer</w:t>
      </w:r>
      <w:r w:rsidR="00703510" w:rsidRPr="00F00FF2">
        <w:rPr>
          <w:rFonts w:ascii="Tahoma" w:hAnsi="Tahoma" w:cs="Tahoma"/>
          <w:bCs/>
          <w:sz w:val="24"/>
          <w:szCs w:val="24"/>
          <w:lang w:val="en-US"/>
        </w:rPr>
        <w:t xml:space="preserve"> to inform them she did not attend</w:t>
      </w:r>
      <w:r w:rsidR="00C83D82" w:rsidRPr="00F00FF2">
        <w:rPr>
          <w:rFonts w:ascii="Tahoma" w:hAnsi="Tahoma" w:cs="Tahoma"/>
          <w:bCs/>
          <w:sz w:val="24"/>
          <w:szCs w:val="24"/>
          <w:lang w:val="en-US"/>
        </w:rPr>
        <w:t xml:space="preserve">. It was </w:t>
      </w:r>
      <w:r w:rsidR="00334A2C">
        <w:rPr>
          <w:rFonts w:ascii="Tahoma" w:hAnsi="Tahoma" w:cs="Tahoma"/>
          <w:bCs/>
          <w:sz w:val="24"/>
          <w:szCs w:val="24"/>
          <w:lang w:val="en-US"/>
        </w:rPr>
        <w:t xml:space="preserve">over a month later </w:t>
      </w:r>
      <w:r w:rsidR="00C83D82" w:rsidRPr="00F00FF2">
        <w:rPr>
          <w:rFonts w:ascii="Tahoma" w:hAnsi="Tahoma" w:cs="Tahoma"/>
          <w:bCs/>
          <w:sz w:val="24"/>
          <w:szCs w:val="24"/>
          <w:lang w:val="en-US"/>
        </w:rPr>
        <w:t xml:space="preserve">that a letter was sent to her inviting </w:t>
      </w:r>
      <w:r w:rsidR="005D7A6A" w:rsidRPr="00F00FF2">
        <w:rPr>
          <w:rFonts w:ascii="Tahoma" w:hAnsi="Tahoma" w:cs="Tahoma"/>
          <w:bCs/>
          <w:sz w:val="24"/>
          <w:szCs w:val="24"/>
          <w:lang w:val="en-US"/>
        </w:rPr>
        <w:t>Lian</w:t>
      </w:r>
      <w:r w:rsidR="00C83D82" w:rsidRPr="00F00FF2">
        <w:rPr>
          <w:rFonts w:ascii="Tahoma" w:hAnsi="Tahoma" w:cs="Tahoma"/>
          <w:bCs/>
          <w:sz w:val="24"/>
          <w:szCs w:val="24"/>
          <w:lang w:val="en-US"/>
        </w:rPr>
        <w:t xml:space="preserve"> to contact the service or her referral would be closed.</w:t>
      </w:r>
    </w:p>
    <w:p w:rsidR="00C83D82" w:rsidRPr="00F00FF2" w:rsidRDefault="00C83D82" w:rsidP="00B554CB">
      <w:pPr>
        <w:tabs>
          <w:tab w:val="left" w:pos="851"/>
        </w:tabs>
        <w:spacing w:line="240" w:lineRule="auto"/>
        <w:ind w:left="851" w:hanging="851"/>
        <w:rPr>
          <w:rFonts w:ascii="Tahoma" w:hAnsi="Tahoma" w:cs="Tahoma"/>
          <w:bCs/>
          <w:sz w:val="24"/>
          <w:szCs w:val="24"/>
          <w:lang w:val="en-US"/>
        </w:rPr>
      </w:pPr>
      <w:r w:rsidRPr="00F00FF2">
        <w:rPr>
          <w:rFonts w:ascii="Tahoma" w:hAnsi="Tahoma" w:cs="Tahoma"/>
          <w:bCs/>
          <w:sz w:val="24"/>
          <w:szCs w:val="24"/>
          <w:lang w:val="en-US"/>
        </w:rPr>
        <w:t>5.6.1</w:t>
      </w:r>
      <w:r w:rsidR="005D7A6A" w:rsidRPr="00F00FF2">
        <w:rPr>
          <w:rFonts w:ascii="Tahoma" w:hAnsi="Tahoma" w:cs="Tahoma"/>
          <w:bCs/>
          <w:sz w:val="24"/>
          <w:szCs w:val="24"/>
          <w:lang w:val="en-US"/>
        </w:rPr>
        <w:t>5</w:t>
      </w:r>
      <w:r w:rsidRPr="00F00FF2">
        <w:rPr>
          <w:rFonts w:ascii="Tahoma" w:hAnsi="Tahoma" w:cs="Tahoma"/>
          <w:bCs/>
          <w:sz w:val="24"/>
          <w:szCs w:val="24"/>
          <w:lang w:val="en-US"/>
        </w:rPr>
        <w:tab/>
      </w:r>
      <w:r w:rsidR="00FD1242" w:rsidRPr="00F00FF2">
        <w:rPr>
          <w:rFonts w:ascii="Tahoma" w:hAnsi="Tahoma" w:cs="Tahoma"/>
          <w:bCs/>
          <w:sz w:val="24"/>
          <w:szCs w:val="24"/>
          <w:lang w:val="en-US"/>
        </w:rPr>
        <w:t>Had there been communication or dial</w:t>
      </w:r>
      <w:r w:rsidR="001E019B" w:rsidRPr="00F00FF2">
        <w:rPr>
          <w:rFonts w:ascii="Tahoma" w:hAnsi="Tahoma" w:cs="Tahoma"/>
          <w:bCs/>
          <w:sz w:val="24"/>
          <w:szCs w:val="24"/>
          <w:lang w:val="en-US"/>
        </w:rPr>
        <w:t xml:space="preserve">ogue between </w:t>
      </w:r>
      <w:r w:rsidR="00334A2C">
        <w:rPr>
          <w:rFonts w:ascii="Tahoma" w:hAnsi="Tahoma" w:cs="Tahoma"/>
          <w:bCs/>
          <w:sz w:val="24"/>
          <w:szCs w:val="24"/>
          <w:lang w:val="en-US"/>
        </w:rPr>
        <w:t>the commissioned provider</w:t>
      </w:r>
      <w:r w:rsidR="001E019B" w:rsidRPr="00F00FF2">
        <w:rPr>
          <w:rFonts w:ascii="Tahoma" w:hAnsi="Tahoma" w:cs="Tahoma"/>
          <w:bCs/>
          <w:sz w:val="24"/>
          <w:szCs w:val="24"/>
          <w:lang w:val="en-US"/>
        </w:rPr>
        <w:t xml:space="preserve">, </w:t>
      </w:r>
      <w:r w:rsidR="001162B7" w:rsidRPr="00F00FF2">
        <w:rPr>
          <w:rFonts w:ascii="Tahoma" w:hAnsi="Tahoma" w:cs="Tahoma"/>
          <w:bCs/>
          <w:sz w:val="24"/>
          <w:szCs w:val="24"/>
          <w:lang w:val="en-US"/>
        </w:rPr>
        <w:t>ACS</w:t>
      </w:r>
      <w:r w:rsidR="00FD1242" w:rsidRPr="00F00FF2">
        <w:rPr>
          <w:rFonts w:ascii="Tahoma" w:hAnsi="Tahoma" w:cs="Tahoma"/>
          <w:bCs/>
          <w:sz w:val="24"/>
          <w:szCs w:val="24"/>
          <w:lang w:val="en-US"/>
        </w:rPr>
        <w:t xml:space="preserve"> and CMHT then this risk would have been identified and may have led to a plan being formulated between the agencies. The review panel feel that this represented a missed opportunity to engage with </w:t>
      </w:r>
      <w:r w:rsidR="00DF3067" w:rsidRPr="00F00FF2">
        <w:rPr>
          <w:rFonts w:ascii="Tahoma" w:hAnsi="Tahoma" w:cs="Tahoma"/>
          <w:bCs/>
          <w:sz w:val="24"/>
          <w:szCs w:val="24"/>
          <w:lang w:val="en-US"/>
        </w:rPr>
        <w:t>Lian</w:t>
      </w:r>
      <w:r w:rsidR="00FD1242" w:rsidRPr="00F00FF2">
        <w:rPr>
          <w:rFonts w:ascii="Tahoma" w:hAnsi="Tahoma" w:cs="Tahoma"/>
          <w:bCs/>
          <w:sz w:val="24"/>
          <w:szCs w:val="24"/>
          <w:lang w:val="en-US"/>
        </w:rPr>
        <w:t xml:space="preserve"> and to address her substance misuse which was a significant risk she faced. </w:t>
      </w:r>
      <w:r w:rsidRPr="00F00FF2">
        <w:rPr>
          <w:rFonts w:ascii="Tahoma" w:hAnsi="Tahoma" w:cs="Tahoma"/>
          <w:bCs/>
          <w:sz w:val="24"/>
          <w:szCs w:val="24"/>
          <w:lang w:val="en-US"/>
        </w:rPr>
        <w:t xml:space="preserve">Again, </w:t>
      </w:r>
      <w:r w:rsidR="00334A2C">
        <w:rPr>
          <w:rFonts w:ascii="Tahoma" w:hAnsi="Tahoma" w:cs="Tahoma"/>
          <w:bCs/>
          <w:sz w:val="24"/>
          <w:szCs w:val="24"/>
          <w:lang w:val="en-US"/>
        </w:rPr>
        <w:t>the commissioned provider</w:t>
      </w:r>
      <w:r w:rsidRPr="00F00FF2">
        <w:rPr>
          <w:rFonts w:ascii="Tahoma" w:hAnsi="Tahoma" w:cs="Tahoma"/>
          <w:bCs/>
          <w:sz w:val="24"/>
          <w:szCs w:val="24"/>
          <w:lang w:val="en-US"/>
        </w:rPr>
        <w:t xml:space="preserve"> have identified </w:t>
      </w:r>
      <w:r w:rsidR="001E019B" w:rsidRPr="00F00FF2">
        <w:rPr>
          <w:rFonts w:ascii="Tahoma" w:hAnsi="Tahoma" w:cs="Tahoma"/>
          <w:bCs/>
          <w:sz w:val="24"/>
          <w:szCs w:val="24"/>
          <w:lang w:val="en-US"/>
        </w:rPr>
        <w:t xml:space="preserve">learning points </w:t>
      </w:r>
      <w:r w:rsidRPr="00F00FF2">
        <w:rPr>
          <w:rFonts w:ascii="Tahoma" w:hAnsi="Tahoma" w:cs="Tahoma"/>
          <w:bCs/>
          <w:sz w:val="24"/>
          <w:szCs w:val="24"/>
          <w:lang w:val="en-US"/>
        </w:rPr>
        <w:t xml:space="preserve">and </w:t>
      </w:r>
      <w:r w:rsidR="001E019B" w:rsidRPr="00F00FF2">
        <w:rPr>
          <w:rFonts w:ascii="Tahoma" w:hAnsi="Tahoma" w:cs="Tahoma"/>
          <w:bCs/>
          <w:sz w:val="24"/>
          <w:szCs w:val="24"/>
          <w:lang w:val="en-US"/>
        </w:rPr>
        <w:t xml:space="preserve">made </w:t>
      </w:r>
      <w:r w:rsidRPr="00F00FF2">
        <w:rPr>
          <w:rFonts w:ascii="Tahoma" w:hAnsi="Tahoma" w:cs="Tahoma"/>
          <w:bCs/>
          <w:sz w:val="24"/>
          <w:szCs w:val="24"/>
          <w:lang w:val="en-US"/>
        </w:rPr>
        <w:t>recommendations arising from</w:t>
      </w:r>
      <w:r w:rsidR="00FD1242" w:rsidRPr="00F00FF2">
        <w:rPr>
          <w:rFonts w:ascii="Tahoma" w:hAnsi="Tahoma" w:cs="Tahoma"/>
          <w:bCs/>
          <w:sz w:val="24"/>
          <w:szCs w:val="24"/>
          <w:lang w:val="en-US"/>
        </w:rPr>
        <w:t xml:space="preserve"> this case to improve the way cases like this are handled</w:t>
      </w:r>
      <w:r w:rsidR="00AF45FC">
        <w:rPr>
          <w:rFonts w:ascii="Tahoma" w:hAnsi="Tahoma" w:cs="Tahoma"/>
          <w:bCs/>
          <w:sz w:val="24"/>
          <w:szCs w:val="24"/>
          <w:lang w:val="en-US"/>
        </w:rPr>
        <w:t>.</w:t>
      </w:r>
    </w:p>
    <w:p w:rsidR="007967C3" w:rsidRPr="00F00FF2" w:rsidRDefault="0076472E" w:rsidP="00B554CB">
      <w:pPr>
        <w:tabs>
          <w:tab w:val="left" w:pos="851"/>
        </w:tabs>
        <w:spacing w:line="240" w:lineRule="auto"/>
        <w:ind w:left="851" w:hanging="851"/>
        <w:rPr>
          <w:rFonts w:ascii="Tahoma" w:hAnsi="Tahoma" w:cs="Tahoma"/>
          <w:b/>
          <w:sz w:val="24"/>
          <w:szCs w:val="24"/>
        </w:rPr>
      </w:pPr>
      <w:r w:rsidRPr="00F00FF2">
        <w:rPr>
          <w:rFonts w:ascii="Tahoma" w:hAnsi="Tahoma" w:cs="Tahoma"/>
          <w:b/>
          <w:sz w:val="24"/>
          <w:szCs w:val="24"/>
        </w:rPr>
        <w:t>5.7</w:t>
      </w:r>
      <w:r w:rsidRPr="00F00FF2">
        <w:rPr>
          <w:rFonts w:ascii="Tahoma" w:hAnsi="Tahoma" w:cs="Tahoma"/>
          <w:b/>
          <w:sz w:val="24"/>
          <w:szCs w:val="24"/>
        </w:rPr>
        <w:tab/>
      </w:r>
      <w:r w:rsidR="007967C3" w:rsidRPr="00F00FF2">
        <w:rPr>
          <w:rFonts w:ascii="Tahoma" w:hAnsi="Tahoma" w:cs="Tahoma"/>
          <w:b/>
          <w:sz w:val="24"/>
          <w:szCs w:val="24"/>
        </w:rPr>
        <w:t>Question Four</w:t>
      </w:r>
    </w:p>
    <w:p w:rsidR="008B3653" w:rsidRPr="00F00FF2" w:rsidRDefault="00241567" w:rsidP="00B554CB">
      <w:pPr>
        <w:tabs>
          <w:tab w:val="left" w:pos="851"/>
        </w:tabs>
        <w:spacing w:line="240" w:lineRule="auto"/>
        <w:ind w:left="851" w:hanging="851"/>
        <w:rPr>
          <w:rFonts w:ascii="Tahoma" w:hAnsi="Tahoma" w:cs="Tahoma"/>
          <w:b/>
          <w:sz w:val="24"/>
          <w:szCs w:val="24"/>
        </w:rPr>
      </w:pPr>
      <w:r w:rsidRPr="00F00FF2">
        <w:rPr>
          <w:rFonts w:ascii="Tahoma" w:hAnsi="Tahoma" w:cs="Tahoma"/>
          <w:b/>
          <w:sz w:val="24"/>
          <w:szCs w:val="24"/>
        </w:rPr>
        <w:tab/>
        <w:t xml:space="preserve">Did agencies recognise, assess and document the risks that </w:t>
      </w:r>
      <w:r w:rsidR="00DF3067" w:rsidRPr="00F00FF2">
        <w:rPr>
          <w:rFonts w:ascii="Tahoma" w:hAnsi="Tahoma" w:cs="Tahoma"/>
          <w:b/>
          <w:sz w:val="24"/>
          <w:szCs w:val="24"/>
        </w:rPr>
        <w:t>Lian</w:t>
      </w:r>
      <w:r w:rsidRPr="00F00FF2">
        <w:rPr>
          <w:rFonts w:ascii="Tahoma" w:hAnsi="Tahoma" w:cs="Tahoma"/>
          <w:b/>
          <w:sz w:val="24"/>
          <w:szCs w:val="24"/>
        </w:rPr>
        <w:t xml:space="preserve"> presented to herself and others? </w:t>
      </w:r>
      <w:r w:rsidR="007967C3" w:rsidRPr="00F00FF2">
        <w:rPr>
          <w:rFonts w:ascii="Tahoma" w:hAnsi="Tahoma" w:cs="Tahoma"/>
          <w:b/>
          <w:sz w:val="24"/>
          <w:szCs w:val="24"/>
        </w:rPr>
        <w:t>W</w:t>
      </w:r>
      <w:r w:rsidRPr="00F00FF2">
        <w:rPr>
          <w:rFonts w:ascii="Tahoma" w:hAnsi="Tahoma" w:cs="Tahoma"/>
          <w:b/>
          <w:sz w:val="24"/>
          <w:szCs w:val="24"/>
        </w:rPr>
        <w:t>ere the measures they took to remove or reduce any risk appropriate</w:t>
      </w:r>
      <w:r w:rsidR="007967C3" w:rsidRPr="00F00FF2">
        <w:rPr>
          <w:rFonts w:ascii="Tahoma" w:hAnsi="Tahoma" w:cs="Tahoma"/>
          <w:b/>
          <w:sz w:val="24"/>
          <w:szCs w:val="24"/>
        </w:rPr>
        <w:t>, proportio</w:t>
      </w:r>
      <w:r w:rsidR="008A7CCB" w:rsidRPr="00F00FF2">
        <w:rPr>
          <w:rFonts w:ascii="Tahoma" w:hAnsi="Tahoma" w:cs="Tahoma"/>
          <w:b/>
          <w:sz w:val="24"/>
          <w:szCs w:val="24"/>
        </w:rPr>
        <w:t>nate</w:t>
      </w:r>
      <w:r w:rsidRPr="00F00FF2">
        <w:rPr>
          <w:rFonts w:ascii="Tahoma" w:hAnsi="Tahoma" w:cs="Tahoma"/>
          <w:b/>
          <w:sz w:val="24"/>
          <w:szCs w:val="24"/>
        </w:rPr>
        <w:t xml:space="preserve"> and in accordance with safeguarding policy</w:t>
      </w:r>
      <w:r w:rsidR="008A7CCB" w:rsidRPr="00F00FF2">
        <w:rPr>
          <w:rFonts w:ascii="Tahoma" w:hAnsi="Tahoma" w:cs="Tahoma"/>
          <w:b/>
          <w:sz w:val="24"/>
          <w:szCs w:val="24"/>
        </w:rPr>
        <w:t>,</w:t>
      </w:r>
      <w:r w:rsidRPr="00F00FF2">
        <w:rPr>
          <w:rFonts w:ascii="Tahoma" w:hAnsi="Tahoma" w:cs="Tahoma"/>
          <w:b/>
          <w:sz w:val="24"/>
          <w:szCs w:val="24"/>
        </w:rPr>
        <w:t xml:space="preserve"> practice</w:t>
      </w:r>
      <w:r w:rsidR="008A7CCB" w:rsidRPr="00F00FF2">
        <w:rPr>
          <w:rFonts w:ascii="Tahoma" w:hAnsi="Tahoma" w:cs="Tahoma"/>
          <w:b/>
          <w:sz w:val="24"/>
          <w:szCs w:val="24"/>
        </w:rPr>
        <w:t xml:space="preserve"> and her rights</w:t>
      </w:r>
      <w:r w:rsidRPr="00F00FF2">
        <w:rPr>
          <w:rFonts w:ascii="Tahoma" w:hAnsi="Tahoma" w:cs="Tahoma"/>
          <w:b/>
          <w:sz w:val="24"/>
          <w:szCs w:val="24"/>
        </w:rPr>
        <w:t>?</w:t>
      </w:r>
      <w:r w:rsidR="00414E8D" w:rsidRPr="00F00FF2">
        <w:rPr>
          <w:rFonts w:ascii="Tahoma" w:hAnsi="Tahoma" w:cs="Tahoma"/>
          <w:b/>
          <w:sz w:val="24"/>
          <w:szCs w:val="24"/>
        </w:rPr>
        <w:t xml:space="preserve"> Did </w:t>
      </w:r>
      <w:r w:rsidR="00DF3067" w:rsidRPr="00F00FF2">
        <w:rPr>
          <w:rFonts w:ascii="Tahoma" w:hAnsi="Tahoma" w:cs="Tahoma"/>
          <w:b/>
          <w:sz w:val="24"/>
          <w:szCs w:val="24"/>
        </w:rPr>
        <w:t>Lian</w:t>
      </w:r>
      <w:r w:rsidR="00414E8D" w:rsidRPr="00F00FF2">
        <w:rPr>
          <w:rFonts w:ascii="Tahoma" w:hAnsi="Tahoma" w:cs="Tahoma"/>
          <w:b/>
          <w:sz w:val="24"/>
          <w:szCs w:val="24"/>
        </w:rPr>
        <w:t xml:space="preserve"> recognise the risks that she took and how well equipped was she to manage them?</w:t>
      </w:r>
    </w:p>
    <w:p w:rsidR="0070331E" w:rsidRPr="00F00FF2" w:rsidRDefault="0076472E"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5.7.1</w:t>
      </w:r>
      <w:r w:rsidRPr="00F00FF2">
        <w:rPr>
          <w:rFonts w:ascii="Tahoma" w:hAnsi="Tahoma" w:cs="Tahoma"/>
          <w:b/>
          <w:sz w:val="24"/>
          <w:szCs w:val="24"/>
        </w:rPr>
        <w:tab/>
      </w:r>
      <w:r w:rsidR="0070331E" w:rsidRPr="00F00FF2">
        <w:rPr>
          <w:rFonts w:ascii="Tahoma" w:hAnsi="Tahoma" w:cs="Tahoma"/>
          <w:bCs/>
          <w:sz w:val="24"/>
          <w:szCs w:val="24"/>
        </w:rPr>
        <w:t xml:space="preserve">The review found there were a significant number of references to the risks that </w:t>
      </w:r>
      <w:r w:rsidR="00DF3067" w:rsidRPr="00F00FF2">
        <w:rPr>
          <w:rFonts w:ascii="Tahoma" w:hAnsi="Tahoma" w:cs="Tahoma"/>
          <w:bCs/>
          <w:sz w:val="24"/>
          <w:szCs w:val="24"/>
        </w:rPr>
        <w:t>Lian</w:t>
      </w:r>
      <w:r w:rsidR="0070331E" w:rsidRPr="00F00FF2">
        <w:rPr>
          <w:rFonts w:ascii="Tahoma" w:hAnsi="Tahoma" w:cs="Tahoma"/>
          <w:bCs/>
          <w:sz w:val="24"/>
          <w:szCs w:val="24"/>
        </w:rPr>
        <w:t xml:space="preserve"> faced and the risks she presented to others. During the period under review there are nearly 130 references to ‘risk’ within the chronologies supplied to the review team and 20 references to either ‘risk assessment’ or to ‘risk management plan</w:t>
      </w:r>
      <w:r w:rsidRPr="00F00FF2">
        <w:rPr>
          <w:rFonts w:ascii="Tahoma" w:hAnsi="Tahoma" w:cs="Tahoma"/>
          <w:bCs/>
          <w:sz w:val="24"/>
          <w:szCs w:val="24"/>
        </w:rPr>
        <w:t>s</w:t>
      </w:r>
      <w:r w:rsidR="0070331E" w:rsidRPr="00F00FF2">
        <w:rPr>
          <w:rFonts w:ascii="Tahoma" w:hAnsi="Tahoma" w:cs="Tahoma"/>
          <w:bCs/>
          <w:sz w:val="24"/>
          <w:szCs w:val="24"/>
        </w:rPr>
        <w:t>’. A detailed analysis of each of these references is beyond the scope of this review.</w:t>
      </w:r>
    </w:p>
    <w:p w:rsidR="004233AB" w:rsidRPr="00F00FF2" w:rsidRDefault="0076472E"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5.7.2</w:t>
      </w:r>
      <w:r w:rsidRPr="00F00FF2">
        <w:rPr>
          <w:rFonts w:ascii="Tahoma" w:hAnsi="Tahoma" w:cs="Tahoma"/>
          <w:bCs/>
          <w:sz w:val="24"/>
          <w:szCs w:val="24"/>
        </w:rPr>
        <w:tab/>
      </w:r>
      <w:r w:rsidR="0070331E" w:rsidRPr="00F00FF2">
        <w:rPr>
          <w:rFonts w:ascii="Tahoma" w:hAnsi="Tahoma" w:cs="Tahoma"/>
          <w:bCs/>
          <w:sz w:val="24"/>
          <w:szCs w:val="24"/>
        </w:rPr>
        <w:t xml:space="preserve">The level of risk that </w:t>
      </w:r>
      <w:r w:rsidR="00DF3067" w:rsidRPr="00F00FF2">
        <w:rPr>
          <w:rFonts w:ascii="Tahoma" w:hAnsi="Tahoma" w:cs="Tahoma"/>
          <w:bCs/>
          <w:sz w:val="24"/>
          <w:szCs w:val="24"/>
        </w:rPr>
        <w:t>Lian</w:t>
      </w:r>
      <w:r w:rsidR="0070331E" w:rsidRPr="00F00FF2">
        <w:rPr>
          <w:rFonts w:ascii="Tahoma" w:hAnsi="Tahoma" w:cs="Tahoma"/>
          <w:bCs/>
          <w:sz w:val="24"/>
          <w:szCs w:val="24"/>
        </w:rPr>
        <w:t xml:space="preserve"> faced or presented varied depending upon many factors, which included issues such as her mood, her personal and family relationships and the place she was detained at or living in. </w:t>
      </w:r>
      <w:r w:rsidR="004233AB" w:rsidRPr="00F00FF2">
        <w:rPr>
          <w:rFonts w:ascii="Tahoma" w:hAnsi="Tahoma" w:cs="Tahoma"/>
          <w:bCs/>
          <w:sz w:val="24"/>
          <w:szCs w:val="24"/>
        </w:rPr>
        <w:t>This review therefore looks at risk</w:t>
      </w:r>
      <w:r w:rsidRPr="00F00FF2">
        <w:rPr>
          <w:rFonts w:ascii="Tahoma" w:hAnsi="Tahoma" w:cs="Tahoma"/>
          <w:bCs/>
          <w:sz w:val="24"/>
          <w:szCs w:val="24"/>
        </w:rPr>
        <w:t xml:space="preserve"> from </w:t>
      </w:r>
      <w:r w:rsidR="004233AB" w:rsidRPr="00F00FF2">
        <w:rPr>
          <w:rFonts w:ascii="Tahoma" w:hAnsi="Tahoma" w:cs="Tahoma"/>
          <w:bCs/>
          <w:sz w:val="24"/>
          <w:szCs w:val="24"/>
        </w:rPr>
        <w:t>two different per</w:t>
      </w:r>
      <w:r w:rsidRPr="00F00FF2">
        <w:rPr>
          <w:rFonts w:ascii="Tahoma" w:hAnsi="Tahoma" w:cs="Tahoma"/>
          <w:bCs/>
          <w:sz w:val="24"/>
          <w:szCs w:val="24"/>
        </w:rPr>
        <w:t>spectives</w:t>
      </w:r>
      <w:r w:rsidR="004233AB" w:rsidRPr="00F00FF2">
        <w:rPr>
          <w:rFonts w:ascii="Tahoma" w:hAnsi="Tahoma" w:cs="Tahoma"/>
          <w:bCs/>
          <w:sz w:val="24"/>
          <w:szCs w:val="24"/>
        </w:rPr>
        <w:t>;</w:t>
      </w:r>
    </w:p>
    <w:p w:rsidR="004233AB" w:rsidRPr="00F00FF2" w:rsidRDefault="004233AB" w:rsidP="00B554CB">
      <w:pPr>
        <w:pStyle w:val="ListParagraph"/>
        <w:numPr>
          <w:ilvl w:val="0"/>
          <w:numId w:val="16"/>
        </w:numPr>
        <w:tabs>
          <w:tab w:val="left" w:pos="851"/>
        </w:tabs>
        <w:spacing w:line="240" w:lineRule="auto"/>
        <w:ind w:left="1418" w:hanging="567"/>
        <w:rPr>
          <w:rFonts w:ascii="Tahoma" w:hAnsi="Tahoma" w:cs="Tahoma"/>
          <w:bCs/>
          <w:sz w:val="24"/>
          <w:szCs w:val="24"/>
        </w:rPr>
      </w:pPr>
      <w:r w:rsidRPr="00F00FF2">
        <w:rPr>
          <w:rFonts w:ascii="Tahoma" w:hAnsi="Tahoma" w:cs="Tahoma"/>
          <w:b/>
          <w:sz w:val="24"/>
          <w:szCs w:val="24"/>
        </w:rPr>
        <w:t>Period one</w:t>
      </w:r>
      <w:r w:rsidRPr="00F00FF2">
        <w:rPr>
          <w:rFonts w:ascii="Tahoma" w:hAnsi="Tahoma" w:cs="Tahoma"/>
          <w:bCs/>
          <w:sz w:val="24"/>
          <w:szCs w:val="24"/>
        </w:rPr>
        <w:t xml:space="preserve">: </w:t>
      </w:r>
      <w:r w:rsidR="003C7B67" w:rsidRPr="00F00FF2">
        <w:rPr>
          <w:rFonts w:ascii="Tahoma" w:hAnsi="Tahoma" w:cs="Tahoma"/>
          <w:bCs/>
          <w:sz w:val="24"/>
          <w:szCs w:val="24"/>
        </w:rPr>
        <w:t xml:space="preserve">Residency at </w:t>
      </w:r>
      <w:r w:rsidRPr="00F00FF2">
        <w:rPr>
          <w:rFonts w:ascii="Tahoma" w:hAnsi="Tahoma" w:cs="Tahoma"/>
          <w:bCs/>
          <w:sz w:val="24"/>
          <w:szCs w:val="24"/>
        </w:rPr>
        <w:t>PICU and specialist residential therapy service.</w:t>
      </w:r>
    </w:p>
    <w:p w:rsidR="004233AB" w:rsidRPr="00F00FF2" w:rsidRDefault="004233AB" w:rsidP="00B554CB">
      <w:pPr>
        <w:pStyle w:val="ListParagraph"/>
        <w:numPr>
          <w:ilvl w:val="0"/>
          <w:numId w:val="16"/>
        </w:numPr>
        <w:tabs>
          <w:tab w:val="left" w:pos="851"/>
        </w:tabs>
        <w:spacing w:line="240" w:lineRule="auto"/>
        <w:ind w:left="1418" w:hanging="567"/>
        <w:rPr>
          <w:rFonts w:ascii="Tahoma" w:hAnsi="Tahoma" w:cs="Tahoma"/>
          <w:bCs/>
          <w:sz w:val="24"/>
          <w:szCs w:val="24"/>
        </w:rPr>
      </w:pPr>
      <w:r w:rsidRPr="00F00FF2">
        <w:rPr>
          <w:rFonts w:ascii="Tahoma" w:hAnsi="Tahoma" w:cs="Tahoma"/>
          <w:b/>
          <w:sz w:val="24"/>
          <w:szCs w:val="24"/>
        </w:rPr>
        <w:t>Period two</w:t>
      </w:r>
      <w:r w:rsidRPr="00F00FF2">
        <w:rPr>
          <w:rFonts w:ascii="Tahoma" w:hAnsi="Tahoma" w:cs="Tahoma"/>
          <w:bCs/>
          <w:sz w:val="24"/>
          <w:szCs w:val="24"/>
        </w:rPr>
        <w:t xml:space="preserve">: </w:t>
      </w:r>
      <w:r w:rsidR="001E019B" w:rsidRPr="00F00FF2">
        <w:rPr>
          <w:rFonts w:ascii="Tahoma" w:hAnsi="Tahoma" w:cs="Tahoma"/>
          <w:bCs/>
          <w:sz w:val="24"/>
          <w:szCs w:val="24"/>
        </w:rPr>
        <w:t xml:space="preserve">Transition from </w:t>
      </w:r>
      <w:r w:rsidR="00334A2C">
        <w:rPr>
          <w:rFonts w:ascii="Tahoma" w:hAnsi="Tahoma" w:cs="Tahoma"/>
          <w:bCs/>
          <w:sz w:val="24"/>
          <w:szCs w:val="24"/>
        </w:rPr>
        <w:t>residential service</w:t>
      </w:r>
      <w:r w:rsidR="003C7B67" w:rsidRPr="00F00FF2">
        <w:rPr>
          <w:rFonts w:ascii="Tahoma" w:hAnsi="Tahoma" w:cs="Tahoma"/>
          <w:bCs/>
          <w:sz w:val="24"/>
          <w:szCs w:val="24"/>
        </w:rPr>
        <w:t xml:space="preserve"> to </w:t>
      </w:r>
      <w:r w:rsidRPr="00F00FF2">
        <w:rPr>
          <w:rFonts w:ascii="Tahoma" w:hAnsi="Tahoma" w:cs="Tahoma"/>
          <w:bCs/>
          <w:sz w:val="24"/>
          <w:szCs w:val="24"/>
        </w:rPr>
        <w:t xml:space="preserve">Rochdale </w:t>
      </w:r>
      <w:r w:rsidR="003C7B67" w:rsidRPr="00F00FF2">
        <w:rPr>
          <w:rFonts w:ascii="Tahoma" w:hAnsi="Tahoma" w:cs="Tahoma"/>
          <w:bCs/>
          <w:sz w:val="24"/>
          <w:szCs w:val="24"/>
        </w:rPr>
        <w:t xml:space="preserve">until </w:t>
      </w:r>
      <w:r w:rsidRPr="00F00FF2">
        <w:rPr>
          <w:rFonts w:ascii="Tahoma" w:hAnsi="Tahoma" w:cs="Tahoma"/>
          <w:bCs/>
          <w:sz w:val="24"/>
          <w:szCs w:val="24"/>
        </w:rPr>
        <w:t>the date of her death.</w:t>
      </w:r>
    </w:p>
    <w:p w:rsidR="004233AB" w:rsidRPr="00F00FF2" w:rsidRDefault="004233AB" w:rsidP="00B554CB">
      <w:pPr>
        <w:tabs>
          <w:tab w:val="left" w:pos="851"/>
        </w:tabs>
        <w:spacing w:line="240" w:lineRule="auto"/>
        <w:ind w:left="851"/>
        <w:rPr>
          <w:rFonts w:ascii="Tahoma" w:hAnsi="Tahoma" w:cs="Tahoma"/>
          <w:b/>
          <w:sz w:val="24"/>
          <w:szCs w:val="24"/>
        </w:rPr>
      </w:pPr>
      <w:r w:rsidRPr="00F00FF2">
        <w:rPr>
          <w:rFonts w:ascii="Tahoma" w:hAnsi="Tahoma" w:cs="Tahoma"/>
          <w:b/>
          <w:sz w:val="24"/>
          <w:szCs w:val="24"/>
        </w:rPr>
        <w:t>Period One</w:t>
      </w:r>
    </w:p>
    <w:p w:rsidR="005F71E3" w:rsidRPr="00F00FF2" w:rsidRDefault="0076472E"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lastRenderedPageBreak/>
        <w:t>5.7.3</w:t>
      </w:r>
      <w:r w:rsidRPr="00F00FF2">
        <w:rPr>
          <w:rFonts w:ascii="Tahoma" w:hAnsi="Tahoma" w:cs="Tahoma"/>
          <w:bCs/>
          <w:sz w:val="24"/>
          <w:szCs w:val="24"/>
        </w:rPr>
        <w:tab/>
      </w:r>
      <w:r w:rsidR="004233AB" w:rsidRPr="00F00FF2">
        <w:rPr>
          <w:rFonts w:ascii="Tahoma" w:hAnsi="Tahoma" w:cs="Tahoma"/>
          <w:bCs/>
          <w:sz w:val="24"/>
          <w:szCs w:val="24"/>
        </w:rPr>
        <w:t xml:space="preserve">It appears the risks </w:t>
      </w:r>
      <w:r w:rsidR="00DF3067" w:rsidRPr="00F00FF2">
        <w:rPr>
          <w:rFonts w:ascii="Tahoma" w:hAnsi="Tahoma" w:cs="Tahoma"/>
          <w:bCs/>
          <w:sz w:val="24"/>
          <w:szCs w:val="24"/>
        </w:rPr>
        <w:t>Lian</w:t>
      </w:r>
      <w:r w:rsidR="004233AB" w:rsidRPr="00F00FF2">
        <w:rPr>
          <w:rFonts w:ascii="Tahoma" w:hAnsi="Tahoma" w:cs="Tahoma"/>
          <w:bCs/>
          <w:sz w:val="24"/>
          <w:szCs w:val="24"/>
        </w:rPr>
        <w:t xml:space="preserve"> faced and presented during this period were </w:t>
      </w:r>
      <w:r w:rsidR="00A26151" w:rsidRPr="00F00FF2">
        <w:rPr>
          <w:rFonts w:ascii="Tahoma" w:hAnsi="Tahoma" w:cs="Tahoma"/>
          <w:bCs/>
          <w:sz w:val="24"/>
          <w:szCs w:val="24"/>
        </w:rPr>
        <w:t xml:space="preserve">generally </w:t>
      </w:r>
      <w:r w:rsidR="004233AB" w:rsidRPr="00F00FF2">
        <w:rPr>
          <w:rFonts w:ascii="Tahoma" w:hAnsi="Tahoma" w:cs="Tahoma"/>
          <w:bCs/>
          <w:sz w:val="24"/>
          <w:szCs w:val="24"/>
        </w:rPr>
        <w:t xml:space="preserve">well documented by the agencies involved. </w:t>
      </w:r>
      <w:r w:rsidR="00A77048" w:rsidRPr="00F00FF2">
        <w:rPr>
          <w:rFonts w:ascii="Tahoma" w:hAnsi="Tahoma" w:cs="Tahoma"/>
          <w:bCs/>
          <w:sz w:val="24"/>
          <w:szCs w:val="24"/>
        </w:rPr>
        <w:t xml:space="preserve">Whilst at </w:t>
      </w:r>
      <w:r w:rsidR="00873C15">
        <w:rPr>
          <w:rFonts w:ascii="Tahoma" w:hAnsi="Tahoma" w:cs="Tahoma"/>
          <w:bCs/>
          <w:sz w:val="24"/>
          <w:szCs w:val="24"/>
        </w:rPr>
        <w:t>the PICU</w:t>
      </w:r>
      <w:r w:rsidR="00A77048" w:rsidRPr="00F00FF2">
        <w:rPr>
          <w:rFonts w:ascii="Tahoma" w:hAnsi="Tahoma" w:cs="Tahoma"/>
          <w:bCs/>
          <w:sz w:val="24"/>
          <w:szCs w:val="24"/>
        </w:rPr>
        <w:t xml:space="preserve"> </w:t>
      </w:r>
      <w:r w:rsidR="00DF3067" w:rsidRPr="00F00FF2">
        <w:rPr>
          <w:rFonts w:ascii="Tahoma" w:hAnsi="Tahoma" w:cs="Tahoma"/>
          <w:bCs/>
          <w:sz w:val="24"/>
          <w:szCs w:val="24"/>
        </w:rPr>
        <w:t>Lian</w:t>
      </w:r>
      <w:r w:rsidR="00A77048" w:rsidRPr="00F00FF2">
        <w:rPr>
          <w:rFonts w:ascii="Tahoma" w:hAnsi="Tahoma" w:cs="Tahoma"/>
          <w:bCs/>
          <w:sz w:val="24"/>
          <w:szCs w:val="24"/>
        </w:rPr>
        <w:t xml:space="preserve"> was involved in a number of incidents that placed her or others at increased risk of harm. </w:t>
      </w:r>
      <w:r w:rsidR="00FE4304" w:rsidRPr="00F00FF2">
        <w:rPr>
          <w:rFonts w:ascii="Tahoma" w:hAnsi="Tahoma" w:cs="Tahoma"/>
          <w:bCs/>
          <w:sz w:val="24"/>
          <w:szCs w:val="24"/>
        </w:rPr>
        <w:t xml:space="preserve">These incidents included concealing weapons, attempts at self-harm, verbal and physical assaults upon staff and other patients. </w:t>
      </w:r>
      <w:r w:rsidR="00A77048" w:rsidRPr="00F00FF2">
        <w:rPr>
          <w:rFonts w:ascii="Tahoma" w:hAnsi="Tahoma" w:cs="Tahoma"/>
          <w:bCs/>
          <w:sz w:val="24"/>
          <w:szCs w:val="24"/>
        </w:rPr>
        <w:t>The review found these were well documented within the chronology supplied by Cygnet</w:t>
      </w:r>
      <w:r w:rsidR="00FE4304" w:rsidRPr="00F00FF2">
        <w:rPr>
          <w:rFonts w:ascii="Tahoma" w:hAnsi="Tahoma" w:cs="Tahoma"/>
          <w:bCs/>
          <w:sz w:val="24"/>
          <w:szCs w:val="24"/>
        </w:rPr>
        <w:t xml:space="preserve"> and there was an appropriate response to them. For example searching </w:t>
      </w:r>
      <w:r w:rsidR="00DF3067" w:rsidRPr="00F00FF2">
        <w:rPr>
          <w:rFonts w:ascii="Tahoma" w:hAnsi="Tahoma" w:cs="Tahoma"/>
          <w:bCs/>
          <w:sz w:val="24"/>
          <w:szCs w:val="24"/>
        </w:rPr>
        <w:t>Lian</w:t>
      </w:r>
      <w:r w:rsidR="005F71E3" w:rsidRPr="00F00FF2">
        <w:rPr>
          <w:rFonts w:ascii="Tahoma" w:hAnsi="Tahoma" w:cs="Tahoma"/>
          <w:bCs/>
          <w:sz w:val="24"/>
          <w:szCs w:val="24"/>
        </w:rPr>
        <w:t xml:space="preserve"> and</w:t>
      </w:r>
      <w:r w:rsidR="00FE4304" w:rsidRPr="00F00FF2">
        <w:rPr>
          <w:rFonts w:ascii="Tahoma" w:hAnsi="Tahoma" w:cs="Tahoma"/>
          <w:bCs/>
          <w:sz w:val="24"/>
          <w:szCs w:val="24"/>
        </w:rPr>
        <w:t xml:space="preserve"> using approved restraint when verbal de-escalation did not work.</w:t>
      </w:r>
      <w:r w:rsidR="004F397E" w:rsidRPr="00F00FF2">
        <w:rPr>
          <w:rFonts w:ascii="Tahoma" w:hAnsi="Tahoma" w:cs="Tahoma"/>
          <w:bCs/>
          <w:sz w:val="24"/>
          <w:szCs w:val="24"/>
        </w:rPr>
        <w:t xml:space="preserve"> </w:t>
      </w:r>
    </w:p>
    <w:p w:rsidR="00A26151" w:rsidRPr="00F00FF2" w:rsidRDefault="005F71E3"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5.7.4</w:t>
      </w:r>
      <w:r w:rsidRPr="00F00FF2">
        <w:rPr>
          <w:rFonts w:ascii="Tahoma" w:hAnsi="Tahoma" w:cs="Tahoma"/>
          <w:bCs/>
          <w:sz w:val="24"/>
          <w:szCs w:val="24"/>
        </w:rPr>
        <w:tab/>
      </w:r>
      <w:r w:rsidR="00DF3067" w:rsidRPr="00F00FF2">
        <w:rPr>
          <w:rFonts w:ascii="Tahoma" w:hAnsi="Tahoma" w:cs="Tahoma"/>
          <w:bCs/>
          <w:sz w:val="24"/>
          <w:szCs w:val="24"/>
        </w:rPr>
        <w:t>Lian</w:t>
      </w:r>
      <w:r w:rsidR="004F397E" w:rsidRPr="00F00FF2">
        <w:rPr>
          <w:rFonts w:ascii="Tahoma" w:hAnsi="Tahoma" w:cs="Tahoma"/>
          <w:bCs/>
          <w:sz w:val="24"/>
          <w:szCs w:val="24"/>
        </w:rPr>
        <w:t xml:space="preserve"> continued to present risks to herself and others when she was transferred from </w:t>
      </w:r>
      <w:r w:rsidR="00873C15">
        <w:rPr>
          <w:rFonts w:ascii="Tahoma" w:hAnsi="Tahoma" w:cs="Tahoma"/>
          <w:bCs/>
          <w:sz w:val="24"/>
          <w:szCs w:val="24"/>
        </w:rPr>
        <w:t>PICU to the residential service</w:t>
      </w:r>
      <w:r w:rsidR="004F397E" w:rsidRPr="00F00FF2">
        <w:rPr>
          <w:rFonts w:ascii="Tahoma" w:hAnsi="Tahoma" w:cs="Tahoma"/>
          <w:bCs/>
          <w:sz w:val="24"/>
          <w:szCs w:val="24"/>
        </w:rPr>
        <w:t>. The review has been supplied with an extensive amou</w:t>
      </w:r>
      <w:r w:rsidR="001E019B" w:rsidRPr="00F00FF2">
        <w:rPr>
          <w:rFonts w:ascii="Tahoma" w:hAnsi="Tahoma" w:cs="Tahoma"/>
          <w:bCs/>
          <w:sz w:val="24"/>
          <w:szCs w:val="24"/>
        </w:rPr>
        <w:t xml:space="preserve">nt of documentation from </w:t>
      </w:r>
      <w:r w:rsidR="00873C15">
        <w:rPr>
          <w:rFonts w:ascii="Tahoma" w:hAnsi="Tahoma" w:cs="Tahoma"/>
          <w:bCs/>
          <w:sz w:val="24"/>
          <w:szCs w:val="24"/>
        </w:rPr>
        <w:t>the residential service</w:t>
      </w:r>
      <w:r w:rsidR="004F397E" w:rsidRPr="00F00FF2">
        <w:rPr>
          <w:rFonts w:ascii="Tahoma" w:hAnsi="Tahoma" w:cs="Tahoma"/>
          <w:bCs/>
          <w:sz w:val="24"/>
          <w:szCs w:val="24"/>
        </w:rPr>
        <w:t xml:space="preserve"> relating to the risks that </w:t>
      </w:r>
      <w:r w:rsidR="00DF3067" w:rsidRPr="00F00FF2">
        <w:rPr>
          <w:rFonts w:ascii="Tahoma" w:hAnsi="Tahoma" w:cs="Tahoma"/>
          <w:bCs/>
          <w:sz w:val="24"/>
          <w:szCs w:val="24"/>
        </w:rPr>
        <w:t>Lian</w:t>
      </w:r>
      <w:r w:rsidR="004F397E" w:rsidRPr="00F00FF2">
        <w:rPr>
          <w:rFonts w:ascii="Tahoma" w:hAnsi="Tahoma" w:cs="Tahoma"/>
          <w:bCs/>
          <w:sz w:val="24"/>
          <w:szCs w:val="24"/>
        </w:rPr>
        <w:t xml:space="preserve"> faced and presented and the plans for managing them. </w:t>
      </w:r>
      <w:r w:rsidR="00A26151" w:rsidRPr="00F00FF2">
        <w:rPr>
          <w:rFonts w:ascii="Tahoma" w:hAnsi="Tahoma" w:cs="Tahoma"/>
          <w:bCs/>
          <w:sz w:val="24"/>
          <w:szCs w:val="24"/>
        </w:rPr>
        <w:t xml:space="preserve">Appendix </w:t>
      </w:r>
      <w:r w:rsidRPr="00F00FF2">
        <w:rPr>
          <w:rFonts w:ascii="Tahoma" w:hAnsi="Tahoma" w:cs="Tahoma"/>
          <w:bCs/>
          <w:sz w:val="24"/>
          <w:szCs w:val="24"/>
        </w:rPr>
        <w:t xml:space="preserve">C </w:t>
      </w:r>
      <w:r w:rsidR="00A26151" w:rsidRPr="00F00FF2">
        <w:rPr>
          <w:rFonts w:ascii="Tahoma" w:hAnsi="Tahoma" w:cs="Tahoma"/>
          <w:bCs/>
          <w:sz w:val="24"/>
          <w:szCs w:val="24"/>
        </w:rPr>
        <w:t xml:space="preserve">is an example of one such risk assessment. </w:t>
      </w:r>
    </w:p>
    <w:p w:rsidR="00625481" w:rsidRPr="00F00FF2" w:rsidRDefault="005F71E3" w:rsidP="00873C15">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5.7.5</w:t>
      </w:r>
      <w:r w:rsidRPr="00F00FF2">
        <w:rPr>
          <w:rFonts w:ascii="Tahoma" w:hAnsi="Tahoma" w:cs="Tahoma"/>
          <w:bCs/>
          <w:sz w:val="24"/>
          <w:szCs w:val="24"/>
        </w:rPr>
        <w:tab/>
      </w:r>
      <w:r w:rsidR="00873C15">
        <w:rPr>
          <w:rFonts w:ascii="Tahoma" w:hAnsi="Tahoma" w:cs="Tahoma"/>
          <w:bCs/>
          <w:sz w:val="24"/>
          <w:szCs w:val="24"/>
        </w:rPr>
        <w:t xml:space="preserve">As well as risk assessments, the residential service </w:t>
      </w:r>
      <w:r w:rsidR="00A26151" w:rsidRPr="00F00FF2">
        <w:rPr>
          <w:rFonts w:ascii="Tahoma" w:hAnsi="Tahoma" w:cs="Tahoma"/>
          <w:bCs/>
          <w:sz w:val="24"/>
          <w:szCs w:val="24"/>
        </w:rPr>
        <w:t>also supplied a number o</w:t>
      </w:r>
      <w:r w:rsidR="00873C15">
        <w:rPr>
          <w:rFonts w:ascii="Tahoma" w:hAnsi="Tahoma" w:cs="Tahoma"/>
          <w:bCs/>
          <w:sz w:val="24"/>
          <w:szCs w:val="24"/>
        </w:rPr>
        <w:t>f ‘outcome support plans’ for Lian</w:t>
      </w:r>
      <w:r w:rsidR="00A26151" w:rsidRPr="00F00FF2">
        <w:rPr>
          <w:rFonts w:ascii="Tahoma" w:hAnsi="Tahoma" w:cs="Tahoma"/>
          <w:bCs/>
          <w:sz w:val="24"/>
          <w:szCs w:val="24"/>
        </w:rPr>
        <w:t xml:space="preserve"> relating to issues affecting </w:t>
      </w:r>
      <w:r w:rsidR="00DF3067" w:rsidRPr="00F00FF2">
        <w:rPr>
          <w:rFonts w:ascii="Tahoma" w:hAnsi="Tahoma" w:cs="Tahoma"/>
          <w:bCs/>
          <w:sz w:val="24"/>
          <w:szCs w:val="24"/>
        </w:rPr>
        <w:t>Lian</w:t>
      </w:r>
      <w:r w:rsidR="00A26151" w:rsidRPr="00F00FF2">
        <w:rPr>
          <w:rFonts w:ascii="Tahoma" w:hAnsi="Tahoma" w:cs="Tahoma"/>
          <w:bCs/>
          <w:sz w:val="24"/>
          <w:szCs w:val="24"/>
        </w:rPr>
        <w:t xml:space="preserve"> [i.e. Finance]. Where there is a link between a risk and an outcome plan this is included in the risk assessment. </w:t>
      </w:r>
      <w:r w:rsidRPr="00F00FF2">
        <w:rPr>
          <w:rFonts w:ascii="Tahoma" w:hAnsi="Tahoma" w:cs="Tahoma"/>
          <w:bCs/>
          <w:sz w:val="24"/>
          <w:szCs w:val="24"/>
        </w:rPr>
        <w:t>E</w:t>
      </w:r>
      <w:r w:rsidR="00A26151" w:rsidRPr="00F00FF2">
        <w:rPr>
          <w:rFonts w:ascii="Tahoma" w:hAnsi="Tahoma" w:cs="Tahoma"/>
          <w:bCs/>
          <w:sz w:val="24"/>
          <w:szCs w:val="24"/>
        </w:rPr>
        <w:t xml:space="preserve">ach risk assessment includes a risk level grading after intervention. </w:t>
      </w:r>
      <w:r w:rsidR="004F397E" w:rsidRPr="00F00FF2">
        <w:rPr>
          <w:rFonts w:ascii="Tahoma" w:hAnsi="Tahoma" w:cs="Tahoma"/>
          <w:bCs/>
          <w:sz w:val="24"/>
          <w:szCs w:val="24"/>
        </w:rPr>
        <w:t xml:space="preserve">The review felt that the risk assessments and plans produced were of </w:t>
      </w:r>
      <w:r w:rsidR="004E2A7B" w:rsidRPr="00F00FF2">
        <w:rPr>
          <w:rFonts w:ascii="Tahoma" w:hAnsi="Tahoma" w:cs="Tahoma"/>
          <w:bCs/>
          <w:sz w:val="24"/>
          <w:szCs w:val="24"/>
        </w:rPr>
        <w:t>good quality and</w:t>
      </w:r>
      <w:r w:rsidR="00625481" w:rsidRPr="00F00FF2">
        <w:rPr>
          <w:rFonts w:ascii="Tahoma" w:hAnsi="Tahoma" w:cs="Tahoma"/>
          <w:bCs/>
          <w:sz w:val="24"/>
          <w:szCs w:val="24"/>
        </w:rPr>
        <w:t xml:space="preserve"> presented</w:t>
      </w:r>
      <w:r w:rsidR="004E2A7B" w:rsidRPr="00F00FF2">
        <w:rPr>
          <w:rFonts w:ascii="Tahoma" w:hAnsi="Tahoma" w:cs="Tahoma"/>
          <w:bCs/>
          <w:sz w:val="24"/>
          <w:szCs w:val="24"/>
        </w:rPr>
        <w:t xml:space="preserve"> an appropriate response</w:t>
      </w:r>
      <w:r w:rsidR="00625481" w:rsidRPr="00F00FF2">
        <w:rPr>
          <w:rFonts w:ascii="Tahoma" w:hAnsi="Tahoma" w:cs="Tahoma"/>
          <w:bCs/>
          <w:sz w:val="24"/>
          <w:szCs w:val="24"/>
        </w:rPr>
        <w:t xml:space="preserve"> to the risks presented</w:t>
      </w:r>
      <w:r w:rsidR="004E2A7B" w:rsidRPr="00F00FF2">
        <w:rPr>
          <w:rFonts w:ascii="Tahoma" w:hAnsi="Tahoma" w:cs="Tahoma"/>
          <w:bCs/>
          <w:sz w:val="24"/>
          <w:szCs w:val="24"/>
        </w:rPr>
        <w:t>.</w:t>
      </w:r>
      <w:r w:rsidR="00A26151" w:rsidRPr="00F00FF2">
        <w:rPr>
          <w:rFonts w:ascii="Tahoma" w:hAnsi="Tahoma" w:cs="Tahoma"/>
          <w:bCs/>
          <w:sz w:val="24"/>
          <w:szCs w:val="24"/>
        </w:rPr>
        <w:t xml:space="preserve"> </w:t>
      </w:r>
    </w:p>
    <w:p w:rsidR="006E5ACE" w:rsidRPr="00F00FF2" w:rsidRDefault="005F71E3" w:rsidP="00873C15">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5.7.6</w:t>
      </w:r>
      <w:r w:rsidRPr="00F00FF2">
        <w:rPr>
          <w:rFonts w:ascii="Tahoma" w:hAnsi="Tahoma" w:cs="Tahoma"/>
          <w:bCs/>
          <w:sz w:val="24"/>
          <w:szCs w:val="24"/>
        </w:rPr>
        <w:tab/>
      </w:r>
      <w:r w:rsidR="00A26151" w:rsidRPr="00F00FF2">
        <w:rPr>
          <w:rFonts w:ascii="Tahoma" w:hAnsi="Tahoma" w:cs="Tahoma"/>
          <w:bCs/>
          <w:sz w:val="24"/>
          <w:szCs w:val="24"/>
        </w:rPr>
        <w:t>In addition to risk assessments conducted by</w:t>
      </w:r>
      <w:r w:rsidR="00873C15">
        <w:rPr>
          <w:rFonts w:ascii="Tahoma" w:hAnsi="Tahoma" w:cs="Tahoma"/>
          <w:bCs/>
          <w:sz w:val="24"/>
          <w:szCs w:val="24"/>
        </w:rPr>
        <w:t xml:space="preserve"> the residential service</w:t>
      </w:r>
      <w:r w:rsidR="006E5ACE" w:rsidRPr="00F00FF2">
        <w:rPr>
          <w:rFonts w:ascii="Tahoma" w:hAnsi="Tahoma" w:cs="Tahoma"/>
          <w:bCs/>
          <w:sz w:val="24"/>
          <w:szCs w:val="24"/>
        </w:rPr>
        <w:t xml:space="preserve"> during period one</w:t>
      </w:r>
      <w:bookmarkStart w:id="5" w:name="_Hlk25835017"/>
      <w:r w:rsidR="006E5ACE" w:rsidRPr="00F00FF2">
        <w:rPr>
          <w:rFonts w:ascii="Tahoma" w:hAnsi="Tahoma" w:cs="Tahoma"/>
          <w:bCs/>
          <w:sz w:val="24"/>
          <w:szCs w:val="24"/>
        </w:rPr>
        <w:t xml:space="preserve">, </w:t>
      </w:r>
      <w:r w:rsidR="00873C15">
        <w:rPr>
          <w:rFonts w:ascii="Tahoma" w:hAnsi="Tahoma" w:cs="Tahoma"/>
          <w:bCs/>
          <w:sz w:val="24"/>
          <w:szCs w:val="24"/>
        </w:rPr>
        <w:t>the local NHS Foundation Trust</w:t>
      </w:r>
      <w:r w:rsidR="006E5ACE" w:rsidRPr="00F00FF2">
        <w:rPr>
          <w:rFonts w:ascii="Tahoma" w:hAnsi="Tahoma" w:cs="Tahoma"/>
          <w:bCs/>
          <w:sz w:val="24"/>
          <w:szCs w:val="24"/>
        </w:rPr>
        <w:t xml:space="preserve"> </w:t>
      </w:r>
      <w:bookmarkEnd w:id="5"/>
      <w:r w:rsidR="006E5ACE" w:rsidRPr="00F00FF2">
        <w:rPr>
          <w:rFonts w:ascii="Tahoma" w:hAnsi="Tahoma" w:cs="Tahoma"/>
          <w:bCs/>
          <w:sz w:val="24"/>
          <w:szCs w:val="24"/>
        </w:rPr>
        <w:t xml:space="preserve">also undertook risk assessments in relation to </w:t>
      </w:r>
      <w:r w:rsidR="00DF3067" w:rsidRPr="00F00FF2">
        <w:rPr>
          <w:rFonts w:ascii="Tahoma" w:hAnsi="Tahoma" w:cs="Tahoma"/>
          <w:bCs/>
          <w:sz w:val="24"/>
          <w:szCs w:val="24"/>
        </w:rPr>
        <w:t>Lian</w:t>
      </w:r>
      <w:r w:rsidR="006E5ACE" w:rsidRPr="00F00FF2">
        <w:rPr>
          <w:rFonts w:ascii="Tahoma" w:hAnsi="Tahoma" w:cs="Tahoma"/>
          <w:bCs/>
          <w:sz w:val="24"/>
          <w:szCs w:val="24"/>
        </w:rPr>
        <w:t xml:space="preserve">. </w:t>
      </w:r>
    </w:p>
    <w:p w:rsidR="003A7D59" w:rsidRPr="00BB3E13" w:rsidRDefault="005F71E3"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5.7.7</w:t>
      </w:r>
      <w:r w:rsidRPr="00F00FF2">
        <w:rPr>
          <w:rFonts w:ascii="Tahoma" w:hAnsi="Tahoma" w:cs="Tahoma"/>
          <w:bCs/>
          <w:sz w:val="24"/>
          <w:szCs w:val="24"/>
        </w:rPr>
        <w:tab/>
      </w:r>
      <w:r w:rsidR="00471442" w:rsidRPr="00F00FF2">
        <w:rPr>
          <w:rFonts w:ascii="Tahoma" w:hAnsi="Tahoma" w:cs="Tahoma"/>
          <w:bCs/>
          <w:sz w:val="24"/>
          <w:szCs w:val="24"/>
        </w:rPr>
        <w:t xml:space="preserve">The risk assessment carried out by </w:t>
      </w:r>
      <w:r w:rsidR="00873C15">
        <w:rPr>
          <w:rFonts w:ascii="Tahoma" w:hAnsi="Tahoma" w:cs="Tahoma"/>
          <w:bCs/>
          <w:sz w:val="24"/>
          <w:szCs w:val="24"/>
        </w:rPr>
        <w:t xml:space="preserve">the NHS Foundation Trust in June 2018 </w:t>
      </w:r>
      <w:r w:rsidR="00471442" w:rsidRPr="00F00FF2">
        <w:rPr>
          <w:rFonts w:ascii="Tahoma" w:hAnsi="Tahoma" w:cs="Tahoma"/>
          <w:bCs/>
          <w:sz w:val="24"/>
          <w:szCs w:val="24"/>
        </w:rPr>
        <w:t>is significant</w:t>
      </w:r>
      <w:r w:rsidR="00077D35" w:rsidRPr="00F00FF2">
        <w:rPr>
          <w:rFonts w:ascii="Tahoma" w:hAnsi="Tahoma" w:cs="Tahoma"/>
          <w:bCs/>
          <w:sz w:val="24"/>
          <w:szCs w:val="24"/>
        </w:rPr>
        <w:t>,</w:t>
      </w:r>
      <w:r w:rsidR="00471442" w:rsidRPr="00F00FF2">
        <w:rPr>
          <w:rFonts w:ascii="Tahoma" w:hAnsi="Tahoma" w:cs="Tahoma"/>
          <w:bCs/>
          <w:sz w:val="24"/>
          <w:szCs w:val="24"/>
        </w:rPr>
        <w:t xml:space="preserve"> as it represents the last risk assessment conducted by any agency before </w:t>
      </w:r>
      <w:r w:rsidR="00DF3067" w:rsidRPr="00F00FF2">
        <w:rPr>
          <w:rFonts w:ascii="Tahoma" w:hAnsi="Tahoma" w:cs="Tahoma"/>
          <w:bCs/>
          <w:sz w:val="24"/>
          <w:szCs w:val="24"/>
        </w:rPr>
        <w:t>Lian</w:t>
      </w:r>
      <w:r w:rsidR="00471442" w:rsidRPr="00F00FF2">
        <w:rPr>
          <w:rFonts w:ascii="Tahoma" w:hAnsi="Tahoma" w:cs="Tahoma"/>
          <w:bCs/>
          <w:sz w:val="24"/>
          <w:szCs w:val="24"/>
        </w:rPr>
        <w:t xml:space="preserve"> left </w:t>
      </w:r>
      <w:r w:rsidR="00873C15">
        <w:rPr>
          <w:rFonts w:ascii="Tahoma" w:hAnsi="Tahoma" w:cs="Tahoma"/>
          <w:bCs/>
          <w:sz w:val="24"/>
          <w:szCs w:val="24"/>
        </w:rPr>
        <w:t>the residential service</w:t>
      </w:r>
      <w:r w:rsidR="00471442" w:rsidRPr="00F00FF2">
        <w:rPr>
          <w:rFonts w:ascii="Tahoma" w:hAnsi="Tahoma" w:cs="Tahoma"/>
          <w:bCs/>
          <w:sz w:val="24"/>
          <w:szCs w:val="24"/>
        </w:rPr>
        <w:t xml:space="preserve"> and returned to live in </w:t>
      </w:r>
      <w:r w:rsidR="00471442" w:rsidRPr="00BB3E13">
        <w:rPr>
          <w:rFonts w:ascii="Tahoma" w:hAnsi="Tahoma" w:cs="Tahoma"/>
          <w:bCs/>
          <w:sz w:val="24"/>
          <w:szCs w:val="24"/>
        </w:rPr>
        <w:t xml:space="preserve">Rochdale. </w:t>
      </w:r>
    </w:p>
    <w:p w:rsidR="00471442" w:rsidRPr="00BB3E13" w:rsidRDefault="003C7B67" w:rsidP="00B554CB">
      <w:pPr>
        <w:tabs>
          <w:tab w:val="left" w:pos="851"/>
        </w:tabs>
        <w:spacing w:line="240" w:lineRule="auto"/>
        <w:ind w:left="851"/>
        <w:rPr>
          <w:rFonts w:ascii="Tahoma" w:hAnsi="Tahoma" w:cs="Tahoma"/>
          <w:b/>
          <w:sz w:val="24"/>
          <w:szCs w:val="24"/>
        </w:rPr>
      </w:pPr>
      <w:r w:rsidRPr="00BB3E13">
        <w:rPr>
          <w:rFonts w:ascii="Tahoma" w:hAnsi="Tahoma" w:cs="Tahoma"/>
          <w:b/>
          <w:sz w:val="24"/>
          <w:szCs w:val="24"/>
        </w:rPr>
        <w:t>Period Two</w:t>
      </w:r>
    </w:p>
    <w:p w:rsidR="00B31573" w:rsidRPr="00F00FF2" w:rsidRDefault="005F71E3" w:rsidP="00B554CB">
      <w:pPr>
        <w:tabs>
          <w:tab w:val="left" w:pos="851"/>
        </w:tabs>
        <w:spacing w:line="240" w:lineRule="auto"/>
        <w:ind w:left="851" w:hanging="851"/>
        <w:rPr>
          <w:rFonts w:ascii="Tahoma" w:hAnsi="Tahoma" w:cs="Tahoma"/>
          <w:bCs/>
          <w:sz w:val="24"/>
          <w:szCs w:val="24"/>
        </w:rPr>
      </w:pPr>
      <w:r w:rsidRPr="00BB3E13">
        <w:rPr>
          <w:rFonts w:ascii="Tahoma" w:hAnsi="Tahoma" w:cs="Tahoma"/>
          <w:bCs/>
          <w:sz w:val="24"/>
          <w:szCs w:val="24"/>
        </w:rPr>
        <w:t>5.7.8</w:t>
      </w:r>
      <w:r w:rsidRPr="00BB3E13">
        <w:rPr>
          <w:rFonts w:ascii="Tahoma" w:hAnsi="Tahoma" w:cs="Tahoma"/>
          <w:bCs/>
          <w:sz w:val="24"/>
          <w:szCs w:val="24"/>
        </w:rPr>
        <w:tab/>
      </w:r>
      <w:r w:rsidR="00B31573" w:rsidRPr="00BB3E13">
        <w:rPr>
          <w:rFonts w:ascii="Tahoma" w:hAnsi="Tahoma" w:cs="Tahoma"/>
          <w:bCs/>
          <w:sz w:val="24"/>
          <w:szCs w:val="24"/>
        </w:rPr>
        <w:t xml:space="preserve">Several multi-disciplinary team [MDT] meetings were held in the months prior to May 2018 to consider what course of action to take when </w:t>
      </w:r>
      <w:r w:rsidR="00DF3067" w:rsidRPr="00BB3E13">
        <w:rPr>
          <w:rFonts w:ascii="Tahoma" w:hAnsi="Tahoma" w:cs="Tahoma"/>
          <w:bCs/>
          <w:sz w:val="24"/>
          <w:szCs w:val="24"/>
        </w:rPr>
        <w:t>Lian</w:t>
      </w:r>
      <w:r w:rsidR="00B31573" w:rsidRPr="00BB3E13">
        <w:rPr>
          <w:rFonts w:ascii="Tahoma" w:hAnsi="Tahoma" w:cs="Tahoma"/>
          <w:bCs/>
          <w:sz w:val="24"/>
          <w:szCs w:val="24"/>
        </w:rPr>
        <w:t xml:space="preserve">’s placement at </w:t>
      </w:r>
      <w:r w:rsidR="004D65F5" w:rsidRPr="00BB3E13">
        <w:rPr>
          <w:rFonts w:ascii="Tahoma" w:hAnsi="Tahoma" w:cs="Tahoma"/>
          <w:bCs/>
          <w:sz w:val="24"/>
          <w:szCs w:val="24"/>
        </w:rPr>
        <w:t>the residential service</w:t>
      </w:r>
      <w:r w:rsidR="00B31573" w:rsidRPr="00BB3E13">
        <w:rPr>
          <w:rFonts w:ascii="Tahoma" w:hAnsi="Tahoma" w:cs="Tahoma"/>
          <w:bCs/>
          <w:sz w:val="24"/>
          <w:szCs w:val="24"/>
        </w:rPr>
        <w:t xml:space="preserve"> ended. These meetings considered the risks associated with the behaviours </w:t>
      </w:r>
      <w:r w:rsidRPr="00BB3E13">
        <w:rPr>
          <w:rFonts w:ascii="Tahoma" w:hAnsi="Tahoma" w:cs="Tahoma"/>
          <w:bCs/>
          <w:sz w:val="24"/>
          <w:szCs w:val="24"/>
        </w:rPr>
        <w:t xml:space="preserve">expressed by </w:t>
      </w:r>
      <w:r w:rsidR="00DF3067" w:rsidRPr="00BB3E13">
        <w:rPr>
          <w:rFonts w:ascii="Tahoma" w:hAnsi="Tahoma" w:cs="Tahoma"/>
          <w:bCs/>
          <w:sz w:val="24"/>
          <w:szCs w:val="24"/>
        </w:rPr>
        <w:t>Lian</w:t>
      </w:r>
      <w:r w:rsidRPr="00BB3E13">
        <w:rPr>
          <w:rFonts w:ascii="Tahoma" w:hAnsi="Tahoma" w:cs="Tahoma"/>
          <w:bCs/>
          <w:sz w:val="24"/>
          <w:szCs w:val="24"/>
        </w:rPr>
        <w:t>.</w:t>
      </w:r>
      <w:r w:rsidR="00B31573" w:rsidRPr="00BB3E13">
        <w:rPr>
          <w:rFonts w:ascii="Tahoma" w:hAnsi="Tahoma" w:cs="Tahoma"/>
          <w:bCs/>
          <w:sz w:val="24"/>
          <w:szCs w:val="24"/>
        </w:rPr>
        <w:t xml:space="preserve"> The MDT meeting </w:t>
      </w:r>
      <w:r w:rsidR="004D65F5" w:rsidRPr="00BB3E13">
        <w:rPr>
          <w:rFonts w:ascii="Tahoma" w:hAnsi="Tahoma" w:cs="Tahoma"/>
          <w:bCs/>
          <w:sz w:val="24"/>
          <w:szCs w:val="24"/>
        </w:rPr>
        <w:t xml:space="preserve">in December 2017 </w:t>
      </w:r>
      <w:r w:rsidR="00B31573" w:rsidRPr="00BB3E13">
        <w:rPr>
          <w:rFonts w:ascii="Tahoma" w:hAnsi="Tahoma" w:cs="Tahoma"/>
          <w:bCs/>
          <w:sz w:val="24"/>
          <w:szCs w:val="24"/>
        </w:rPr>
        <w:t xml:space="preserve">concluded that </w:t>
      </w:r>
      <w:r w:rsidR="00DF3067" w:rsidRPr="00BB3E13">
        <w:rPr>
          <w:rFonts w:ascii="Tahoma" w:hAnsi="Tahoma" w:cs="Tahoma"/>
          <w:bCs/>
          <w:sz w:val="24"/>
          <w:szCs w:val="24"/>
        </w:rPr>
        <w:t>Lian</w:t>
      </w:r>
      <w:r w:rsidR="00B31573" w:rsidRPr="00BB3E13">
        <w:rPr>
          <w:rFonts w:ascii="Tahoma" w:hAnsi="Tahoma" w:cs="Tahoma"/>
          <w:bCs/>
          <w:sz w:val="24"/>
          <w:szCs w:val="24"/>
        </w:rPr>
        <w:t xml:space="preserve"> was able to understand the risk associated with</w:t>
      </w:r>
      <w:r w:rsidR="00B31573" w:rsidRPr="00F00FF2">
        <w:rPr>
          <w:rFonts w:ascii="Tahoma" w:hAnsi="Tahoma" w:cs="Tahoma"/>
          <w:bCs/>
          <w:sz w:val="24"/>
          <w:szCs w:val="24"/>
        </w:rPr>
        <w:t xml:space="preserve"> her behaviour. The same meeting noted that a protection plan was required prior to </w:t>
      </w:r>
      <w:r w:rsidR="00DF3067" w:rsidRPr="00F00FF2">
        <w:rPr>
          <w:rFonts w:ascii="Tahoma" w:hAnsi="Tahoma" w:cs="Tahoma"/>
          <w:bCs/>
          <w:sz w:val="24"/>
          <w:szCs w:val="24"/>
        </w:rPr>
        <w:t>Lian</w:t>
      </w:r>
      <w:r w:rsidR="00B31573" w:rsidRPr="00F00FF2">
        <w:rPr>
          <w:rFonts w:ascii="Tahoma" w:hAnsi="Tahoma" w:cs="Tahoma"/>
          <w:bCs/>
          <w:sz w:val="24"/>
          <w:szCs w:val="24"/>
        </w:rPr>
        <w:t>’s discharge.</w:t>
      </w:r>
      <w:r w:rsidR="00E710EE" w:rsidRPr="00F00FF2">
        <w:rPr>
          <w:rFonts w:ascii="Tahoma" w:hAnsi="Tahoma" w:cs="Tahoma"/>
          <w:bCs/>
          <w:sz w:val="24"/>
          <w:szCs w:val="24"/>
        </w:rPr>
        <w:t xml:space="preserve"> There is no indication of who would take responsibility for preparing that protection plan. </w:t>
      </w:r>
    </w:p>
    <w:p w:rsidR="008410A2" w:rsidRPr="00F00FF2" w:rsidRDefault="005F71E3"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5.7.9</w:t>
      </w:r>
      <w:r w:rsidRPr="00F00FF2">
        <w:rPr>
          <w:rFonts w:ascii="Tahoma" w:hAnsi="Tahoma" w:cs="Tahoma"/>
          <w:bCs/>
          <w:sz w:val="24"/>
          <w:szCs w:val="24"/>
        </w:rPr>
        <w:tab/>
      </w:r>
      <w:r w:rsidR="004D65F5">
        <w:rPr>
          <w:rFonts w:ascii="Tahoma" w:hAnsi="Tahoma" w:cs="Tahoma"/>
          <w:bCs/>
          <w:sz w:val="24"/>
          <w:szCs w:val="24"/>
        </w:rPr>
        <w:t xml:space="preserve">An MDT held in April 2018 </w:t>
      </w:r>
      <w:r w:rsidR="00E710EE" w:rsidRPr="00F00FF2">
        <w:rPr>
          <w:rFonts w:ascii="Tahoma" w:hAnsi="Tahoma" w:cs="Tahoma"/>
          <w:bCs/>
          <w:sz w:val="24"/>
          <w:szCs w:val="24"/>
        </w:rPr>
        <w:t xml:space="preserve">again documented the </w:t>
      </w:r>
      <w:r w:rsidR="00B31573" w:rsidRPr="00F00FF2">
        <w:rPr>
          <w:rFonts w:ascii="Tahoma" w:hAnsi="Tahoma" w:cs="Tahoma"/>
          <w:bCs/>
          <w:sz w:val="24"/>
          <w:szCs w:val="24"/>
        </w:rPr>
        <w:t xml:space="preserve">necessity of having a protection plan </w:t>
      </w:r>
      <w:r w:rsidR="00E710EE" w:rsidRPr="00F00FF2">
        <w:rPr>
          <w:rFonts w:ascii="Tahoma" w:hAnsi="Tahoma" w:cs="Tahoma"/>
          <w:bCs/>
          <w:sz w:val="24"/>
          <w:szCs w:val="24"/>
        </w:rPr>
        <w:t xml:space="preserve">when </w:t>
      </w:r>
      <w:r w:rsidR="00DF3067" w:rsidRPr="00F00FF2">
        <w:rPr>
          <w:rFonts w:ascii="Tahoma" w:hAnsi="Tahoma" w:cs="Tahoma"/>
          <w:bCs/>
          <w:sz w:val="24"/>
          <w:szCs w:val="24"/>
        </w:rPr>
        <w:t>Lian</w:t>
      </w:r>
      <w:r w:rsidR="00E710EE" w:rsidRPr="00F00FF2">
        <w:rPr>
          <w:rFonts w:ascii="Tahoma" w:hAnsi="Tahoma" w:cs="Tahoma"/>
          <w:bCs/>
          <w:sz w:val="24"/>
          <w:szCs w:val="24"/>
        </w:rPr>
        <w:t xml:space="preserve"> returned to </w:t>
      </w:r>
      <w:r w:rsidR="00B31573" w:rsidRPr="00F00FF2">
        <w:rPr>
          <w:rFonts w:ascii="Tahoma" w:hAnsi="Tahoma" w:cs="Tahoma"/>
          <w:bCs/>
          <w:sz w:val="24"/>
          <w:szCs w:val="24"/>
        </w:rPr>
        <w:t>Rochdale</w:t>
      </w:r>
      <w:r w:rsidR="00E710EE" w:rsidRPr="00F00FF2">
        <w:rPr>
          <w:rFonts w:ascii="Tahoma" w:hAnsi="Tahoma" w:cs="Tahoma"/>
          <w:bCs/>
          <w:sz w:val="24"/>
          <w:szCs w:val="24"/>
        </w:rPr>
        <w:t xml:space="preserve">. However there was no </w:t>
      </w:r>
      <w:r w:rsidR="00B31573" w:rsidRPr="00F00FF2">
        <w:rPr>
          <w:rFonts w:ascii="Tahoma" w:hAnsi="Tahoma" w:cs="Tahoma"/>
          <w:bCs/>
          <w:sz w:val="24"/>
          <w:szCs w:val="24"/>
        </w:rPr>
        <w:t>specific action as to who would complete</w:t>
      </w:r>
      <w:r w:rsidR="00E710EE" w:rsidRPr="00F00FF2">
        <w:rPr>
          <w:rFonts w:ascii="Tahoma" w:hAnsi="Tahoma" w:cs="Tahoma"/>
          <w:bCs/>
          <w:sz w:val="24"/>
          <w:szCs w:val="24"/>
        </w:rPr>
        <w:t xml:space="preserve"> that plan. </w:t>
      </w:r>
      <w:r w:rsidR="00C878DE" w:rsidRPr="00F00FF2">
        <w:rPr>
          <w:rFonts w:ascii="Tahoma" w:hAnsi="Tahoma" w:cs="Tahoma"/>
          <w:bCs/>
          <w:sz w:val="24"/>
          <w:szCs w:val="24"/>
        </w:rPr>
        <w:t xml:space="preserve">An </w:t>
      </w:r>
      <w:r w:rsidRPr="00F00FF2">
        <w:rPr>
          <w:rFonts w:ascii="Tahoma" w:hAnsi="Tahoma" w:cs="Tahoma"/>
          <w:bCs/>
          <w:sz w:val="24"/>
          <w:szCs w:val="24"/>
        </w:rPr>
        <w:t>assessment</w:t>
      </w:r>
      <w:r w:rsidR="00C878DE" w:rsidRPr="00F00FF2">
        <w:rPr>
          <w:rFonts w:ascii="Tahoma" w:hAnsi="Tahoma" w:cs="Tahoma"/>
          <w:bCs/>
          <w:sz w:val="24"/>
          <w:szCs w:val="24"/>
        </w:rPr>
        <w:t xml:space="preserve"> undertaken by Rochdale ACS </w:t>
      </w:r>
      <w:r w:rsidR="0069793B">
        <w:rPr>
          <w:rFonts w:ascii="Tahoma" w:hAnsi="Tahoma" w:cs="Tahoma"/>
          <w:bCs/>
          <w:sz w:val="24"/>
          <w:szCs w:val="24"/>
        </w:rPr>
        <w:t>in June 2018</w:t>
      </w:r>
      <w:r w:rsidR="00E710EE" w:rsidRPr="00F00FF2">
        <w:rPr>
          <w:rFonts w:ascii="Tahoma" w:hAnsi="Tahoma" w:cs="Tahoma"/>
          <w:bCs/>
          <w:sz w:val="24"/>
          <w:szCs w:val="24"/>
        </w:rPr>
        <w:t xml:space="preserve"> </w:t>
      </w:r>
      <w:r w:rsidR="009B6C7C" w:rsidRPr="00F00FF2">
        <w:rPr>
          <w:rFonts w:ascii="Tahoma" w:hAnsi="Tahoma" w:cs="Tahoma"/>
          <w:bCs/>
          <w:sz w:val="24"/>
          <w:szCs w:val="24"/>
        </w:rPr>
        <w:t xml:space="preserve">contains a number of references to </w:t>
      </w:r>
      <w:r w:rsidR="00DF3067" w:rsidRPr="00F00FF2">
        <w:rPr>
          <w:rFonts w:ascii="Tahoma" w:hAnsi="Tahoma" w:cs="Tahoma"/>
          <w:bCs/>
          <w:sz w:val="24"/>
          <w:szCs w:val="24"/>
        </w:rPr>
        <w:t>Lian</w:t>
      </w:r>
      <w:r w:rsidR="009B6C7C" w:rsidRPr="00F00FF2">
        <w:rPr>
          <w:rFonts w:ascii="Tahoma" w:hAnsi="Tahoma" w:cs="Tahoma"/>
          <w:bCs/>
          <w:sz w:val="24"/>
          <w:szCs w:val="24"/>
        </w:rPr>
        <w:t xml:space="preserve">’s vulnerabilities and the risks she faced. </w:t>
      </w:r>
      <w:r w:rsidR="0069793B">
        <w:rPr>
          <w:rFonts w:ascii="Tahoma" w:hAnsi="Tahoma" w:cs="Tahoma"/>
          <w:bCs/>
          <w:sz w:val="24"/>
          <w:szCs w:val="24"/>
        </w:rPr>
        <w:t>The</w:t>
      </w:r>
      <w:r w:rsidR="008410A2" w:rsidRPr="00F00FF2">
        <w:rPr>
          <w:rFonts w:ascii="Tahoma" w:hAnsi="Tahoma" w:cs="Tahoma"/>
          <w:bCs/>
          <w:sz w:val="24"/>
          <w:szCs w:val="24"/>
        </w:rPr>
        <w:t xml:space="preserve"> assessment contains a section titled ‘Details of your need</w:t>
      </w:r>
      <w:r w:rsidRPr="00F00FF2">
        <w:rPr>
          <w:rFonts w:ascii="Tahoma" w:hAnsi="Tahoma" w:cs="Tahoma"/>
          <w:bCs/>
          <w:sz w:val="24"/>
          <w:szCs w:val="24"/>
        </w:rPr>
        <w:t>-</w:t>
      </w:r>
      <w:r w:rsidR="008410A2" w:rsidRPr="00F00FF2">
        <w:rPr>
          <w:rFonts w:ascii="Tahoma" w:hAnsi="Tahoma" w:cs="Tahoma"/>
          <w:bCs/>
          <w:sz w:val="24"/>
          <w:szCs w:val="24"/>
        </w:rPr>
        <w:t>making safe use of your home’. Here is an abstract from that section;</w:t>
      </w:r>
    </w:p>
    <w:p w:rsidR="00C97DC9" w:rsidRPr="00F00FF2" w:rsidRDefault="00C97DC9" w:rsidP="00B554CB">
      <w:pPr>
        <w:tabs>
          <w:tab w:val="left" w:pos="851"/>
        </w:tabs>
        <w:spacing w:line="240" w:lineRule="auto"/>
        <w:ind w:left="851"/>
        <w:rPr>
          <w:rFonts w:ascii="Tahoma" w:hAnsi="Tahoma" w:cs="Tahoma"/>
          <w:bCs/>
          <w:sz w:val="24"/>
          <w:szCs w:val="24"/>
        </w:rPr>
      </w:pPr>
      <w:r w:rsidRPr="00F00FF2">
        <w:rPr>
          <w:rFonts w:ascii="Tahoma" w:hAnsi="Tahoma" w:cs="Tahoma"/>
          <w:bCs/>
          <w:sz w:val="24"/>
          <w:szCs w:val="24"/>
        </w:rPr>
        <w:lastRenderedPageBreak/>
        <w:t>‘</w:t>
      </w:r>
      <w:r w:rsidR="00DF3067" w:rsidRPr="00F00FF2">
        <w:rPr>
          <w:rFonts w:ascii="Tahoma" w:hAnsi="Tahoma" w:cs="Tahoma"/>
          <w:bCs/>
          <w:sz w:val="24"/>
          <w:szCs w:val="24"/>
        </w:rPr>
        <w:t>Lian</w:t>
      </w:r>
      <w:r w:rsidRPr="00F00FF2">
        <w:rPr>
          <w:rFonts w:ascii="Tahoma" w:hAnsi="Tahoma" w:cs="Tahoma"/>
          <w:bCs/>
          <w:sz w:val="24"/>
          <w:szCs w:val="24"/>
        </w:rPr>
        <w:t xml:space="preserve"> requires daily support to check on her safety. </w:t>
      </w:r>
      <w:r w:rsidR="00DF3067" w:rsidRPr="00F00FF2">
        <w:rPr>
          <w:rFonts w:ascii="Tahoma" w:hAnsi="Tahoma" w:cs="Tahoma"/>
          <w:bCs/>
          <w:sz w:val="24"/>
          <w:szCs w:val="24"/>
        </w:rPr>
        <w:t>Lian</w:t>
      </w:r>
      <w:r w:rsidRPr="00F00FF2">
        <w:rPr>
          <w:rFonts w:ascii="Tahoma" w:hAnsi="Tahoma" w:cs="Tahoma"/>
          <w:bCs/>
          <w:sz w:val="24"/>
          <w:szCs w:val="24"/>
        </w:rPr>
        <w:t xml:space="preserve"> has engaged in activities that pose a risk to her, such as meeting strangers and agreeing to perform sexual acts in return for financial gain, drugs/alcohol. </w:t>
      </w:r>
    </w:p>
    <w:p w:rsidR="00C97DC9" w:rsidRPr="00F00FF2" w:rsidRDefault="00DF3067" w:rsidP="0069793B">
      <w:pPr>
        <w:tabs>
          <w:tab w:val="left" w:pos="851"/>
        </w:tabs>
        <w:spacing w:line="240" w:lineRule="auto"/>
        <w:ind w:left="851"/>
        <w:rPr>
          <w:rFonts w:ascii="Tahoma" w:hAnsi="Tahoma" w:cs="Tahoma"/>
          <w:bCs/>
          <w:sz w:val="24"/>
          <w:szCs w:val="24"/>
        </w:rPr>
      </w:pPr>
      <w:r w:rsidRPr="00F00FF2">
        <w:rPr>
          <w:rFonts w:ascii="Tahoma" w:hAnsi="Tahoma" w:cs="Tahoma"/>
          <w:bCs/>
          <w:sz w:val="24"/>
          <w:szCs w:val="24"/>
        </w:rPr>
        <w:t>Lian</w:t>
      </w:r>
      <w:r w:rsidR="00C97DC9" w:rsidRPr="00F00FF2">
        <w:rPr>
          <w:rFonts w:ascii="Tahoma" w:hAnsi="Tahoma" w:cs="Tahoma"/>
          <w:bCs/>
          <w:sz w:val="24"/>
          <w:szCs w:val="24"/>
        </w:rPr>
        <w:t xml:space="preserve"> has previously socialised with others that abuse substances-</w:t>
      </w:r>
      <w:r w:rsidRPr="00F00FF2">
        <w:rPr>
          <w:rFonts w:ascii="Tahoma" w:hAnsi="Tahoma" w:cs="Tahoma"/>
          <w:bCs/>
          <w:sz w:val="24"/>
          <w:szCs w:val="24"/>
        </w:rPr>
        <w:t>Lian</w:t>
      </w:r>
      <w:r w:rsidR="00C97DC9" w:rsidRPr="00F00FF2">
        <w:rPr>
          <w:rFonts w:ascii="Tahoma" w:hAnsi="Tahoma" w:cs="Tahoma"/>
          <w:bCs/>
          <w:sz w:val="24"/>
          <w:szCs w:val="24"/>
        </w:rPr>
        <w:t xml:space="preserve"> reported that she feels accepted by these groups of p</w:t>
      </w:r>
      <w:r w:rsidR="0069793B">
        <w:rPr>
          <w:rFonts w:ascii="Tahoma" w:hAnsi="Tahoma" w:cs="Tahoma"/>
          <w:bCs/>
          <w:sz w:val="24"/>
          <w:szCs w:val="24"/>
        </w:rPr>
        <w:t>eople as they do not judge her’</w:t>
      </w:r>
    </w:p>
    <w:p w:rsidR="00F703B6" w:rsidRPr="00F00FF2" w:rsidRDefault="005F71E3"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5.7.1</w:t>
      </w:r>
      <w:r w:rsidR="0085438C">
        <w:rPr>
          <w:rFonts w:ascii="Tahoma" w:hAnsi="Tahoma" w:cs="Tahoma"/>
          <w:bCs/>
          <w:sz w:val="24"/>
          <w:szCs w:val="24"/>
        </w:rPr>
        <w:t>0</w:t>
      </w:r>
      <w:r w:rsidRPr="00F00FF2">
        <w:rPr>
          <w:rFonts w:ascii="Tahoma" w:hAnsi="Tahoma" w:cs="Tahoma"/>
          <w:bCs/>
          <w:sz w:val="24"/>
          <w:szCs w:val="24"/>
        </w:rPr>
        <w:tab/>
      </w:r>
      <w:r w:rsidR="00F703B6" w:rsidRPr="00F00FF2">
        <w:rPr>
          <w:rFonts w:ascii="Tahoma" w:hAnsi="Tahoma" w:cs="Tahoma"/>
          <w:bCs/>
          <w:sz w:val="24"/>
          <w:szCs w:val="24"/>
        </w:rPr>
        <w:t xml:space="preserve">The review panel asked </w:t>
      </w:r>
      <w:r w:rsidR="001162B7" w:rsidRPr="00F00FF2">
        <w:rPr>
          <w:rFonts w:ascii="Tahoma" w:hAnsi="Tahoma" w:cs="Tahoma"/>
          <w:bCs/>
          <w:sz w:val="24"/>
          <w:szCs w:val="24"/>
        </w:rPr>
        <w:t>ACS</w:t>
      </w:r>
      <w:r w:rsidR="00F703B6" w:rsidRPr="00F00FF2">
        <w:rPr>
          <w:rFonts w:ascii="Tahoma" w:hAnsi="Tahoma" w:cs="Tahoma"/>
          <w:bCs/>
          <w:sz w:val="24"/>
          <w:szCs w:val="24"/>
        </w:rPr>
        <w:t xml:space="preserve"> to establish if a risk assessment had been completed</w:t>
      </w:r>
      <w:r w:rsidR="00077D35" w:rsidRPr="00F00FF2">
        <w:rPr>
          <w:rFonts w:ascii="Tahoma" w:hAnsi="Tahoma" w:cs="Tahoma"/>
          <w:bCs/>
          <w:sz w:val="24"/>
          <w:szCs w:val="24"/>
        </w:rPr>
        <w:t xml:space="preserve"> following this assessment</w:t>
      </w:r>
      <w:r w:rsidR="00F703B6" w:rsidRPr="00F00FF2">
        <w:rPr>
          <w:rFonts w:ascii="Tahoma" w:hAnsi="Tahoma" w:cs="Tahoma"/>
          <w:bCs/>
          <w:sz w:val="24"/>
          <w:szCs w:val="24"/>
        </w:rPr>
        <w:t xml:space="preserve">. They told the panel they could find no record of </w:t>
      </w:r>
      <w:r w:rsidR="00077D35" w:rsidRPr="00F00FF2">
        <w:rPr>
          <w:rFonts w:ascii="Tahoma" w:hAnsi="Tahoma" w:cs="Tahoma"/>
          <w:bCs/>
          <w:sz w:val="24"/>
          <w:szCs w:val="24"/>
        </w:rPr>
        <w:t xml:space="preserve">such a </w:t>
      </w:r>
      <w:r w:rsidR="00F703B6" w:rsidRPr="00F00FF2">
        <w:rPr>
          <w:rFonts w:ascii="Tahoma" w:hAnsi="Tahoma" w:cs="Tahoma"/>
          <w:bCs/>
          <w:sz w:val="24"/>
          <w:szCs w:val="24"/>
        </w:rPr>
        <w:t>risk assessment.</w:t>
      </w:r>
      <w:r w:rsidRPr="00F00FF2">
        <w:rPr>
          <w:rFonts w:ascii="Tahoma" w:hAnsi="Tahoma" w:cs="Tahoma"/>
          <w:bCs/>
          <w:sz w:val="24"/>
          <w:szCs w:val="24"/>
        </w:rPr>
        <w:t xml:space="preserve"> </w:t>
      </w:r>
      <w:r w:rsidR="00F703B6" w:rsidRPr="00F00FF2">
        <w:rPr>
          <w:rFonts w:ascii="Tahoma" w:hAnsi="Tahoma" w:cs="Tahoma"/>
          <w:bCs/>
          <w:sz w:val="24"/>
          <w:szCs w:val="24"/>
        </w:rPr>
        <w:t xml:space="preserve">A support plan for </w:t>
      </w:r>
      <w:r w:rsidR="00DF3067" w:rsidRPr="00F00FF2">
        <w:rPr>
          <w:rFonts w:ascii="Tahoma" w:hAnsi="Tahoma" w:cs="Tahoma"/>
          <w:bCs/>
          <w:sz w:val="24"/>
          <w:szCs w:val="24"/>
        </w:rPr>
        <w:t>Lian</w:t>
      </w:r>
      <w:r w:rsidR="00F703B6" w:rsidRPr="00F00FF2">
        <w:rPr>
          <w:rFonts w:ascii="Tahoma" w:hAnsi="Tahoma" w:cs="Tahoma"/>
          <w:bCs/>
          <w:sz w:val="24"/>
          <w:szCs w:val="24"/>
        </w:rPr>
        <w:t xml:space="preserve"> was completed the same day. Page 3 of the plan contains the following section;</w:t>
      </w:r>
      <w:r w:rsidR="00F703B6" w:rsidRPr="00F00FF2">
        <w:rPr>
          <w:rFonts w:ascii="Tahoma" w:hAnsi="Tahoma" w:cs="Tahoma"/>
          <w:bCs/>
          <w:sz w:val="24"/>
          <w:szCs w:val="24"/>
        </w:rPr>
        <w:tab/>
      </w:r>
    </w:p>
    <w:tbl>
      <w:tblPr>
        <w:tblStyle w:val="TableGrid"/>
        <w:tblW w:w="0" w:type="auto"/>
        <w:tblInd w:w="851" w:type="dxa"/>
        <w:tblLook w:val="04A0" w:firstRow="1" w:lastRow="0" w:firstColumn="1" w:lastColumn="0" w:noHBand="0" w:noVBand="1"/>
      </w:tblPr>
      <w:tblGrid>
        <w:gridCol w:w="8165"/>
      </w:tblGrid>
      <w:tr w:rsidR="00F703B6" w:rsidRPr="00F00FF2" w:rsidTr="00F703B6">
        <w:tc>
          <w:tcPr>
            <w:tcW w:w="9016" w:type="dxa"/>
          </w:tcPr>
          <w:p w:rsidR="00F703B6" w:rsidRPr="00F00FF2" w:rsidRDefault="00F703B6" w:rsidP="00B554CB">
            <w:pPr>
              <w:tabs>
                <w:tab w:val="left" w:pos="851"/>
              </w:tabs>
              <w:rPr>
                <w:rFonts w:ascii="Tahoma" w:hAnsi="Tahoma" w:cs="Tahoma"/>
                <w:b/>
                <w:sz w:val="24"/>
                <w:szCs w:val="24"/>
              </w:rPr>
            </w:pPr>
            <w:r w:rsidRPr="00F00FF2">
              <w:rPr>
                <w:rFonts w:ascii="Tahoma" w:hAnsi="Tahoma" w:cs="Tahoma"/>
                <w:b/>
                <w:sz w:val="24"/>
                <w:szCs w:val="24"/>
              </w:rPr>
              <w:t>Factors and Risks</w:t>
            </w:r>
          </w:p>
        </w:tc>
      </w:tr>
      <w:tr w:rsidR="00F703B6" w:rsidRPr="00F00FF2" w:rsidTr="00F703B6">
        <w:tc>
          <w:tcPr>
            <w:tcW w:w="9016" w:type="dxa"/>
          </w:tcPr>
          <w:p w:rsidR="00F703B6" w:rsidRPr="00F00FF2" w:rsidRDefault="00F703B6" w:rsidP="00B554CB">
            <w:pPr>
              <w:tabs>
                <w:tab w:val="left" w:pos="851"/>
              </w:tabs>
              <w:rPr>
                <w:rFonts w:ascii="Tahoma" w:hAnsi="Tahoma" w:cs="Tahoma"/>
                <w:b/>
                <w:sz w:val="24"/>
                <w:szCs w:val="24"/>
              </w:rPr>
            </w:pPr>
            <w:r w:rsidRPr="00F00FF2">
              <w:rPr>
                <w:rFonts w:ascii="Tahoma" w:hAnsi="Tahoma" w:cs="Tahoma"/>
                <w:b/>
                <w:sz w:val="24"/>
                <w:szCs w:val="24"/>
              </w:rPr>
              <w:t>Special Factors</w:t>
            </w:r>
          </w:p>
        </w:tc>
      </w:tr>
      <w:tr w:rsidR="00F703B6" w:rsidRPr="00F00FF2" w:rsidTr="00F703B6">
        <w:tc>
          <w:tcPr>
            <w:tcW w:w="9016" w:type="dxa"/>
          </w:tcPr>
          <w:p w:rsidR="00F703B6" w:rsidRPr="00F00FF2" w:rsidRDefault="00F703B6" w:rsidP="00B554CB">
            <w:pPr>
              <w:tabs>
                <w:tab w:val="left" w:pos="851"/>
              </w:tabs>
              <w:rPr>
                <w:rFonts w:ascii="Tahoma" w:hAnsi="Tahoma" w:cs="Tahoma"/>
                <w:bCs/>
                <w:sz w:val="24"/>
                <w:szCs w:val="24"/>
              </w:rPr>
            </w:pPr>
            <w:r w:rsidRPr="00F00FF2">
              <w:rPr>
                <w:rFonts w:ascii="Tahoma" w:hAnsi="Tahoma" w:cs="Tahoma"/>
                <w:bCs/>
                <w:sz w:val="24"/>
                <w:szCs w:val="24"/>
              </w:rPr>
              <w:t>None</w:t>
            </w:r>
          </w:p>
        </w:tc>
      </w:tr>
      <w:tr w:rsidR="00F703B6" w:rsidRPr="00F00FF2" w:rsidTr="00F703B6">
        <w:tc>
          <w:tcPr>
            <w:tcW w:w="9016" w:type="dxa"/>
          </w:tcPr>
          <w:p w:rsidR="00F703B6" w:rsidRPr="00F00FF2" w:rsidRDefault="00F703B6" w:rsidP="00B554CB">
            <w:pPr>
              <w:tabs>
                <w:tab w:val="left" w:pos="851"/>
              </w:tabs>
              <w:rPr>
                <w:rFonts w:ascii="Tahoma" w:hAnsi="Tahoma" w:cs="Tahoma"/>
                <w:b/>
                <w:sz w:val="24"/>
                <w:szCs w:val="24"/>
              </w:rPr>
            </w:pPr>
            <w:r w:rsidRPr="00F00FF2">
              <w:rPr>
                <w:rFonts w:ascii="Tahoma" w:hAnsi="Tahoma" w:cs="Tahoma"/>
                <w:b/>
                <w:sz w:val="24"/>
                <w:szCs w:val="24"/>
              </w:rPr>
              <w:t>Risks to the Service User</w:t>
            </w:r>
          </w:p>
        </w:tc>
      </w:tr>
      <w:tr w:rsidR="00F703B6" w:rsidRPr="00F00FF2" w:rsidTr="00F703B6">
        <w:tc>
          <w:tcPr>
            <w:tcW w:w="9016" w:type="dxa"/>
          </w:tcPr>
          <w:p w:rsidR="00F703B6" w:rsidRPr="00F00FF2" w:rsidRDefault="00F703B6" w:rsidP="00B554CB">
            <w:pPr>
              <w:tabs>
                <w:tab w:val="left" w:pos="851"/>
              </w:tabs>
              <w:rPr>
                <w:rFonts w:ascii="Tahoma" w:hAnsi="Tahoma" w:cs="Tahoma"/>
                <w:bCs/>
                <w:sz w:val="24"/>
                <w:szCs w:val="24"/>
              </w:rPr>
            </w:pPr>
            <w:r w:rsidRPr="00F00FF2">
              <w:rPr>
                <w:rFonts w:ascii="Tahoma" w:hAnsi="Tahoma" w:cs="Tahoma"/>
                <w:bCs/>
                <w:sz w:val="24"/>
                <w:szCs w:val="24"/>
              </w:rPr>
              <w:t>None</w:t>
            </w:r>
          </w:p>
        </w:tc>
      </w:tr>
      <w:tr w:rsidR="00F703B6" w:rsidRPr="00F00FF2" w:rsidTr="00F703B6">
        <w:tc>
          <w:tcPr>
            <w:tcW w:w="9016" w:type="dxa"/>
          </w:tcPr>
          <w:p w:rsidR="00F703B6" w:rsidRPr="00F00FF2" w:rsidRDefault="00F703B6" w:rsidP="00B554CB">
            <w:pPr>
              <w:tabs>
                <w:tab w:val="left" w:pos="851"/>
              </w:tabs>
              <w:rPr>
                <w:rFonts w:ascii="Tahoma" w:hAnsi="Tahoma" w:cs="Tahoma"/>
                <w:b/>
                <w:sz w:val="24"/>
                <w:szCs w:val="24"/>
              </w:rPr>
            </w:pPr>
            <w:r w:rsidRPr="00F00FF2">
              <w:rPr>
                <w:rFonts w:ascii="Tahoma" w:hAnsi="Tahoma" w:cs="Tahoma"/>
                <w:b/>
                <w:sz w:val="24"/>
                <w:szCs w:val="24"/>
              </w:rPr>
              <w:t>Risks from the Service User</w:t>
            </w:r>
          </w:p>
        </w:tc>
      </w:tr>
      <w:tr w:rsidR="00F703B6" w:rsidRPr="00F00FF2" w:rsidTr="00F703B6">
        <w:tc>
          <w:tcPr>
            <w:tcW w:w="9016" w:type="dxa"/>
          </w:tcPr>
          <w:p w:rsidR="00F703B6" w:rsidRPr="00F00FF2" w:rsidRDefault="00F703B6" w:rsidP="00B554CB">
            <w:pPr>
              <w:tabs>
                <w:tab w:val="left" w:pos="851"/>
              </w:tabs>
              <w:rPr>
                <w:rFonts w:ascii="Tahoma" w:hAnsi="Tahoma" w:cs="Tahoma"/>
                <w:bCs/>
                <w:sz w:val="24"/>
                <w:szCs w:val="24"/>
              </w:rPr>
            </w:pPr>
            <w:r w:rsidRPr="00F00FF2">
              <w:rPr>
                <w:rFonts w:ascii="Tahoma" w:hAnsi="Tahoma" w:cs="Tahoma"/>
                <w:bCs/>
                <w:sz w:val="24"/>
                <w:szCs w:val="24"/>
              </w:rPr>
              <w:t>None</w:t>
            </w:r>
          </w:p>
        </w:tc>
      </w:tr>
      <w:tr w:rsidR="00F703B6" w:rsidRPr="00F00FF2" w:rsidTr="00F703B6">
        <w:tc>
          <w:tcPr>
            <w:tcW w:w="9016" w:type="dxa"/>
          </w:tcPr>
          <w:p w:rsidR="00F703B6" w:rsidRPr="00F00FF2" w:rsidRDefault="009B6C7C" w:rsidP="00B554CB">
            <w:pPr>
              <w:tabs>
                <w:tab w:val="left" w:pos="851"/>
              </w:tabs>
              <w:rPr>
                <w:rFonts w:ascii="Tahoma" w:hAnsi="Tahoma" w:cs="Tahoma"/>
                <w:b/>
                <w:sz w:val="24"/>
                <w:szCs w:val="24"/>
              </w:rPr>
            </w:pPr>
            <w:r w:rsidRPr="00F00FF2">
              <w:rPr>
                <w:rFonts w:ascii="Tahoma" w:hAnsi="Tahoma" w:cs="Tahoma"/>
                <w:b/>
                <w:sz w:val="24"/>
                <w:szCs w:val="24"/>
              </w:rPr>
              <w:t>Other Risks</w:t>
            </w:r>
          </w:p>
        </w:tc>
      </w:tr>
      <w:tr w:rsidR="00F703B6" w:rsidRPr="00F00FF2" w:rsidTr="00F703B6">
        <w:tc>
          <w:tcPr>
            <w:tcW w:w="9016" w:type="dxa"/>
          </w:tcPr>
          <w:p w:rsidR="00F703B6" w:rsidRPr="00F00FF2" w:rsidRDefault="009B6C7C" w:rsidP="00B554CB">
            <w:pPr>
              <w:tabs>
                <w:tab w:val="left" w:pos="851"/>
              </w:tabs>
              <w:rPr>
                <w:rFonts w:ascii="Tahoma" w:hAnsi="Tahoma" w:cs="Tahoma"/>
                <w:bCs/>
                <w:sz w:val="24"/>
                <w:szCs w:val="24"/>
              </w:rPr>
            </w:pPr>
            <w:r w:rsidRPr="00F00FF2">
              <w:rPr>
                <w:rFonts w:ascii="Tahoma" w:hAnsi="Tahoma" w:cs="Tahoma"/>
                <w:bCs/>
                <w:sz w:val="24"/>
                <w:szCs w:val="24"/>
              </w:rPr>
              <w:t>None</w:t>
            </w:r>
          </w:p>
        </w:tc>
      </w:tr>
      <w:tr w:rsidR="009B6C7C" w:rsidRPr="00F00FF2" w:rsidTr="00F703B6">
        <w:tc>
          <w:tcPr>
            <w:tcW w:w="9016" w:type="dxa"/>
          </w:tcPr>
          <w:p w:rsidR="009B6C7C" w:rsidRPr="00F00FF2" w:rsidRDefault="009B6C7C" w:rsidP="00B554CB">
            <w:pPr>
              <w:tabs>
                <w:tab w:val="left" w:pos="851"/>
              </w:tabs>
              <w:rPr>
                <w:rFonts w:ascii="Tahoma" w:hAnsi="Tahoma" w:cs="Tahoma"/>
                <w:b/>
                <w:sz w:val="24"/>
                <w:szCs w:val="24"/>
              </w:rPr>
            </w:pPr>
            <w:r w:rsidRPr="00F00FF2">
              <w:rPr>
                <w:rFonts w:ascii="Tahoma" w:hAnsi="Tahoma" w:cs="Tahoma"/>
                <w:b/>
                <w:sz w:val="24"/>
                <w:szCs w:val="24"/>
              </w:rPr>
              <w:t>Allergies</w:t>
            </w:r>
          </w:p>
        </w:tc>
      </w:tr>
      <w:tr w:rsidR="009B6C7C" w:rsidRPr="00F00FF2" w:rsidTr="00F703B6">
        <w:tc>
          <w:tcPr>
            <w:tcW w:w="9016" w:type="dxa"/>
          </w:tcPr>
          <w:p w:rsidR="009B6C7C" w:rsidRPr="00F00FF2" w:rsidRDefault="009B6C7C" w:rsidP="00B554CB">
            <w:pPr>
              <w:tabs>
                <w:tab w:val="left" w:pos="851"/>
              </w:tabs>
              <w:rPr>
                <w:rFonts w:ascii="Tahoma" w:hAnsi="Tahoma" w:cs="Tahoma"/>
                <w:bCs/>
                <w:sz w:val="24"/>
                <w:szCs w:val="24"/>
              </w:rPr>
            </w:pPr>
            <w:r w:rsidRPr="00F00FF2">
              <w:rPr>
                <w:rFonts w:ascii="Tahoma" w:hAnsi="Tahoma" w:cs="Tahoma"/>
                <w:bCs/>
                <w:sz w:val="24"/>
                <w:szCs w:val="24"/>
              </w:rPr>
              <w:t>None</w:t>
            </w:r>
          </w:p>
        </w:tc>
      </w:tr>
    </w:tbl>
    <w:p w:rsidR="00F703B6" w:rsidRPr="00F00FF2" w:rsidRDefault="00F703B6"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ab/>
      </w:r>
    </w:p>
    <w:p w:rsidR="009B6C7C" w:rsidRPr="00F00FF2" w:rsidRDefault="005F71E3"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5.7.1</w:t>
      </w:r>
      <w:r w:rsidR="0085438C">
        <w:rPr>
          <w:rFonts w:ascii="Tahoma" w:hAnsi="Tahoma" w:cs="Tahoma"/>
          <w:bCs/>
          <w:sz w:val="24"/>
          <w:szCs w:val="24"/>
        </w:rPr>
        <w:t>1</w:t>
      </w:r>
      <w:r w:rsidRPr="00F00FF2">
        <w:rPr>
          <w:rFonts w:ascii="Tahoma" w:hAnsi="Tahoma" w:cs="Tahoma"/>
          <w:bCs/>
          <w:sz w:val="24"/>
          <w:szCs w:val="24"/>
        </w:rPr>
        <w:tab/>
      </w:r>
      <w:r w:rsidR="00BE18BB" w:rsidRPr="00F00FF2">
        <w:rPr>
          <w:rFonts w:ascii="Tahoma" w:hAnsi="Tahoma" w:cs="Tahoma"/>
          <w:bCs/>
          <w:sz w:val="24"/>
          <w:szCs w:val="24"/>
        </w:rPr>
        <w:t>It is not known why the section above records no risks when w</w:t>
      </w:r>
      <w:r w:rsidR="00E014D2" w:rsidRPr="00F00FF2">
        <w:rPr>
          <w:rFonts w:ascii="Tahoma" w:hAnsi="Tahoma" w:cs="Tahoma"/>
          <w:bCs/>
          <w:sz w:val="24"/>
          <w:szCs w:val="24"/>
        </w:rPr>
        <w:t xml:space="preserve">ithin the </w:t>
      </w:r>
      <w:r w:rsidR="00BE18BB" w:rsidRPr="00F00FF2">
        <w:rPr>
          <w:rFonts w:ascii="Tahoma" w:hAnsi="Tahoma" w:cs="Tahoma"/>
          <w:bCs/>
          <w:sz w:val="24"/>
          <w:szCs w:val="24"/>
        </w:rPr>
        <w:t xml:space="preserve">document there are so many references to </w:t>
      </w:r>
      <w:r w:rsidR="009B6C7C" w:rsidRPr="00F00FF2">
        <w:rPr>
          <w:rFonts w:ascii="Tahoma" w:hAnsi="Tahoma" w:cs="Tahoma"/>
          <w:bCs/>
          <w:sz w:val="24"/>
          <w:szCs w:val="24"/>
        </w:rPr>
        <w:t xml:space="preserve">the risks </w:t>
      </w:r>
      <w:r w:rsidR="00DF3067" w:rsidRPr="00F00FF2">
        <w:rPr>
          <w:rFonts w:ascii="Tahoma" w:hAnsi="Tahoma" w:cs="Tahoma"/>
          <w:bCs/>
          <w:sz w:val="24"/>
          <w:szCs w:val="24"/>
        </w:rPr>
        <w:t>Lian</w:t>
      </w:r>
      <w:r w:rsidR="009B6C7C" w:rsidRPr="00F00FF2">
        <w:rPr>
          <w:rFonts w:ascii="Tahoma" w:hAnsi="Tahoma" w:cs="Tahoma"/>
          <w:bCs/>
          <w:sz w:val="24"/>
          <w:szCs w:val="24"/>
        </w:rPr>
        <w:t xml:space="preserve"> faced. The following </w:t>
      </w:r>
      <w:r w:rsidR="00E014D2" w:rsidRPr="00F00FF2">
        <w:rPr>
          <w:rFonts w:ascii="Tahoma" w:hAnsi="Tahoma" w:cs="Tahoma"/>
          <w:bCs/>
          <w:sz w:val="24"/>
          <w:szCs w:val="24"/>
        </w:rPr>
        <w:t xml:space="preserve">examples </w:t>
      </w:r>
      <w:r w:rsidR="009B6C7C" w:rsidRPr="00F00FF2">
        <w:rPr>
          <w:rFonts w:ascii="Tahoma" w:hAnsi="Tahoma" w:cs="Tahoma"/>
          <w:bCs/>
          <w:sz w:val="24"/>
          <w:szCs w:val="24"/>
        </w:rPr>
        <w:t>have been abstracted from the document.</w:t>
      </w:r>
    </w:p>
    <w:p w:rsidR="009B6C7C" w:rsidRPr="00F00FF2" w:rsidRDefault="009B6C7C"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ab/>
      </w:r>
      <w:r w:rsidR="0069793B">
        <w:rPr>
          <w:rFonts w:ascii="Tahoma" w:hAnsi="Tahoma" w:cs="Tahoma"/>
          <w:bCs/>
          <w:sz w:val="24"/>
          <w:szCs w:val="24"/>
        </w:rPr>
        <w:t>‘</w:t>
      </w:r>
      <w:r w:rsidRPr="00F00FF2">
        <w:rPr>
          <w:rFonts w:ascii="Tahoma" w:hAnsi="Tahoma" w:cs="Tahoma"/>
          <w:bCs/>
          <w:sz w:val="24"/>
          <w:szCs w:val="24"/>
        </w:rPr>
        <w:t xml:space="preserve"> </w:t>
      </w:r>
      <w:r w:rsidR="00DF3067" w:rsidRPr="00F00FF2">
        <w:rPr>
          <w:rFonts w:ascii="Tahoma" w:hAnsi="Tahoma" w:cs="Tahoma"/>
          <w:bCs/>
          <w:sz w:val="24"/>
          <w:szCs w:val="24"/>
        </w:rPr>
        <w:t>Lian</w:t>
      </w:r>
      <w:r w:rsidRPr="00F00FF2">
        <w:rPr>
          <w:rFonts w:ascii="Tahoma" w:hAnsi="Tahoma" w:cs="Tahoma"/>
          <w:bCs/>
          <w:sz w:val="24"/>
          <w:szCs w:val="24"/>
        </w:rPr>
        <w:t xml:space="preserve"> is extremely vulnerable and at risk of sexual exploitation evidenced by the number of allegations she had made against men in the Rochdale area who she has met in the community. </w:t>
      </w:r>
      <w:r w:rsidR="00DF3067" w:rsidRPr="00F00FF2">
        <w:rPr>
          <w:rFonts w:ascii="Tahoma" w:hAnsi="Tahoma" w:cs="Tahoma"/>
          <w:bCs/>
          <w:sz w:val="24"/>
          <w:szCs w:val="24"/>
        </w:rPr>
        <w:t>Lian</w:t>
      </w:r>
      <w:r w:rsidRPr="00F00FF2">
        <w:rPr>
          <w:rFonts w:ascii="Tahoma" w:hAnsi="Tahoma" w:cs="Tahoma"/>
          <w:bCs/>
          <w:sz w:val="24"/>
          <w:szCs w:val="24"/>
        </w:rPr>
        <w:t xml:space="preserve"> is also at risk of being easily influenced by others….’</w:t>
      </w:r>
    </w:p>
    <w:p w:rsidR="00E014D2" w:rsidRPr="00F00FF2" w:rsidRDefault="00E014D2"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ab/>
      </w:r>
      <w:r w:rsidR="0069793B">
        <w:rPr>
          <w:rFonts w:ascii="Tahoma" w:hAnsi="Tahoma" w:cs="Tahoma"/>
          <w:bCs/>
          <w:sz w:val="24"/>
          <w:szCs w:val="24"/>
        </w:rPr>
        <w:t>There is also a reference to</w:t>
      </w:r>
      <w:r w:rsidR="005F71E3" w:rsidRPr="00F00FF2">
        <w:rPr>
          <w:rFonts w:ascii="Tahoma" w:hAnsi="Tahoma" w:cs="Tahoma"/>
          <w:bCs/>
          <w:sz w:val="24"/>
          <w:szCs w:val="24"/>
        </w:rPr>
        <w:t xml:space="preserve"> the risk of </w:t>
      </w:r>
      <w:r w:rsidR="00DF3067" w:rsidRPr="00F00FF2">
        <w:rPr>
          <w:rFonts w:ascii="Tahoma" w:hAnsi="Tahoma" w:cs="Tahoma"/>
          <w:bCs/>
          <w:sz w:val="24"/>
          <w:szCs w:val="24"/>
        </w:rPr>
        <w:t>Lian</w:t>
      </w:r>
      <w:r w:rsidRPr="00F00FF2">
        <w:rPr>
          <w:rFonts w:ascii="Tahoma" w:hAnsi="Tahoma" w:cs="Tahoma"/>
          <w:bCs/>
          <w:sz w:val="24"/>
          <w:szCs w:val="24"/>
        </w:rPr>
        <w:t xml:space="preserve"> performing sexual acts in return for money and drugs. The following appears i</w:t>
      </w:r>
      <w:r w:rsidR="0069793B">
        <w:rPr>
          <w:rFonts w:ascii="Tahoma" w:hAnsi="Tahoma" w:cs="Tahoma"/>
          <w:bCs/>
          <w:sz w:val="24"/>
          <w:szCs w:val="24"/>
        </w:rPr>
        <w:t>mmediately next to this section:</w:t>
      </w:r>
    </w:p>
    <w:p w:rsidR="00923205" w:rsidRPr="00F00FF2" w:rsidRDefault="00E014D2"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ab/>
        <w:t>‘</w:t>
      </w:r>
      <w:r w:rsidR="00DF3067" w:rsidRPr="00F00FF2">
        <w:rPr>
          <w:rFonts w:ascii="Tahoma" w:hAnsi="Tahoma" w:cs="Tahoma"/>
          <w:bCs/>
          <w:sz w:val="24"/>
          <w:szCs w:val="24"/>
        </w:rPr>
        <w:t>Lian</w:t>
      </w:r>
      <w:r w:rsidRPr="00F00FF2">
        <w:rPr>
          <w:rFonts w:ascii="Tahoma" w:hAnsi="Tahoma" w:cs="Tahoma"/>
          <w:bCs/>
          <w:sz w:val="24"/>
          <w:szCs w:val="24"/>
        </w:rPr>
        <w:t xml:space="preserve"> will require daily visits to check on her well-being following </w:t>
      </w:r>
      <w:r w:rsidR="00BF71FA" w:rsidRPr="00F00FF2">
        <w:rPr>
          <w:rFonts w:ascii="Tahoma" w:hAnsi="Tahoma" w:cs="Tahoma"/>
          <w:bCs/>
          <w:sz w:val="24"/>
          <w:szCs w:val="24"/>
        </w:rPr>
        <w:t>her return</w:t>
      </w:r>
      <w:r w:rsidRPr="00F00FF2">
        <w:rPr>
          <w:rFonts w:ascii="Tahoma" w:hAnsi="Tahoma" w:cs="Tahoma"/>
          <w:bCs/>
          <w:sz w:val="24"/>
          <w:szCs w:val="24"/>
        </w:rPr>
        <w:t xml:space="preserve"> to Rochdale Borough as she will be moving into a less restrictive environment….’</w:t>
      </w:r>
    </w:p>
    <w:p w:rsidR="00B31573" w:rsidRPr="00F00FF2" w:rsidRDefault="005F71E3"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ab/>
      </w:r>
      <w:r w:rsidR="00923205" w:rsidRPr="00F00FF2">
        <w:rPr>
          <w:rFonts w:ascii="Tahoma" w:hAnsi="Tahoma" w:cs="Tahoma"/>
          <w:bCs/>
          <w:sz w:val="24"/>
          <w:szCs w:val="24"/>
        </w:rPr>
        <w:t xml:space="preserve">While there are several references to the need for daily support there is no narrative as to who will provide this support. </w:t>
      </w:r>
    </w:p>
    <w:p w:rsidR="003A7D59" w:rsidRPr="00F00FF2" w:rsidRDefault="005F71E3" w:rsidP="00B554CB">
      <w:pPr>
        <w:tabs>
          <w:tab w:val="left" w:pos="851"/>
        </w:tabs>
        <w:spacing w:line="240" w:lineRule="auto"/>
        <w:ind w:left="851" w:hanging="851"/>
        <w:rPr>
          <w:rFonts w:ascii="Tahoma" w:hAnsi="Tahoma" w:cs="Tahoma"/>
          <w:bCs/>
          <w:sz w:val="24"/>
          <w:szCs w:val="24"/>
          <w:lang w:val="en-US"/>
        </w:rPr>
      </w:pPr>
      <w:r w:rsidRPr="00F00FF2">
        <w:rPr>
          <w:rFonts w:ascii="Tahoma" w:hAnsi="Tahoma" w:cs="Tahoma"/>
          <w:bCs/>
          <w:sz w:val="24"/>
          <w:szCs w:val="24"/>
        </w:rPr>
        <w:t>5.7.1</w:t>
      </w:r>
      <w:r w:rsidR="0085438C">
        <w:rPr>
          <w:rFonts w:ascii="Tahoma" w:hAnsi="Tahoma" w:cs="Tahoma"/>
          <w:bCs/>
          <w:sz w:val="24"/>
          <w:szCs w:val="24"/>
        </w:rPr>
        <w:t>2</w:t>
      </w:r>
      <w:r w:rsidRPr="00F00FF2">
        <w:rPr>
          <w:rFonts w:ascii="Tahoma" w:hAnsi="Tahoma" w:cs="Tahoma"/>
          <w:bCs/>
          <w:sz w:val="24"/>
          <w:szCs w:val="24"/>
        </w:rPr>
        <w:tab/>
      </w:r>
      <w:r w:rsidR="0069793B">
        <w:rPr>
          <w:rFonts w:ascii="Tahoma" w:hAnsi="Tahoma" w:cs="Tahoma"/>
          <w:bCs/>
          <w:sz w:val="24"/>
          <w:szCs w:val="24"/>
        </w:rPr>
        <w:t xml:space="preserve">In May, a meeting </w:t>
      </w:r>
      <w:r w:rsidR="00923205" w:rsidRPr="00F00FF2">
        <w:rPr>
          <w:rFonts w:ascii="Tahoma" w:hAnsi="Tahoma" w:cs="Tahoma"/>
          <w:bCs/>
          <w:sz w:val="24"/>
          <w:szCs w:val="24"/>
        </w:rPr>
        <w:t xml:space="preserve">agreed </w:t>
      </w:r>
      <w:r w:rsidR="00803757" w:rsidRPr="00F00FF2">
        <w:rPr>
          <w:rFonts w:ascii="Tahoma" w:hAnsi="Tahoma" w:cs="Tahoma"/>
          <w:bCs/>
          <w:sz w:val="24"/>
          <w:szCs w:val="24"/>
        </w:rPr>
        <w:t xml:space="preserve">the transfer </w:t>
      </w:r>
      <w:r w:rsidR="00BF71FA" w:rsidRPr="00F00FF2">
        <w:rPr>
          <w:rFonts w:ascii="Tahoma" w:hAnsi="Tahoma" w:cs="Tahoma"/>
          <w:bCs/>
          <w:sz w:val="24"/>
          <w:szCs w:val="24"/>
        </w:rPr>
        <w:t xml:space="preserve">of </w:t>
      </w:r>
      <w:r w:rsidR="00DF3067" w:rsidRPr="00F00FF2">
        <w:rPr>
          <w:rFonts w:ascii="Tahoma" w:hAnsi="Tahoma" w:cs="Tahoma"/>
          <w:bCs/>
          <w:sz w:val="24"/>
          <w:szCs w:val="24"/>
        </w:rPr>
        <w:t>Lian</w:t>
      </w:r>
      <w:r w:rsidR="00803757" w:rsidRPr="00F00FF2">
        <w:rPr>
          <w:rFonts w:ascii="Tahoma" w:hAnsi="Tahoma" w:cs="Tahoma"/>
          <w:bCs/>
          <w:sz w:val="24"/>
          <w:szCs w:val="24"/>
        </w:rPr>
        <w:t xml:space="preserve">’s care at the </w:t>
      </w:r>
      <w:r w:rsidR="003C7B67" w:rsidRPr="00F00FF2">
        <w:rPr>
          <w:rFonts w:ascii="Tahoma" w:hAnsi="Tahoma" w:cs="Tahoma"/>
          <w:bCs/>
          <w:sz w:val="24"/>
          <w:szCs w:val="24"/>
        </w:rPr>
        <w:t xml:space="preserve">end of her funded placement </w:t>
      </w:r>
      <w:r w:rsidR="00803757" w:rsidRPr="00F00FF2">
        <w:rPr>
          <w:rFonts w:ascii="Tahoma" w:hAnsi="Tahoma" w:cs="Tahoma"/>
          <w:bCs/>
          <w:sz w:val="24"/>
          <w:szCs w:val="24"/>
        </w:rPr>
        <w:t>at</w:t>
      </w:r>
      <w:r w:rsidR="003C7B67" w:rsidRPr="00F00FF2">
        <w:rPr>
          <w:rFonts w:ascii="Tahoma" w:hAnsi="Tahoma" w:cs="Tahoma"/>
          <w:bCs/>
          <w:sz w:val="24"/>
          <w:szCs w:val="24"/>
        </w:rPr>
        <w:t xml:space="preserve"> </w:t>
      </w:r>
      <w:r w:rsidR="0069793B">
        <w:rPr>
          <w:rFonts w:ascii="Tahoma" w:hAnsi="Tahoma" w:cs="Tahoma"/>
          <w:bCs/>
          <w:sz w:val="24"/>
          <w:szCs w:val="24"/>
        </w:rPr>
        <w:t>the residential placement</w:t>
      </w:r>
      <w:r w:rsidR="00803757" w:rsidRPr="00F00FF2">
        <w:rPr>
          <w:rFonts w:ascii="Tahoma" w:hAnsi="Tahoma" w:cs="Tahoma"/>
          <w:bCs/>
          <w:sz w:val="24"/>
          <w:szCs w:val="24"/>
        </w:rPr>
        <w:t xml:space="preserve"> to Rochdale. </w:t>
      </w:r>
      <w:r w:rsidR="003A7D59" w:rsidRPr="00F00FF2">
        <w:rPr>
          <w:rFonts w:ascii="Tahoma" w:hAnsi="Tahoma" w:cs="Tahoma"/>
          <w:bCs/>
          <w:sz w:val="24"/>
          <w:szCs w:val="24"/>
        </w:rPr>
        <w:t xml:space="preserve">The </w:t>
      </w:r>
      <w:r w:rsidR="00551A0C" w:rsidRPr="00F00FF2">
        <w:rPr>
          <w:rFonts w:ascii="Tahoma" w:hAnsi="Tahoma" w:cs="Tahoma"/>
          <w:bCs/>
          <w:sz w:val="24"/>
          <w:szCs w:val="24"/>
        </w:rPr>
        <w:t xml:space="preserve">agreement reached at </w:t>
      </w:r>
      <w:r w:rsidR="003A7D59" w:rsidRPr="00F00FF2">
        <w:rPr>
          <w:rFonts w:ascii="Tahoma" w:hAnsi="Tahoma" w:cs="Tahoma"/>
          <w:bCs/>
          <w:sz w:val="24"/>
          <w:szCs w:val="24"/>
        </w:rPr>
        <w:t xml:space="preserve">the meeting was that </w:t>
      </w:r>
      <w:r w:rsidR="00DF3067" w:rsidRPr="00F00FF2">
        <w:rPr>
          <w:rFonts w:ascii="Tahoma" w:hAnsi="Tahoma" w:cs="Tahoma"/>
          <w:bCs/>
          <w:sz w:val="24"/>
          <w:szCs w:val="24"/>
        </w:rPr>
        <w:t>Lian</w:t>
      </w:r>
      <w:r w:rsidR="003A7D59" w:rsidRPr="00F00FF2">
        <w:rPr>
          <w:rFonts w:ascii="Tahoma" w:hAnsi="Tahoma" w:cs="Tahoma"/>
          <w:bCs/>
          <w:sz w:val="24"/>
          <w:szCs w:val="24"/>
        </w:rPr>
        <w:t xml:space="preserve">’s case would be jointly worked by </w:t>
      </w:r>
      <w:r w:rsidR="001162B7" w:rsidRPr="00F00FF2">
        <w:rPr>
          <w:rFonts w:ascii="Tahoma" w:hAnsi="Tahoma" w:cs="Tahoma"/>
          <w:bCs/>
          <w:sz w:val="24"/>
          <w:szCs w:val="24"/>
        </w:rPr>
        <w:t>ACS</w:t>
      </w:r>
      <w:r w:rsidR="003A7D59" w:rsidRPr="00F00FF2">
        <w:rPr>
          <w:rFonts w:ascii="Tahoma" w:hAnsi="Tahoma" w:cs="Tahoma"/>
          <w:bCs/>
          <w:sz w:val="24"/>
          <w:szCs w:val="24"/>
        </w:rPr>
        <w:t xml:space="preserve"> and </w:t>
      </w:r>
      <w:r w:rsidR="0069793B">
        <w:rPr>
          <w:rFonts w:ascii="Tahoma" w:hAnsi="Tahoma" w:cs="Tahoma"/>
          <w:bCs/>
          <w:sz w:val="24"/>
          <w:szCs w:val="24"/>
        </w:rPr>
        <w:t xml:space="preserve">the NHS </w:t>
      </w:r>
      <w:r w:rsidR="003A7D59" w:rsidRPr="00F00FF2">
        <w:rPr>
          <w:rFonts w:ascii="Tahoma" w:hAnsi="Tahoma" w:cs="Tahoma"/>
          <w:bCs/>
          <w:sz w:val="24"/>
          <w:szCs w:val="24"/>
        </w:rPr>
        <w:t xml:space="preserve">Foundation Trust Community Mental Health Team [CMHT] </w:t>
      </w:r>
      <w:r w:rsidR="003A7D59" w:rsidRPr="00F00FF2">
        <w:rPr>
          <w:rFonts w:ascii="Tahoma" w:hAnsi="Tahoma" w:cs="Tahoma"/>
          <w:bCs/>
          <w:sz w:val="24"/>
          <w:szCs w:val="24"/>
          <w:lang w:val="en-US"/>
        </w:rPr>
        <w:t xml:space="preserve">for a period of time post her discharge into the community. </w:t>
      </w:r>
      <w:r w:rsidR="00551A0C" w:rsidRPr="00F00FF2">
        <w:rPr>
          <w:rFonts w:ascii="Tahoma" w:hAnsi="Tahoma" w:cs="Tahoma"/>
          <w:bCs/>
          <w:sz w:val="24"/>
          <w:szCs w:val="24"/>
          <w:lang w:val="en-US"/>
        </w:rPr>
        <w:t xml:space="preserve">While there was </w:t>
      </w:r>
      <w:r w:rsidR="00551A0C" w:rsidRPr="00F00FF2">
        <w:rPr>
          <w:rFonts w:ascii="Tahoma" w:hAnsi="Tahoma" w:cs="Tahoma"/>
          <w:bCs/>
          <w:sz w:val="24"/>
          <w:szCs w:val="24"/>
          <w:lang w:val="en-US"/>
        </w:rPr>
        <w:lastRenderedPageBreak/>
        <w:t xml:space="preserve">discussion within the meeting about </w:t>
      </w:r>
      <w:r w:rsidR="00DF3067" w:rsidRPr="00F00FF2">
        <w:rPr>
          <w:rFonts w:ascii="Tahoma" w:hAnsi="Tahoma" w:cs="Tahoma"/>
          <w:bCs/>
          <w:sz w:val="24"/>
          <w:szCs w:val="24"/>
          <w:lang w:val="en-US"/>
        </w:rPr>
        <w:t>Lian</w:t>
      </w:r>
      <w:r w:rsidR="00551A0C" w:rsidRPr="00F00FF2">
        <w:rPr>
          <w:rFonts w:ascii="Tahoma" w:hAnsi="Tahoma" w:cs="Tahoma"/>
          <w:bCs/>
          <w:sz w:val="24"/>
          <w:szCs w:val="24"/>
          <w:lang w:val="en-US"/>
        </w:rPr>
        <w:t>’s vulnerabilities t</w:t>
      </w:r>
      <w:r w:rsidR="00923205" w:rsidRPr="00F00FF2">
        <w:rPr>
          <w:rFonts w:ascii="Tahoma" w:hAnsi="Tahoma" w:cs="Tahoma"/>
          <w:bCs/>
          <w:sz w:val="24"/>
          <w:szCs w:val="24"/>
          <w:lang w:val="en-US"/>
        </w:rPr>
        <w:t xml:space="preserve">he review panel have seen no evidence that a risk assessment was presented at that meeting or that the </w:t>
      </w:r>
      <w:r w:rsidR="00551A0C" w:rsidRPr="00F00FF2">
        <w:rPr>
          <w:rFonts w:ascii="Tahoma" w:hAnsi="Tahoma" w:cs="Tahoma"/>
          <w:bCs/>
          <w:sz w:val="24"/>
          <w:szCs w:val="24"/>
          <w:lang w:val="en-US"/>
        </w:rPr>
        <w:t xml:space="preserve">meeting raised an action for a risk assessment to be completed. </w:t>
      </w:r>
    </w:p>
    <w:p w:rsidR="001421E0" w:rsidRPr="00F00FF2" w:rsidRDefault="0085438C" w:rsidP="00B554CB">
      <w:pPr>
        <w:tabs>
          <w:tab w:val="left" w:pos="851"/>
        </w:tabs>
        <w:spacing w:line="240" w:lineRule="auto"/>
        <w:ind w:left="851" w:hanging="851"/>
        <w:rPr>
          <w:rFonts w:ascii="Tahoma" w:hAnsi="Tahoma" w:cs="Tahoma"/>
          <w:bCs/>
          <w:sz w:val="24"/>
          <w:szCs w:val="24"/>
          <w:lang w:val="en-US"/>
        </w:rPr>
      </w:pPr>
      <w:r>
        <w:rPr>
          <w:rFonts w:ascii="Tahoma" w:hAnsi="Tahoma" w:cs="Tahoma"/>
          <w:bCs/>
          <w:sz w:val="24"/>
          <w:szCs w:val="24"/>
          <w:lang w:val="en-US"/>
        </w:rPr>
        <w:t>5.7.13</w:t>
      </w:r>
      <w:r w:rsidR="00BE18BB" w:rsidRPr="00F00FF2">
        <w:rPr>
          <w:rFonts w:ascii="Tahoma" w:hAnsi="Tahoma" w:cs="Tahoma"/>
          <w:bCs/>
          <w:sz w:val="24"/>
          <w:szCs w:val="24"/>
          <w:lang w:val="en-US"/>
        </w:rPr>
        <w:tab/>
      </w:r>
      <w:r w:rsidR="00551A0C" w:rsidRPr="00F00FF2">
        <w:rPr>
          <w:rFonts w:ascii="Tahoma" w:hAnsi="Tahoma" w:cs="Tahoma"/>
          <w:bCs/>
          <w:sz w:val="24"/>
          <w:szCs w:val="24"/>
          <w:lang w:val="en-US"/>
        </w:rPr>
        <w:t xml:space="preserve">Shortly after returning to Rochdale </w:t>
      </w:r>
      <w:r w:rsidR="00DF3067" w:rsidRPr="00F00FF2">
        <w:rPr>
          <w:rFonts w:ascii="Tahoma" w:hAnsi="Tahoma" w:cs="Tahoma"/>
          <w:bCs/>
          <w:sz w:val="24"/>
          <w:szCs w:val="24"/>
          <w:lang w:val="en-US"/>
        </w:rPr>
        <w:t>Lian</w:t>
      </w:r>
      <w:r w:rsidR="00551A0C" w:rsidRPr="00F00FF2">
        <w:rPr>
          <w:rFonts w:ascii="Tahoma" w:hAnsi="Tahoma" w:cs="Tahoma"/>
          <w:bCs/>
          <w:sz w:val="24"/>
          <w:szCs w:val="24"/>
          <w:lang w:val="en-US"/>
        </w:rPr>
        <w:t xml:space="preserve"> disclosed alcohol and drugs misuse during a visit to </w:t>
      </w:r>
      <w:r w:rsidR="0069793B">
        <w:rPr>
          <w:rFonts w:ascii="Tahoma" w:hAnsi="Tahoma" w:cs="Tahoma"/>
          <w:bCs/>
          <w:sz w:val="24"/>
          <w:szCs w:val="24"/>
          <w:lang w:val="en-US"/>
        </w:rPr>
        <w:t xml:space="preserve">the </w:t>
      </w:r>
      <w:r w:rsidR="0069793B" w:rsidRPr="00F00FF2">
        <w:rPr>
          <w:rFonts w:ascii="Tahoma" w:hAnsi="Tahoma" w:cs="Tahoma"/>
          <w:sz w:val="24"/>
          <w:szCs w:val="24"/>
        </w:rPr>
        <w:t>young people’s drug a</w:t>
      </w:r>
      <w:r w:rsidR="0069793B">
        <w:rPr>
          <w:rFonts w:ascii="Tahoma" w:hAnsi="Tahoma" w:cs="Tahoma"/>
          <w:sz w:val="24"/>
          <w:szCs w:val="24"/>
        </w:rPr>
        <w:t xml:space="preserve">nd alcohol service </w:t>
      </w:r>
      <w:r w:rsidR="00551A0C" w:rsidRPr="00F00FF2">
        <w:rPr>
          <w:rFonts w:ascii="Tahoma" w:hAnsi="Tahoma" w:cs="Tahoma"/>
          <w:bCs/>
          <w:sz w:val="24"/>
          <w:szCs w:val="24"/>
          <w:lang w:val="en-US"/>
        </w:rPr>
        <w:t xml:space="preserve">[see paragraph 4.4.2]. </w:t>
      </w:r>
      <w:r w:rsidR="00493219" w:rsidRPr="00F00FF2">
        <w:rPr>
          <w:rFonts w:ascii="Tahoma" w:hAnsi="Tahoma" w:cs="Tahoma"/>
          <w:bCs/>
          <w:sz w:val="24"/>
          <w:szCs w:val="24"/>
          <w:lang w:val="en-US"/>
        </w:rPr>
        <w:t xml:space="preserve">The disclosure that </w:t>
      </w:r>
      <w:r w:rsidR="00DF3067" w:rsidRPr="00F00FF2">
        <w:rPr>
          <w:rFonts w:ascii="Tahoma" w:hAnsi="Tahoma" w:cs="Tahoma"/>
          <w:bCs/>
          <w:sz w:val="24"/>
          <w:szCs w:val="24"/>
          <w:lang w:val="en-US"/>
        </w:rPr>
        <w:t>Lian</w:t>
      </w:r>
      <w:r w:rsidR="00493219" w:rsidRPr="00F00FF2">
        <w:rPr>
          <w:rFonts w:ascii="Tahoma" w:hAnsi="Tahoma" w:cs="Tahoma"/>
          <w:bCs/>
          <w:sz w:val="24"/>
          <w:szCs w:val="24"/>
          <w:lang w:val="en-US"/>
        </w:rPr>
        <w:t xml:space="preserve"> had used heroin intravenously for the first time</w:t>
      </w:r>
      <w:r w:rsidR="001421E0" w:rsidRPr="00F00FF2">
        <w:rPr>
          <w:rFonts w:ascii="Tahoma" w:hAnsi="Tahoma" w:cs="Tahoma"/>
          <w:bCs/>
          <w:sz w:val="24"/>
          <w:szCs w:val="24"/>
          <w:lang w:val="en-US"/>
        </w:rPr>
        <w:t xml:space="preserve">, </w:t>
      </w:r>
      <w:r w:rsidR="00493219" w:rsidRPr="00F00FF2">
        <w:rPr>
          <w:rFonts w:ascii="Tahoma" w:hAnsi="Tahoma" w:cs="Tahoma"/>
          <w:bCs/>
          <w:sz w:val="24"/>
          <w:szCs w:val="24"/>
          <w:lang w:val="en-US"/>
        </w:rPr>
        <w:t>that her drug misuse was escalating</w:t>
      </w:r>
      <w:r w:rsidR="001421E0" w:rsidRPr="00F00FF2">
        <w:rPr>
          <w:rFonts w:ascii="Tahoma" w:hAnsi="Tahoma" w:cs="Tahoma"/>
          <w:bCs/>
          <w:sz w:val="24"/>
          <w:szCs w:val="24"/>
          <w:lang w:val="en-US"/>
        </w:rPr>
        <w:t xml:space="preserve"> and that she was not able to judge volumes</w:t>
      </w:r>
      <w:r w:rsidR="00493219" w:rsidRPr="00F00FF2">
        <w:rPr>
          <w:rFonts w:ascii="Tahoma" w:hAnsi="Tahoma" w:cs="Tahoma"/>
          <w:bCs/>
          <w:sz w:val="24"/>
          <w:szCs w:val="24"/>
          <w:lang w:val="en-US"/>
        </w:rPr>
        <w:t xml:space="preserve"> represented a significant increase in the risks she faced. </w:t>
      </w:r>
    </w:p>
    <w:p w:rsidR="00803306" w:rsidRPr="00F00FF2" w:rsidRDefault="0085438C" w:rsidP="00B554CB">
      <w:pPr>
        <w:tabs>
          <w:tab w:val="left" w:pos="851"/>
        </w:tabs>
        <w:spacing w:line="240" w:lineRule="auto"/>
        <w:ind w:left="851" w:hanging="851"/>
        <w:rPr>
          <w:rFonts w:ascii="Tahoma" w:hAnsi="Tahoma" w:cs="Tahoma"/>
          <w:bCs/>
          <w:sz w:val="24"/>
          <w:szCs w:val="24"/>
          <w:lang w:val="en-US"/>
        </w:rPr>
      </w:pPr>
      <w:r>
        <w:rPr>
          <w:rFonts w:ascii="Tahoma" w:hAnsi="Tahoma" w:cs="Tahoma"/>
          <w:bCs/>
          <w:sz w:val="24"/>
          <w:szCs w:val="24"/>
          <w:lang w:val="en-US"/>
        </w:rPr>
        <w:t>5.7.14</w:t>
      </w:r>
      <w:r w:rsidR="00BE18BB" w:rsidRPr="00F00FF2">
        <w:rPr>
          <w:rFonts w:ascii="Tahoma" w:hAnsi="Tahoma" w:cs="Tahoma"/>
          <w:bCs/>
          <w:sz w:val="24"/>
          <w:szCs w:val="24"/>
          <w:lang w:val="en-US"/>
        </w:rPr>
        <w:tab/>
      </w:r>
      <w:r w:rsidR="00493219" w:rsidRPr="00F00FF2">
        <w:rPr>
          <w:rFonts w:ascii="Tahoma" w:hAnsi="Tahoma" w:cs="Tahoma"/>
          <w:bCs/>
          <w:sz w:val="24"/>
          <w:szCs w:val="24"/>
          <w:lang w:val="en-US"/>
        </w:rPr>
        <w:t xml:space="preserve">The response to that disclosure was to make a referral to </w:t>
      </w:r>
      <w:r w:rsidR="0069793B">
        <w:rPr>
          <w:rFonts w:ascii="Tahoma" w:hAnsi="Tahoma" w:cs="Tahoma"/>
          <w:bCs/>
          <w:sz w:val="24"/>
          <w:szCs w:val="24"/>
          <w:lang w:val="en-US"/>
        </w:rPr>
        <w:t>the commissioned substance misuse service</w:t>
      </w:r>
      <w:r w:rsidR="00703510" w:rsidRPr="00F00FF2">
        <w:rPr>
          <w:rStyle w:val="FootnoteReference"/>
          <w:rFonts w:ascii="Tahoma" w:hAnsi="Tahoma" w:cs="Tahoma"/>
          <w:bCs/>
          <w:sz w:val="24"/>
          <w:szCs w:val="24"/>
          <w:lang w:val="en-US"/>
        </w:rPr>
        <w:footnoteReference w:id="17"/>
      </w:r>
      <w:r w:rsidR="00493219" w:rsidRPr="00F00FF2">
        <w:rPr>
          <w:rFonts w:ascii="Tahoma" w:hAnsi="Tahoma" w:cs="Tahoma"/>
          <w:bCs/>
          <w:sz w:val="24"/>
          <w:szCs w:val="24"/>
          <w:lang w:val="en-US"/>
        </w:rPr>
        <w:t>. While that was appropriate</w:t>
      </w:r>
      <w:r w:rsidR="00BE18BB" w:rsidRPr="00F00FF2">
        <w:rPr>
          <w:rFonts w:ascii="Tahoma" w:hAnsi="Tahoma" w:cs="Tahoma"/>
          <w:bCs/>
          <w:sz w:val="24"/>
          <w:szCs w:val="24"/>
          <w:lang w:val="en-US"/>
        </w:rPr>
        <w:t>,</w:t>
      </w:r>
      <w:r w:rsidR="00493219" w:rsidRPr="00F00FF2">
        <w:rPr>
          <w:rFonts w:ascii="Tahoma" w:hAnsi="Tahoma" w:cs="Tahoma"/>
          <w:bCs/>
          <w:sz w:val="24"/>
          <w:szCs w:val="24"/>
          <w:lang w:val="en-US"/>
        </w:rPr>
        <w:t xml:space="preserve"> there is no indication that any other action was taken</w:t>
      </w:r>
      <w:r w:rsidR="001421E0" w:rsidRPr="00F00FF2">
        <w:rPr>
          <w:rFonts w:ascii="Tahoma" w:hAnsi="Tahoma" w:cs="Tahoma"/>
          <w:bCs/>
          <w:sz w:val="24"/>
          <w:szCs w:val="24"/>
          <w:lang w:val="en-US"/>
        </w:rPr>
        <w:t xml:space="preserve"> </w:t>
      </w:r>
      <w:r w:rsidR="00493219" w:rsidRPr="00F00FF2">
        <w:rPr>
          <w:rFonts w:ascii="Tahoma" w:hAnsi="Tahoma" w:cs="Tahoma"/>
          <w:bCs/>
          <w:sz w:val="24"/>
          <w:szCs w:val="24"/>
          <w:lang w:val="en-US"/>
        </w:rPr>
        <w:t xml:space="preserve">in relation to this disclosure such as an exploration of why </w:t>
      </w:r>
      <w:r w:rsidR="00DF3067" w:rsidRPr="00F00FF2">
        <w:rPr>
          <w:rFonts w:ascii="Tahoma" w:hAnsi="Tahoma" w:cs="Tahoma"/>
          <w:bCs/>
          <w:sz w:val="24"/>
          <w:szCs w:val="24"/>
          <w:lang w:val="en-US"/>
        </w:rPr>
        <w:t>Lian</w:t>
      </w:r>
      <w:r w:rsidR="00493219" w:rsidRPr="00F00FF2">
        <w:rPr>
          <w:rFonts w:ascii="Tahoma" w:hAnsi="Tahoma" w:cs="Tahoma"/>
          <w:bCs/>
          <w:sz w:val="24"/>
          <w:szCs w:val="24"/>
          <w:lang w:val="en-US"/>
        </w:rPr>
        <w:t xml:space="preserve"> had escalated to using heroin, or where and how she had acquired this and other substances. There is no evidence that a risk assessment was completed</w:t>
      </w:r>
      <w:r w:rsidR="00BE18BB" w:rsidRPr="00F00FF2">
        <w:rPr>
          <w:rFonts w:ascii="Tahoma" w:hAnsi="Tahoma" w:cs="Tahoma"/>
          <w:bCs/>
          <w:sz w:val="24"/>
          <w:szCs w:val="24"/>
          <w:lang w:val="en-US"/>
        </w:rPr>
        <w:t xml:space="preserve"> in response to this new information</w:t>
      </w:r>
      <w:r w:rsidR="00493219" w:rsidRPr="00F00FF2">
        <w:rPr>
          <w:rFonts w:ascii="Tahoma" w:hAnsi="Tahoma" w:cs="Tahoma"/>
          <w:bCs/>
          <w:sz w:val="24"/>
          <w:szCs w:val="24"/>
          <w:lang w:val="en-US"/>
        </w:rPr>
        <w:t xml:space="preserve"> or that there was any liaison between </w:t>
      </w:r>
      <w:r w:rsidR="001162B7" w:rsidRPr="00F00FF2">
        <w:rPr>
          <w:rFonts w:ascii="Tahoma" w:hAnsi="Tahoma" w:cs="Tahoma"/>
          <w:bCs/>
          <w:sz w:val="24"/>
          <w:szCs w:val="24"/>
          <w:lang w:val="en-US"/>
        </w:rPr>
        <w:t>ACS</w:t>
      </w:r>
      <w:r w:rsidR="00493219" w:rsidRPr="00F00FF2">
        <w:rPr>
          <w:rFonts w:ascii="Tahoma" w:hAnsi="Tahoma" w:cs="Tahoma"/>
          <w:bCs/>
          <w:sz w:val="24"/>
          <w:szCs w:val="24"/>
          <w:lang w:val="en-US"/>
        </w:rPr>
        <w:t xml:space="preserve"> and other agencies</w:t>
      </w:r>
      <w:r w:rsidR="00803306" w:rsidRPr="00F00FF2">
        <w:rPr>
          <w:rFonts w:ascii="Tahoma" w:hAnsi="Tahoma" w:cs="Tahoma"/>
          <w:bCs/>
          <w:sz w:val="24"/>
          <w:szCs w:val="24"/>
          <w:lang w:val="en-US"/>
        </w:rPr>
        <w:t xml:space="preserve"> such as CMHT and </w:t>
      </w:r>
      <w:r w:rsidR="0069793B">
        <w:rPr>
          <w:rFonts w:ascii="Tahoma" w:hAnsi="Tahoma" w:cs="Tahoma"/>
          <w:bCs/>
          <w:sz w:val="24"/>
          <w:szCs w:val="24"/>
          <w:lang w:val="en-US"/>
        </w:rPr>
        <w:t>the commissioned provider</w:t>
      </w:r>
      <w:r w:rsidR="00803306" w:rsidRPr="00F00FF2">
        <w:rPr>
          <w:rFonts w:ascii="Tahoma" w:hAnsi="Tahoma" w:cs="Tahoma"/>
          <w:bCs/>
          <w:sz w:val="24"/>
          <w:szCs w:val="24"/>
          <w:lang w:val="en-US"/>
        </w:rPr>
        <w:t xml:space="preserve"> to ensure </w:t>
      </w:r>
      <w:r w:rsidR="00DF3067" w:rsidRPr="00F00FF2">
        <w:rPr>
          <w:rFonts w:ascii="Tahoma" w:hAnsi="Tahoma" w:cs="Tahoma"/>
          <w:bCs/>
          <w:sz w:val="24"/>
          <w:szCs w:val="24"/>
          <w:lang w:val="en-US"/>
        </w:rPr>
        <w:t>Lian</w:t>
      </w:r>
      <w:r w:rsidR="00803306" w:rsidRPr="00F00FF2">
        <w:rPr>
          <w:rFonts w:ascii="Tahoma" w:hAnsi="Tahoma" w:cs="Tahoma"/>
          <w:bCs/>
          <w:sz w:val="24"/>
          <w:szCs w:val="24"/>
          <w:lang w:val="en-US"/>
        </w:rPr>
        <w:t xml:space="preserve"> accessed substance misuse services. </w:t>
      </w:r>
      <w:r w:rsidR="001421E0" w:rsidRPr="00F00FF2">
        <w:rPr>
          <w:rFonts w:ascii="Tahoma" w:hAnsi="Tahoma" w:cs="Tahoma"/>
          <w:bCs/>
          <w:sz w:val="24"/>
          <w:szCs w:val="24"/>
          <w:lang w:val="en-US"/>
        </w:rPr>
        <w:t xml:space="preserve"> </w:t>
      </w:r>
    </w:p>
    <w:p w:rsidR="00623119" w:rsidRPr="00F00FF2" w:rsidRDefault="00BE18BB" w:rsidP="00B554CB">
      <w:pPr>
        <w:tabs>
          <w:tab w:val="left" w:pos="851"/>
        </w:tabs>
        <w:spacing w:line="240" w:lineRule="auto"/>
        <w:ind w:left="851" w:hanging="851"/>
        <w:rPr>
          <w:rFonts w:ascii="Tahoma" w:hAnsi="Tahoma" w:cs="Tahoma"/>
          <w:bCs/>
          <w:sz w:val="24"/>
          <w:szCs w:val="24"/>
          <w:lang w:val="en-US"/>
        </w:rPr>
      </w:pPr>
      <w:r w:rsidRPr="00F00FF2">
        <w:rPr>
          <w:rFonts w:ascii="Tahoma" w:hAnsi="Tahoma" w:cs="Tahoma"/>
          <w:bCs/>
          <w:sz w:val="24"/>
          <w:szCs w:val="24"/>
          <w:lang w:val="en-US"/>
        </w:rPr>
        <w:t>5.7.1</w:t>
      </w:r>
      <w:r w:rsidR="0085438C">
        <w:rPr>
          <w:rFonts w:ascii="Tahoma" w:hAnsi="Tahoma" w:cs="Tahoma"/>
          <w:bCs/>
          <w:sz w:val="24"/>
          <w:szCs w:val="24"/>
          <w:lang w:val="en-US"/>
        </w:rPr>
        <w:t>5</w:t>
      </w:r>
      <w:r w:rsidRPr="00F00FF2">
        <w:rPr>
          <w:rFonts w:ascii="Tahoma" w:hAnsi="Tahoma" w:cs="Tahoma"/>
          <w:bCs/>
          <w:sz w:val="24"/>
          <w:szCs w:val="24"/>
          <w:lang w:val="en-US"/>
        </w:rPr>
        <w:tab/>
      </w:r>
      <w:r w:rsidR="001421E0" w:rsidRPr="00F00FF2">
        <w:rPr>
          <w:rFonts w:ascii="Tahoma" w:hAnsi="Tahoma" w:cs="Tahoma"/>
          <w:bCs/>
          <w:sz w:val="24"/>
          <w:szCs w:val="24"/>
          <w:lang w:val="en-US"/>
        </w:rPr>
        <w:t xml:space="preserve">The next significant escalation in risk was when </w:t>
      </w:r>
      <w:r w:rsidR="00DF3067" w:rsidRPr="00F00FF2">
        <w:rPr>
          <w:rFonts w:ascii="Tahoma" w:hAnsi="Tahoma" w:cs="Tahoma"/>
          <w:bCs/>
          <w:sz w:val="24"/>
          <w:szCs w:val="24"/>
          <w:lang w:val="en-US"/>
        </w:rPr>
        <w:t>Lian</w:t>
      </w:r>
      <w:r w:rsidR="001421E0" w:rsidRPr="00F00FF2">
        <w:rPr>
          <w:rFonts w:ascii="Tahoma" w:hAnsi="Tahoma" w:cs="Tahoma"/>
          <w:bCs/>
          <w:sz w:val="24"/>
          <w:szCs w:val="24"/>
          <w:lang w:val="en-US"/>
        </w:rPr>
        <w:t xml:space="preserve"> was found collapsed in the street [see paragraph 4.4.8-4.4.10]. </w:t>
      </w:r>
      <w:r w:rsidR="0093483D" w:rsidRPr="00F00FF2">
        <w:rPr>
          <w:rFonts w:ascii="Tahoma" w:hAnsi="Tahoma" w:cs="Tahoma"/>
          <w:bCs/>
          <w:sz w:val="24"/>
          <w:szCs w:val="24"/>
          <w:lang w:val="en-US"/>
        </w:rPr>
        <w:t xml:space="preserve">This resulted in the involvement of the police and </w:t>
      </w:r>
      <w:r w:rsidR="00DF3067" w:rsidRPr="00F00FF2">
        <w:rPr>
          <w:rFonts w:ascii="Tahoma" w:hAnsi="Tahoma" w:cs="Tahoma"/>
          <w:bCs/>
          <w:sz w:val="24"/>
          <w:szCs w:val="24"/>
          <w:lang w:val="en-US"/>
        </w:rPr>
        <w:t>Lian</w:t>
      </w:r>
      <w:r w:rsidR="0093483D" w:rsidRPr="00F00FF2">
        <w:rPr>
          <w:rFonts w:ascii="Tahoma" w:hAnsi="Tahoma" w:cs="Tahoma"/>
          <w:bCs/>
          <w:sz w:val="24"/>
          <w:szCs w:val="24"/>
          <w:lang w:val="en-US"/>
        </w:rPr>
        <w:t xml:space="preserve"> was </w:t>
      </w:r>
      <w:r w:rsidR="00703510" w:rsidRPr="00F00FF2">
        <w:rPr>
          <w:rFonts w:ascii="Tahoma" w:hAnsi="Tahoma" w:cs="Tahoma"/>
          <w:bCs/>
          <w:sz w:val="24"/>
          <w:szCs w:val="24"/>
          <w:lang w:val="en-US"/>
        </w:rPr>
        <w:t xml:space="preserve">admitted to </w:t>
      </w:r>
      <w:r w:rsidR="0093483D" w:rsidRPr="00F00FF2">
        <w:rPr>
          <w:rFonts w:ascii="Tahoma" w:hAnsi="Tahoma" w:cs="Tahoma"/>
          <w:bCs/>
          <w:sz w:val="24"/>
          <w:szCs w:val="24"/>
          <w:lang w:val="en-US"/>
        </w:rPr>
        <w:t xml:space="preserve">hospital. This incident appears to have occurred when </w:t>
      </w:r>
      <w:r w:rsidR="00DF3067" w:rsidRPr="00F00FF2">
        <w:rPr>
          <w:rFonts w:ascii="Tahoma" w:hAnsi="Tahoma" w:cs="Tahoma"/>
          <w:bCs/>
          <w:sz w:val="24"/>
          <w:szCs w:val="24"/>
          <w:lang w:val="en-US"/>
        </w:rPr>
        <w:t>Lian</w:t>
      </w:r>
      <w:r w:rsidR="0093483D" w:rsidRPr="00F00FF2">
        <w:rPr>
          <w:rFonts w:ascii="Tahoma" w:hAnsi="Tahoma" w:cs="Tahoma"/>
          <w:bCs/>
          <w:sz w:val="24"/>
          <w:szCs w:val="24"/>
          <w:lang w:val="en-US"/>
        </w:rPr>
        <w:t xml:space="preserve"> deliberately took an overdose in response to events at home. On this occasion </w:t>
      </w:r>
      <w:r w:rsidR="00623119" w:rsidRPr="00F00FF2">
        <w:rPr>
          <w:rFonts w:ascii="Tahoma" w:hAnsi="Tahoma" w:cs="Tahoma"/>
          <w:bCs/>
          <w:sz w:val="24"/>
          <w:szCs w:val="24"/>
          <w:lang w:val="en-US"/>
        </w:rPr>
        <w:t xml:space="preserve">GMP undertook a risk assessment. They did not make any referrals as </w:t>
      </w:r>
      <w:r w:rsidR="00DF3067" w:rsidRPr="00F00FF2">
        <w:rPr>
          <w:rFonts w:ascii="Tahoma" w:hAnsi="Tahoma" w:cs="Tahoma"/>
          <w:bCs/>
          <w:sz w:val="24"/>
          <w:szCs w:val="24"/>
          <w:lang w:val="en-US"/>
        </w:rPr>
        <w:t>Lian</w:t>
      </w:r>
      <w:r w:rsidR="00623119" w:rsidRPr="00F00FF2">
        <w:rPr>
          <w:rFonts w:ascii="Tahoma" w:hAnsi="Tahoma" w:cs="Tahoma"/>
          <w:bCs/>
          <w:sz w:val="24"/>
          <w:szCs w:val="24"/>
          <w:lang w:val="en-US"/>
        </w:rPr>
        <w:t xml:space="preserve"> was taken to hospital.</w:t>
      </w:r>
    </w:p>
    <w:p w:rsidR="001F48AD" w:rsidRPr="00F00FF2" w:rsidRDefault="00BE18BB" w:rsidP="00B554CB">
      <w:pPr>
        <w:tabs>
          <w:tab w:val="left" w:pos="851"/>
        </w:tabs>
        <w:spacing w:line="240" w:lineRule="auto"/>
        <w:ind w:left="851" w:hanging="851"/>
        <w:rPr>
          <w:rFonts w:ascii="Tahoma" w:hAnsi="Tahoma" w:cs="Tahoma"/>
          <w:bCs/>
          <w:sz w:val="24"/>
          <w:szCs w:val="24"/>
          <w:lang w:val="en-US"/>
        </w:rPr>
      </w:pPr>
      <w:r w:rsidRPr="00F00FF2">
        <w:rPr>
          <w:rFonts w:ascii="Tahoma" w:hAnsi="Tahoma" w:cs="Tahoma"/>
          <w:bCs/>
          <w:sz w:val="24"/>
          <w:szCs w:val="24"/>
          <w:lang w:val="en-US"/>
        </w:rPr>
        <w:t>5.7.1</w:t>
      </w:r>
      <w:r w:rsidR="0085438C">
        <w:rPr>
          <w:rFonts w:ascii="Tahoma" w:hAnsi="Tahoma" w:cs="Tahoma"/>
          <w:bCs/>
          <w:sz w:val="24"/>
          <w:szCs w:val="24"/>
          <w:lang w:val="en-US"/>
        </w:rPr>
        <w:t>6</w:t>
      </w:r>
      <w:r w:rsidRPr="00F00FF2">
        <w:rPr>
          <w:rFonts w:ascii="Tahoma" w:hAnsi="Tahoma" w:cs="Tahoma"/>
          <w:bCs/>
          <w:sz w:val="24"/>
          <w:szCs w:val="24"/>
          <w:lang w:val="en-US"/>
        </w:rPr>
        <w:tab/>
      </w:r>
      <w:r w:rsidR="00623119" w:rsidRPr="00F00FF2">
        <w:rPr>
          <w:rFonts w:ascii="Tahoma" w:hAnsi="Tahoma" w:cs="Tahoma"/>
          <w:bCs/>
          <w:sz w:val="24"/>
          <w:szCs w:val="24"/>
          <w:lang w:val="en-US"/>
        </w:rPr>
        <w:t xml:space="preserve">At the hospital </w:t>
      </w:r>
      <w:r w:rsidR="0093483D" w:rsidRPr="00F00FF2">
        <w:rPr>
          <w:rFonts w:ascii="Tahoma" w:hAnsi="Tahoma" w:cs="Tahoma"/>
          <w:bCs/>
          <w:sz w:val="24"/>
          <w:szCs w:val="24"/>
          <w:lang w:val="en-US"/>
        </w:rPr>
        <w:t xml:space="preserve">a thorough assessment was completed by the </w:t>
      </w:r>
      <w:r w:rsidR="00376AA8" w:rsidRPr="00F00FF2">
        <w:rPr>
          <w:rFonts w:ascii="Tahoma" w:hAnsi="Tahoma" w:cs="Tahoma"/>
          <w:bCs/>
          <w:sz w:val="24"/>
          <w:szCs w:val="24"/>
          <w:lang w:val="en-US"/>
        </w:rPr>
        <w:t>MHLS</w:t>
      </w:r>
      <w:r w:rsidR="0093483D" w:rsidRPr="00F00FF2">
        <w:rPr>
          <w:rFonts w:ascii="Tahoma" w:hAnsi="Tahoma" w:cs="Tahoma"/>
          <w:bCs/>
          <w:sz w:val="24"/>
          <w:szCs w:val="24"/>
          <w:lang w:val="en-US"/>
        </w:rPr>
        <w:t xml:space="preserve"> team which identified </w:t>
      </w:r>
      <w:r w:rsidR="00DF3067" w:rsidRPr="00F00FF2">
        <w:rPr>
          <w:rFonts w:ascii="Tahoma" w:hAnsi="Tahoma" w:cs="Tahoma"/>
          <w:bCs/>
          <w:sz w:val="24"/>
          <w:szCs w:val="24"/>
          <w:lang w:val="en-US"/>
        </w:rPr>
        <w:t>Lian</w:t>
      </w:r>
      <w:r w:rsidR="0093483D" w:rsidRPr="00F00FF2">
        <w:rPr>
          <w:rFonts w:ascii="Tahoma" w:hAnsi="Tahoma" w:cs="Tahoma"/>
          <w:bCs/>
          <w:sz w:val="24"/>
          <w:szCs w:val="24"/>
          <w:lang w:val="en-US"/>
        </w:rPr>
        <w:t xml:space="preserve"> had not intended to take her own life</w:t>
      </w:r>
      <w:r w:rsidR="001F48AD" w:rsidRPr="00F00FF2">
        <w:rPr>
          <w:rFonts w:ascii="Tahoma" w:hAnsi="Tahoma" w:cs="Tahoma"/>
          <w:bCs/>
          <w:sz w:val="24"/>
          <w:szCs w:val="24"/>
          <w:lang w:val="en-US"/>
        </w:rPr>
        <w:t xml:space="preserve"> and was deemed medically fit </w:t>
      </w:r>
      <w:r w:rsidRPr="00F00FF2">
        <w:rPr>
          <w:rFonts w:ascii="Tahoma" w:hAnsi="Tahoma" w:cs="Tahoma"/>
          <w:bCs/>
          <w:sz w:val="24"/>
          <w:szCs w:val="24"/>
          <w:lang w:val="en-US"/>
        </w:rPr>
        <w:t xml:space="preserve">to </w:t>
      </w:r>
      <w:r w:rsidR="001F48AD" w:rsidRPr="00F00FF2">
        <w:rPr>
          <w:rFonts w:ascii="Tahoma" w:hAnsi="Tahoma" w:cs="Tahoma"/>
          <w:bCs/>
          <w:sz w:val="24"/>
          <w:szCs w:val="24"/>
          <w:lang w:val="en-US"/>
        </w:rPr>
        <w:t xml:space="preserve">be discharged back into the community. However, because the cause of this overdose related to home circumstances </w:t>
      </w:r>
      <w:r w:rsidR="00DF3067" w:rsidRPr="00F00FF2">
        <w:rPr>
          <w:rFonts w:ascii="Tahoma" w:hAnsi="Tahoma" w:cs="Tahoma"/>
          <w:bCs/>
          <w:sz w:val="24"/>
          <w:szCs w:val="24"/>
          <w:lang w:val="en-US"/>
        </w:rPr>
        <w:t>Lian</w:t>
      </w:r>
      <w:r w:rsidR="001F48AD" w:rsidRPr="00F00FF2">
        <w:rPr>
          <w:rFonts w:ascii="Tahoma" w:hAnsi="Tahoma" w:cs="Tahoma"/>
          <w:bCs/>
          <w:sz w:val="24"/>
          <w:szCs w:val="24"/>
          <w:lang w:val="en-US"/>
        </w:rPr>
        <w:t xml:space="preserve"> was placed in emergency accommodation to avert the possibility of this risk continuing. The review felt the response to this incident and the removal of the risk factor [living at home</w:t>
      </w:r>
      <w:r w:rsidRPr="00F00FF2">
        <w:rPr>
          <w:rFonts w:ascii="Tahoma" w:hAnsi="Tahoma" w:cs="Tahoma"/>
          <w:bCs/>
          <w:sz w:val="24"/>
          <w:szCs w:val="24"/>
          <w:lang w:val="en-US"/>
        </w:rPr>
        <w:t>]</w:t>
      </w:r>
      <w:r w:rsidR="001F48AD" w:rsidRPr="00F00FF2">
        <w:rPr>
          <w:rFonts w:ascii="Tahoma" w:hAnsi="Tahoma" w:cs="Tahoma"/>
          <w:bCs/>
          <w:sz w:val="24"/>
          <w:szCs w:val="24"/>
          <w:lang w:val="en-US"/>
        </w:rPr>
        <w:t xml:space="preserve"> was appropriate</w:t>
      </w:r>
      <w:r w:rsidRPr="00F00FF2">
        <w:rPr>
          <w:rFonts w:ascii="Tahoma" w:hAnsi="Tahoma" w:cs="Tahoma"/>
          <w:bCs/>
          <w:sz w:val="24"/>
          <w:szCs w:val="24"/>
          <w:lang w:val="en-US"/>
        </w:rPr>
        <w:t xml:space="preserve"> and achieved commendably swiftly</w:t>
      </w:r>
      <w:r w:rsidR="001F48AD" w:rsidRPr="00F00FF2">
        <w:rPr>
          <w:rFonts w:ascii="Tahoma" w:hAnsi="Tahoma" w:cs="Tahoma"/>
          <w:bCs/>
          <w:sz w:val="24"/>
          <w:szCs w:val="24"/>
          <w:lang w:val="en-US"/>
        </w:rPr>
        <w:t xml:space="preserve">. </w:t>
      </w:r>
    </w:p>
    <w:p w:rsidR="001F48AD" w:rsidRPr="00F00FF2" w:rsidRDefault="0085438C" w:rsidP="00B554CB">
      <w:pPr>
        <w:tabs>
          <w:tab w:val="left" w:pos="851"/>
        </w:tabs>
        <w:spacing w:line="240" w:lineRule="auto"/>
        <w:ind w:left="851" w:hanging="851"/>
        <w:rPr>
          <w:rFonts w:ascii="Tahoma" w:hAnsi="Tahoma" w:cs="Tahoma"/>
          <w:bCs/>
          <w:sz w:val="24"/>
          <w:szCs w:val="24"/>
        </w:rPr>
      </w:pPr>
      <w:r>
        <w:rPr>
          <w:rFonts w:ascii="Tahoma" w:hAnsi="Tahoma" w:cs="Tahoma"/>
          <w:bCs/>
          <w:sz w:val="24"/>
          <w:szCs w:val="24"/>
          <w:lang w:val="en-US"/>
        </w:rPr>
        <w:t>5.7.17</w:t>
      </w:r>
      <w:r w:rsidR="00BE18BB" w:rsidRPr="00F00FF2">
        <w:rPr>
          <w:rFonts w:ascii="Tahoma" w:hAnsi="Tahoma" w:cs="Tahoma"/>
          <w:bCs/>
          <w:sz w:val="24"/>
          <w:szCs w:val="24"/>
          <w:lang w:val="en-US"/>
        </w:rPr>
        <w:tab/>
      </w:r>
      <w:r w:rsidR="00B728AC">
        <w:rPr>
          <w:rFonts w:ascii="Tahoma" w:hAnsi="Tahoma" w:cs="Tahoma"/>
          <w:bCs/>
          <w:sz w:val="24"/>
          <w:szCs w:val="24"/>
          <w:lang w:val="en-US"/>
        </w:rPr>
        <w:t>In July 2018</w:t>
      </w:r>
      <w:r w:rsidR="001F48AD" w:rsidRPr="00F00FF2">
        <w:rPr>
          <w:rFonts w:ascii="Tahoma" w:hAnsi="Tahoma" w:cs="Tahoma"/>
          <w:bCs/>
          <w:sz w:val="24"/>
          <w:szCs w:val="24"/>
          <w:lang w:val="en-US"/>
        </w:rPr>
        <w:t xml:space="preserve"> CMHT formally assumed responsibility for the care of </w:t>
      </w:r>
      <w:r w:rsidR="00DF3067" w:rsidRPr="00F00FF2">
        <w:rPr>
          <w:rFonts w:ascii="Tahoma" w:hAnsi="Tahoma" w:cs="Tahoma"/>
          <w:bCs/>
          <w:sz w:val="24"/>
          <w:szCs w:val="24"/>
          <w:lang w:val="en-US"/>
        </w:rPr>
        <w:t>Lian</w:t>
      </w:r>
      <w:r w:rsidR="001F48AD" w:rsidRPr="00F00FF2">
        <w:rPr>
          <w:rFonts w:ascii="Tahoma" w:hAnsi="Tahoma" w:cs="Tahoma"/>
          <w:bCs/>
          <w:sz w:val="24"/>
          <w:szCs w:val="24"/>
          <w:lang w:val="en-US"/>
        </w:rPr>
        <w:t xml:space="preserve"> and</w:t>
      </w:r>
      <w:r w:rsidR="00DC5B61" w:rsidRPr="00F00FF2">
        <w:rPr>
          <w:rFonts w:ascii="Tahoma" w:hAnsi="Tahoma" w:cs="Tahoma"/>
          <w:bCs/>
          <w:sz w:val="24"/>
          <w:szCs w:val="24"/>
          <w:lang w:val="en-US"/>
        </w:rPr>
        <w:t xml:space="preserve"> she was placed on the Care Programme</w:t>
      </w:r>
      <w:r w:rsidR="001F48AD" w:rsidRPr="00F00FF2">
        <w:rPr>
          <w:rFonts w:ascii="Tahoma" w:hAnsi="Tahoma" w:cs="Tahoma"/>
          <w:bCs/>
          <w:sz w:val="24"/>
          <w:szCs w:val="24"/>
          <w:lang w:val="en-US"/>
        </w:rPr>
        <w:t xml:space="preserve"> Approach [CPA]</w:t>
      </w:r>
      <w:r w:rsidR="00DC5B61" w:rsidRPr="00F00FF2">
        <w:rPr>
          <w:rStyle w:val="FootnoteReference"/>
          <w:rFonts w:ascii="Tahoma" w:hAnsi="Tahoma" w:cs="Tahoma"/>
          <w:bCs/>
          <w:sz w:val="24"/>
          <w:szCs w:val="24"/>
          <w:lang w:val="en-US"/>
        </w:rPr>
        <w:footnoteReference w:id="18"/>
      </w:r>
      <w:r w:rsidR="001F48AD" w:rsidRPr="00F00FF2">
        <w:rPr>
          <w:rFonts w:ascii="Tahoma" w:hAnsi="Tahoma" w:cs="Tahoma"/>
          <w:bCs/>
          <w:sz w:val="24"/>
          <w:szCs w:val="24"/>
          <w:lang w:val="en-US"/>
        </w:rPr>
        <w:t xml:space="preserve">. </w:t>
      </w:r>
      <w:r w:rsidR="00DB671B" w:rsidRPr="00F00FF2">
        <w:rPr>
          <w:rFonts w:ascii="Tahoma" w:hAnsi="Tahoma" w:cs="Tahoma"/>
          <w:bCs/>
          <w:sz w:val="24"/>
          <w:szCs w:val="24"/>
          <w:lang w:val="en-US"/>
        </w:rPr>
        <w:t xml:space="preserve">On that day a full assessment and risk history was obtained [see paragraph 4.4.12]. </w:t>
      </w:r>
      <w:r w:rsidR="00DF3067" w:rsidRPr="00F00FF2">
        <w:rPr>
          <w:rFonts w:ascii="Tahoma" w:hAnsi="Tahoma" w:cs="Tahoma"/>
          <w:bCs/>
          <w:sz w:val="24"/>
          <w:szCs w:val="24"/>
          <w:lang w:val="en-US"/>
        </w:rPr>
        <w:t>Lian</w:t>
      </w:r>
      <w:r w:rsidR="00DB671B" w:rsidRPr="00F00FF2">
        <w:rPr>
          <w:rFonts w:ascii="Tahoma" w:hAnsi="Tahoma" w:cs="Tahoma"/>
          <w:bCs/>
          <w:sz w:val="24"/>
          <w:szCs w:val="24"/>
          <w:lang w:val="en-US"/>
        </w:rPr>
        <w:t xml:space="preserve"> </w:t>
      </w:r>
      <w:r w:rsidR="00DB671B" w:rsidRPr="00F00FF2">
        <w:rPr>
          <w:rFonts w:ascii="Tahoma" w:hAnsi="Tahoma" w:cs="Tahoma"/>
          <w:bCs/>
          <w:sz w:val="24"/>
          <w:szCs w:val="24"/>
        </w:rPr>
        <w:t xml:space="preserve">told CMHT that </w:t>
      </w:r>
      <w:r w:rsidR="001F48AD" w:rsidRPr="00F00FF2">
        <w:rPr>
          <w:rFonts w:ascii="Tahoma" w:hAnsi="Tahoma" w:cs="Tahoma"/>
          <w:bCs/>
          <w:sz w:val="24"/>
          <w:szCs w:val="24"/>
        </w:rPr>
        <w:t>since she moved back to Rochdale, she ha</w:t>
      </w:r>
      <w:r w:rsidR="00DB671B" w:rsidRPr="00F00FF2">
        <w:rPr>
          <w:rFonts w:ascii="Tahoma" w:hAnsi="Tahoma" w:cs="Tahoma"/>
          <w:bCs/>
          <w:sz w:val="24"/>
          <w:szCs w:val="24"/>
        </w:rPr>
        <w:t>d</w:t>
      </w:r>
      <w:r w:rsidR="001F48AD" w:rsidRPr="00F00FF2">
        <w:rPr>
          <w:rFonts w:ascii="Tahoma" w:hAnsi="Tahoma" w:cs="Tahoma"/>
          <w:bCs/>
          <w:sz w:val="24"/>
          <w:szCs w:val="24"/>
        </w:rPr>
        <w:t xml:space="preserve"> been using substances once again. She ha</w:t>
      </w:r>
      <w:r w:rsidR="00DB671B" w:rsidRPr="00F00FF2">
        <w:rPr>
          <w:rFonts w:ascii="Tahoma" w:hAnsi="Tahoma" w:cs="Tahoma"/>
          <w:bCs/>
          <w:sz w:val="24"/>
          <w:szCs w:val="24"/>
        </w:rPr>
        <w:t>d acquired</w:t>
      </w:r>
      <w:r w:rsidR="001F48AD" w:rsidRPr="00F00FF2">
        <w:rPr>
          <w:rFonts w:ascii="Tahoma" w:hAnsi="Tahoma" w:cs="Tahoma"/>
          <w:bCs/>
          <w:sz w:val="24"/>
          <w:szCs w:val="24"/>
        </w:rPr>
        <w:t xml:space="preserve"> tablets off the street including spice, injected heroin and potentially smoked crack cocaine</w:t>
      </w:r>
      <w:r w:rsidR="00DB671B" w:rsidRPr="00F00FF2">
        <w:rPr>
          <w:rFonts w:ascii="Tahoma" w:hAnsi="Tahoma" w:cs="Tahoma"/>
          <w:bCs/>
          <w:sz w:val="24"/>
          <w:szCs w:val="24"/>
        </w:rPr>
        <w:t xml:space="preserve">. She said she </w:t>
      </w:r>
      <w:r w:rsidR="001F48AD" w:rsidRPr="00F00FF2">
        <w:rPr>
          <w:rFonts w:ascii="Tahoma" w:hAnsi="Tahoma" w:cs="Tahoma"/>
          <w:bCs/>
          <w:sz w:val="24"/>
          <w:szCs w:val="24"/>
        </w:rPr>
        <w:t>got these from people that she didn’t know</w:t>
      </w:r>
      <w:r w:rsidR="00DB671B" w:rsidRPr="00F00FF2">
        <w:rPr>
          <w:rFonts w:ascii="Tahoma" w:hAnsi="Tahoma" w:cs="Tahoma"/>
          <w:bCs/>
          <w:sz w:val="24"/>
          <w:szCs w:val="24"/>
        </w:rPr>
        <w:t xml:space="preserve"> although</w:t>
      </w:r>
      <w:r w:rsidR="001F48AD" w:rsidRPr="00F00FF2">
        <w:rPr>
          <w:rFonts w:ascii="Tahoma" w:hAnsi="Tahoma" w:cs="Tahoma"/>
          <w:bCs/>
          <w:sz w:val="24"/>
          <w:szCs w:val="24"/>
        </w:rPr>
        <w:t xml:space="preserve"> she denied having sex in exchange for drugs which she had a history of engaging in previously. </w:t>
      </w:r>
    </w:p>
    <w:p w:rsidR="00077D35" w:rsidRPr="00F00FF2" w:rsidRDefault="00BE18BB"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5.7.1</w:t>
      </w:r>
      <w:r w:rsidR="0085438C">
        <w:rPr>
          <w:rFonts w:ascii="Tahoma" w:hAnsi="Tahoma" w:cs="Tahoma"/>
          <w:bCs/>
          <w:sz w:val="24"/>
          <w:szCs w:val="24"/>
        </w:rPr>
        <w:t>8</w:t>
      </w:r>
      <w:r w:rsidRPr="00F00FF2">
        <w:rPr>
          <w:rFonts w:ascii="Tahoma" w:hAnsi="Tahoma" w:cs="Tahoma"/>
          <w:bCs/>
          <w:sz w:val="24"/>
          <w:szCs w:val="24"/>
        </w:rPr>
        <w:tab/>
      </w:r>
      <w:r w:rsidR="005D20D5" w:rsidRPr="00F00FF2">
        <w:rPr>
          <w:rFonts w:ascii="Tahoma" w:hAnsi="Tahoma" w:cs="Tahoma"/>
          <w:bCs/>
          <w:sz w:val="24"/>
          <w:szCs w:val="24"/>
        </w:rPr>
        <w:t>CMHT</w:t>
      </w:r>
      <w:r w:rsidR="00077D35" w:rsidRPr="00F00FF2">
        <w:rPr>
          <w:rFonts w:ascii="Tahoma" w:hAnsi="Tahoma" w:cs="Tahoma"/>
          <w:bCs/>
          <w:sz w:val="24"/>
          <w:szCs w:val="24"/>
        </w:rPr>
        <w:t xml:space="preserve"> provided the review with a copy of a community mental health risk assessment undertaken on </w:t>
      </w:r>
      <w:r w:rsidR="00DF3067" w:rsidRPr="00F00FF2">
        <w:rPr>
          <w:rFonts w:ascii="Tahoma" w:hAnsi="Tahoma" w:cs="Tahoma"/>
          <w:bCs/>
          <w:sz w:val="24"/>
          <w:szCs w:val="24"/>
        </w:rPr>
        <w:t>Lian</w:t>
      </w:r>
      <w:r w:rsidR="006459EC" w:rsidRPr="00F00FF2">
        <w:rPr>
          <w:rFonts w:ascii="Tahoma" w:hAnsi="Tahoma" w:cs="Tahoma"/>
          <w:bCs/>
          <w:sz w:val="24"/>
          <w:szCs w:val="24"/>
        </w:rPr>
        <w:t>,</w:t>
      </w:r>
      <w:r w:rsidR="00077D35" w:rsidRPr="00F00FF2">
        <w:rPr>
          <w:rFonts w:ascii="Tahoma" w:hAnsi="Tahoma" w:cs="Tahoma"/>
          <w:bCs/>
          <w:sz w:val="24"/>
          <w:szCs w:val="24"/>
        </w:rPr>
        <w:t xml:space="preserve"> this is dated </w:t>
      </w:r>
      <w:r w:rsidR="00B728AC">
        <w:rPr>
          <w:rFonts w:ascii="Tahoma" w:hAnsi="Tahoma" w:cs="Tahoma"/>
          <w:bCs/>
          <w:sz w:val="24"/>
          <w:szCs w:val="24"/>
        </w:rPr>
        <w:t>at the start of July 2018</w:t>
      </w:r>
      <w:r w:rsidR="00077D35" w:rsidRPr="00F00FF2">
        <w:rPr>
          <w:rFonts w:ascii="Tahoma" w:hAnsi="Tahoma" w:cs="Tahoma"/>
          <w:bCs/>
          <w:sz w:val="24"/>
          <w:szCs w:val="24"/>
        </w:rPr>
        <w:t xml:space="preserve">. The </w:t>
      </w:r>
      <w:r w:rsidR="00077D35" w:rsidRPr="00F00FF2">
        <w:rPr>
          <w:rFonts w:ascii="Tahoma" w:hAnsi="Tahoma" w:cs="Tahoma"/>
          <w:bCs/>
          <w:sz w:val="24"/>
          <w:szCs w:val="24"/>
        </w:rPr>
        <w:lastRenderedPageBreak/>
        <w:t>assessment is very comprehensive and clearly sets out the presenting risks as follows;</w:t>
      </w:r>
    </w:p>
    <w:p w:rsidR="00077D35" w:rsidRPr="00F00FF2" w:rsidRDefault="00077D35" w:rsidP="00B554CB">
      <w:pPr>
        <w:pStyle w:val="ListParagraph"/>
        <w:numPr>
          <w:ilvl w:val="0"/>
          <w:numId w:val="22"/>
        </w:numPr>
        <w:tabs>
          <w:tab w:val="left" w:pos="851"/>
        </w:tabs>
        <w:spacing w:line="240" w:lineRule="auto"/>
        <w:rPr>
          <w:rFonts w:ascii="Tahoma" w:hAnsi="Tahoma" w:cs="Tahoma"/>
          <w:bCs/>
          <w:sz w:val="24"/>
          <w:szCs w:val="24"/>
        </w:rPr>
      </w:pPr>
      <w:r w:rsidRPr="00F00FF2">
        <w:rPr>
          <w:rFonts w:ascii="Tahoma" w:hAnsi="Tahoma" w:cs="Tahoma"/>
          <w:bCs/>
          <w:sz w:val="24"/>
          <w:szCs w:val="24"/>
        </w:rPr>
        <w:t xml:space="preserve">Risk of </w:t>
      </w:r>
      <w:r w:rsidR="00DC5B61" w:rsidRPr="00F00FF2">
        <w:rPr>
          <w:rFonts w:ascii="Tahoma" w:hAnsi="Tahoma" w:cs="Tahoma"/>
          <w:bCs/>
          <w:sz w:val="24"/>
          <w:szCs w:val="24"/>
        </w:rPr>
        <w:t>self-harm</w:t>
      </w:r>
      <w:r w:rsidRPr="00F00FF2">
        <w:rPr>
          <w:rFonts w:ascii="Tahoma" w:hAnsi="Tahoma" w:cs="Tahoma"/>
          <w:bCs/>
          <w:sz w:val="24"/>
          <w:szCs w:val="24"/>
        </w:rPr>
        <w:t>/suicide;</w:t>
      </w:r>
    </w:p>
    <w:p w:rsidR="00077D35" w:rsidRPr="00F00FF2" w:rsidRDefault="00077D35" w:rsidP="00B554CB">
      <w:pPr>
        <w:pStyle w:val="ListParagraph"/>
        <w:numPr>
          <w:ilvl w:val="0"/>
          <w:numId w:val="22"/>
        </w:numPr>
        <w:tabs>
          <w:tab w:val="left" w:pos="851"/>
        </w:tabs>
        <w:spacing w:line="240" w:lineRule="auto"/>
        <w:rPr>
          <w:rFonts w:ascii="Tahoma" w:hAnsi="Tahoma" w:cs="Tahoma"/>
          <w:bCs/>
          <w:sz w:val="24"/>
          <w:szCs w:val="24"/>
        </w:rPr>
      </w:pPr>
      <w:r w:rsidRPr="00F00FF2">
        <w:rPr>
          <w:rFonts w:ascii="Tahoma" w:hAnsi="Tahoma" w:cs="Tahoma"/>
          <w:bCs/>
          <w:sz w:val="24"/>
          <w:szCs w:val="24"/>
        </w:rPr>
        <w:t>Risks of harm to others;</w:t>
      </w:r>
    </w:p>
    <w:p w:rsidR="00077D35" w:rsidRPr="00F00FF2" w:rsidRDefault="00077D35" w:rsidP="00B554CB">
      <w:pPr>
        <w:pStyle w:val="ListParagraph"/>
        <w:numPr>
          <w:ilvl w:val="0"/>
          <w:numId w:val="22"/>
        </w:numPr>
        <w:tabs>
          <w:tab w:val="left" w:pos="851"/>
        </w:tabs>
        <w:spacing w:line="240" w:lineRule="auto"/>
        <w:rPr>
          <w:rFonts w:ascii="Tahoma" w:hAnsi="Tahoma" w:cs="Tahoma"/>
          <w:bCs/>
          <w:sz w:val="24"/>
          <w:szCs w:val="24"/>
        </w:rPr>
      </w:pPr>
      <w:r w:rsidRPr="00F00FF2">
        <w:rPr>
          <w:rFonts w:ascii="Tahoma" w:hAnsi="Tahoma" w:cs="Tahoma"/>
          <w:bCs/>
          <w:sz w:val="24"/>
          <w:szCs w:val="24"/>
        </w:rPr>
        <w:t>Vulnerability/Exploitation</w:t>
      </w:r>
    </w:p>
    <w:p w:rsidR="00EF7F48" w:rsidRPr="00F00FF2" w:rsidRDefault="0085438C" w:rsidP="00B554CB">
      <w:pPr>
        <w:tabs>
          <w:tab w:val="left" w:pos="851"/>
        </w:tabs>
        <w:spacing w:line="240" w:lineRule="auto"/>
        <w:rPr>
          <w:rFonts w:ascii="Tahoma" w:hAnsi="Tahoma" w:cs="Tahoma"/>
          <w:bCs/>
          <w:sz w:val="24"/>
          <w:szCs w:val="24"/>
        </w:rPr>
      </w:pPr>
      <w:r>
        <w:rPr>
          <w:rFonts w:ascii="Tahoma" w:hAnsi="Tahoma" w:cs="Tahoma"/>
          <w:bCs/>
          <w:sz w:val="24"/>
          <w:szCs w:val="24"/>
        </w:rPr>
        <w:t>5.7.19</w:t>
      </w:r>
      <w:r w:rsidR="00BE18BB" w:rsidRPr="00F00FF2">
        <w:rPr>
          <w:rFonts w:ascii="Tahoma" w:hAnsi="Tahoma" w:cs="Tahoma"/>
          <w:bCs/>
          <w:sz w:val="24"/>
          <w:szCs w:val="24"/>
        </w:rPr>
        <w:tab/>
      </w:r>
      <w:r w:rsidR="00077D35" w:rsidRPr="00F00FF2">
        <w:rPr>
          <w:rFonts w:ascii="Tahoma" w:hAnsi="Tahoma" w:cs="Tahoma"/>
          <w:bCs/>
          <w:sz w:val="24"/>
          <w:szCs w:val="24"/>
        </w:rPr>
        <w:t xml:space="preserve">The following </w:t>
      </w:r>
      <w:r w:rsidR="00EF7F48" w:rsidRPr="00F00FF2">
        <w:rPr>
          <w:rFonts w:ascii="Tahoma" w:hAnsi="Tahoma" w:cs="Tahoma"/>
          <w:bCs/>
          <w:sz w:val="24"/>
          <w:szCs w:val="24"/>
        </w:rPr>
        <w:t>is extracted from the Vulnerability/Exploitation section;</w:t>
      </w:r>
    </w:p>
    <w:p w:rsidR="00EF7F48" w:rsidRPr="00F00FF2" w:rsidRDefault="00EF7F48" w:rsidP="00B554CB">
      <w:pPr>
        <w:tabs>
          <w:tab w:val="left" w:pos="851"/>
        </w:tabs>
        <w:spacing w:line="240" w:lineRule="auto"/>
        <w:ind w:left="851"/>
        <w:rPr>
          <w:rFonts w:ascii="Tahoma" w:hAnsi="Tahoma" w:cs="Tahoma"/>
          <w:bCs/>
          <w:sz w:val="24"/>
          <w:szCs w:val="24"/>
        </w:rPr>
      </w:pPr>
      <w:r w:rsidRPr="00F00FF2">
        <w:rPr>
          <w:rFonts w:ascii="Tahoma" w:hAnsi="Tahoma" w:cs="Tahoma"/>
          <w:bCs/>
          <w:sz w:val="24"/>
          <w:szCs w:val="24"/>
        </w:rPr>
        <w:t xml:space="preserve">‘[sic] </w:t>
      </w:r>
      <w:r w:rsidR="00DF3067" w:rsidRPr="00F00FF2">
        <w:rPr>
          <w:rFonts w:ascii="Tahoma" w:hAnsi="Tahoma" w:cs="Tahoma"/>
          <w:bCs/>
          <w:sz w:val="24"/>
          <w:szCs w:val="24"/>
        </w:rPr>
        <w:t>Lian</w:t>
      </w:r>
      <w:r w:rsidRPr="00F00FF2">
        <w:rPr>
          <w:rFonts w:ascii="Tahoma" w:hAnsi="Tahoma" w:cs="Tahoma"/>
          <w:bCs/>
          <w:sz w:val="24"/>
          <w:szCs w:val="24"/>
        </w:rPr>
        <w:t xml:space="preserve"> is continuing to misuse drugs/alcohol but less so due to financial constraints. She strongly [the word denies is missing] using sex to get drugs or being forced into sex with others for drugs currently. However, she states that people do give her drugs cheaply or for free, which nevertheless will possibly put her into a vulnerable situation. She recognises that her drug use does make her vulnerable and also puts her at risk of losing her accommodation. She wants help to stop this’</w:t>
      </w:r>
    </w:p>
    <w:p w:rsidR="00EF7F48" w:rsidRPr="00F00FF2" w:rsidRDefault="0085438C" w:rsidP="00B554CB">
      <w:pPr>
        <w:tabs>
          <w:tab w:val="left" w:pos="851"/>
        </w:tabs>
        <w:spacing w:line="240" w:lineRule="auto"/>
        <w:ind w:left="851" w:hanging="851"/>
        <w:rPr>
          <w:rFonts w:ascii="Tahoma" w:hAnsi="Tahoma" w:cs="Tahoma"/>
          <w:bCs/>
          <w:sz w:val="24"/>
          <w:szCs w:val="24"/>
        </w:rPr>
      </w:pPr>
      <w:r>
        <w:rPr>
          <w:rFonts w:ascii="Tahoma" w:hAnsi="Tahoma" w:cs="Tahoma"/>
          <w:bCs/>
          <w:sz w:val="24"/>
          <w:szCs w:val="24"/>
        </w:rPr>
        <w:t>5.7.20</w:t>
      </w:r>
      <w:r w:rsidR="00BE18BB" w:rsidRPr="00F00FF2">
        <w:rPr>
          <w:rFonts w:ascii="Tahoma" w:hAnsi="Tahoma" w:cs="Tahoma"/>
          <w:bCs/>
          <w:sz w:val="24"/>
          <w:szCs w:val="24"/>
        </w:rPr>
        <w:tab/>
      </w:r>
      <w:r w:rsidR="00EF7F48" w:rsidRPr="00F00FF2">
        <w:rPr>
          <w:rFonts w:ascii="Tahoma" w:hAnsi="Tahoma" w:cs="Tahoma"/>
          <w:bCs/>
          <w:sz w:val="24"/>
          <w:szCs w:val="24"/>
        </w:rPr>
        <w:t xml:space="preserve">The risk assessment contains a section headed ‘Formulating the Risk’. </w:t>
      </w:r>
      <w:r w:rsidR="00077D35" w:rsidRPr="00F00FF2">
        <w:rPr>
          <w:rFonts w:ascii="Tahoma" w:hAnsi="Tahoma" w:cs="Tahoma"/>
          <w:bCs/>
          <w:sz w:val="24"/>
          <w:szCs w:val="24"/>
        </w:rPr>
        <w:t>Within</w:t>
      </w:r>
      <w:r w:rsidR="00EF7F48" w:rsidRPr="00F00FF2">
        <w:rPr>
          <w:rFonts w:ascii="Tahoma" w:hAnsi="Tahoma" w:cs="Tahoma"/>
          <w:bCs/>
          <w:sz w:val="24"/>
          <w:szCs w:val="24"/>
        </w:rPr>
        <w:t xml:space="preserve"> this section each of the ‘Presenting Risks’ is set out</w:t>
      </w:r>
      <w:r w:rsidR="00143981" w:rsidRPr="00F00FF2">
        <w:rPr>
          <w:rFonts w:ascii="Tahoma" w:hAnsi="Tahoma" w:cs="Tahoma"/>
          <w:bCs/>
          <w:sz w:val="24"/>
          <w:szCs w:val="24"/>
        </w:rPr>
        <w:t>,</w:t>
      </w:r>
      <w:r w:rsidR="00EF7F48" w:rsidRPr="00F00FF2">
        <w:rPr>
          <w:rFonts w:ascii="Tahoma" w:hAnsi="Tahoma" w:cs="Tahoma"/>
          <w:bCs/>
          <w:sz w:val="24"/>
          <w:szCs w:val="24"/>
        </w:rPr>
        <w:t xml:space="preserve"> beneath which</w:t>
      </w:r>
      <w:r w:rsidR="00143981" w:rsidRPr="00F00FF2">
        <w:rPr>
          <w:rFonts w:ascii="Tahoma" w:hAnsi="Tahoma" w:cs="Tahoma"/>
          <w:bCs/>
          <w:sz w:val="24"/>
          <w:szCs w:val="24"/>
        </w:rPr>
        <w:t xml:space="preserve"> are listed a number of </w:t>
      </w:r>
      <w:r w:rsidR="00EF7F48" w:rsidRPr="00F00FF2">
        <w:rPr>
          <w:rFonts w:ascii="Tahoma" w:hAnsi="Tahoma" w:cs="Tahoma"/>
          <w:bCs/>
          <w:sz w:val="24"/>
          <w:szCs w:val="24"/>
        </w:rPr>
        <w:t>‘Factors Reducing the Risk’. The following is an extract from that section;</w:t>
      </w:r>
    </w:p>
    <w:p w:rsidR="00143981" w:rsidRPr="00F00FF2" w:rsidRDefault="00143981" w:rsidP="00B554CB">
      <w:pPr>
        <w:tabs>
          <w:tab w:val="left" w:pos="851"/>
        </w:tabs>
        <w:spacing w:line="240" w:lineRule="auto"/>
        <w:ind w:left="851"/>
        <w:rPr>
          <w:rFonts w:ascii="Tahoma" w:hAnsi="Tahoma" w:cs="Tahoma"/>
          <w:b/>
          <w:sz w:val="24"/>
          <w:szCs w:val="24"/>
        </w:rPr>
      </w:pPr>
      <w:r w:rsidRPr="00F00FF2">
        <w:rPr>
          <w:rFonts w:ascii="Tahoma" w:hAnsi="Tahoma" w:cs="Tahoma"/>
          <w:b/>
          <w:sz w:val="24"/>
          <w:szCs w:val="24"/>
        </w:rPr>
        <w:t xml:space="preserve">High Risk of </w:t>
      </w:r>
      <w:r w:rsidR="002D15C5" w:rsidRPr="00F00FF2">
        <w:rPr>
          <w:rFonts w:ascii="Tahoma" w:hAnsi="Tahoma" w:cs="Tahoma"/>
          <w:b/>
          <w:sz w:val="24"/>
          <w:szCs w:val="24"/>
        </w:rPr>
        <w:t>self-harm</w:t>
      </w:r>
      <w:r w:rsidRPr="00F00FF2">
        <w:rPr>
          <w:rFonts w:ascii="Tahoma" w:hAnsi="Tahoma" w:cs="Tahoma"/>
          <w:b/>
          <w:sz w:val="24"/>
          <w:szCs w:val="24"/>
        </w:rPr>
        <w:t xml:space="preserve"> with suicidal thoughts</w:t>
      </w:r>
    </w:p>
    <w:p w:rsidR="00143981" w:rsidRPr="00F00FF2" w:rsidRDefault="00143981" w:rsidP="00B554CB">
      <w:pPr>
        <w:tabs>
          <w:tab w:val="left" w:pos="851"/>
        </w:tabs>
        <w:spacing w:line="240" w:lineRule="auto"/>
        <w:ind w:left="851"/>
        <w:rPr>
          <w:rFonts w:ascii="Tahoma" w:hAnsi="Tahoma" w:cs="Tahoma"/>
          <w:bCs/>
          <w:sz w:val="24"/>
          <w:szCs w:val="24"/>
        </w:rPr>
      </w:pPr>
      <w:r w:rsidRPr="00F00FF2">
        <w:rPr>
          <w:rFonts w:ascii="Tahoma" w:hAnsi="Tahoma" w:cs="Tahoma"/>
          <w:bCs/>
          <w:sz w:val="24"/>
          <w:szCs w:val="24"/>
        </w:rPr>
        <w:t>FACTORS REDUCING THE RISK</w:t>
      </w:r>
    </w:p>
    <w:p w:rsidR="00143981" w:rsidRPr="00F00FF2" w:rsidRDefault="00143981" w:rsidP="00B554CB">
      <w:pPr>
        <w:tabs>
          <w:tab w:val="left" w:pos="851"/>
        </w:tabs>
        <w:spacing w:line="240" w:lineRule="auto"/>
        <w:ind w:left="851"/>
        <w:rPr>
          <w:rFonts w:ascii="Tahoma" w:hAnsi="Tahoma" w:cs="Tahoma"/>
          <w:bCs/>
          <w:sz w:val="24"/>
          <w:szCs w:val="24"/>
        </w:rPr>
      </w:pPr>
      <w:r w:rsidRPr="00F00FF2">
        <w:rPr>
          <w:rFonts w:ascii="Tahoma" w:hAnsi="Tahoma" w:cs="Tahoma"/>
          <w:bCs/>
          <w:sz w:val="24"/>
          <w:szCs w:val="24"/>
        </w:rPr>
        <w:t>Support with strategies to regulate emotional distress</w:t>
      </w:r>
    </w:p>
    <w:p w:rsidR="00143981" w:rsidRPr="00F00FF2" w:rsidRDefault="00143981" w:rsidP="00B554CB">
      <w:pPr>
        <w:tabs>
          <w:tab w:val="left" w:pos="851"/>
        </w:tabs>
        <w:spacing w:line="240" w:lineRule="auto"/>
        <w:ind w:left="851"/>
        <w:rPr>
          <w:rFonts w:ascii="Tahoma" w:hAnsi="Tahoma" w:cs="Tahoma"/>
          <w:bCs/>
          <w:sz w:val="24"/>
          <w:szCs w:val="24"/>
        </w:rPr>
      </w:pPr>
      <w:r w:rsidRPr="00F00FF2">
        <w:rPr>
          <w:rFonts w:ascii="Tahoma" w:hAnsi="Tahoma" w:cs="Tahoma"/>
          <w:bCs/>
          <w:sz w:val="24"/>
          <w:szCs w:val="24"/>
        </w:rPr>
        <w:t>Discussions with psychology to assist with formulation/discuss referral to psychology/DBT work</w:t>
      </w:r>
    </w:p>
    <w:p w:rsidR="00143981" w:rsidRPr="00F00FF2" w:rsidRDefault="00143981" w:rsidP="00B554CB">
      <w:pPr>
        <w:tabs>
          <w:tab w:val="left" w:pos="851"/>
        </w:tabs>
        <w:spacing w:line="240" w:lineRule="auto"/>
        <w:ind w:left="851"/>
        <w:rPr>
          <w:rFonts w:ascii="Tahoma" w:hAnsi="Tahoma" w:cs="Tahoma"/>
          <w:bCs/>
          <w:sz w:val="24"/>
          <w:szCs w:val="24"/>
        </w:rPr>
      </w:pPr>
      <w:r w:rsidRPr="00F00FF2">
        <w:rPr>
          <w:rFonts w:ascii="Tahoma" w:hAnsi="Tahoma" w:cs="Tahoma"/>
          <w:bCs/>
          <w:sz w:val="24"/>
          <w:szCs w:val="24"/>
        </w:rPr>
        <w:t>Building up therapeutic relationship</w:t>
      </w:r>
    </w:p>
    <w:p w:rsidR="00143981" w:rsidRPr="00F00FF2" w:rsidRDefault="00DF3067" w:rsidP="00B554CB">
      <w:pPr>
        <w:tabs>
          <w:tab w:val="left" w:pos="851"/>
        </w:tabs>
        <w:spacing w:line="240" w:lineRule="auto"/>
        <w:ind w:left="851"/>
        <w:rPr>
          <w:rFonts w:ascii="Tahoma" w:hAnsi="Tahoma" w:cs="Tahoma"/>
          <w:bCs/>
          <w:sz w:val="24"/>
          <w:szCs w:val="24"/>
        </w:rPr>
      </w:pPr>
      <w:r w:rsidRPr="00F00FF2">
        <w:rPr>
          <w:rFonts w:ascii="Tahoma" w:hAnsi="Tahoma" w:cs="Tahoma"/>
          <w:bCs/>
          <w:sz w:val="24"/>
          <w:szCs w:val="24"/>
        </w:rPr>
        <w:t>Lian</w:t>
      </w:r>
      <w:r w:rsidR="00143981" w:rsidRPr="00F00FF2">
        <w:rPr>
          <w:rFonts w:ascii="Tahoma" w:hAnsi="Tahoma" w:cs="Tahoma"/>
          <w:bCs/>
          <w:sz w:val="24"/>
          <w:szCs w:val="24"/>
        </w:rPr>
        <w:t xml:space="preserve"> engaging with substance misuse services/abstinence</w:t>
      </w:r>
    </w:p>
    <w:p w:rsidR="00143981" w:rsidRPr="00F00FF2" w:rsidRDefault="00143981" w:rsidP="00B554CB">
      <w:pPr>
        <w:tabs>
          <w:tab w:val="left" w:pos="851"/>
        </w:tabs>
        <w:spacing w:line="240" w:lineRule="auto"/>
        <w:ind w:left="851"/>
        <w:rPr>
          <w:rFonts w:ascii="Tahoma" w:hAnsi="Tahoma" w:cs="Tahoma"/>
          <w:bCs/>
          <w:sz w:val="24"/>
          <w:szCs w:val="24"/>
        </w:rPr>
      </w:pPr>
      <w:r w:rsidRPr="00F00FF2">
        <w:rPr>
          <w:rFonts w:ascii="Tahoma" w:hAnsi="Tahoma" w:cs="Tahoma"/>
          <w:bCs/>
          <w:sz w:val="24"/>
          <w:szCs w:val="24"/>
        </w:rPr>
        <w:t>Professional support</w:t>
      </w:r>
    </w:p>
    <w:p w:rsidR="00143981" w:rsidRPr="00F00FF2" w:rsidRDefault="00143981" w:rsidP="00B554CB">
      <w:pPr>
        <w:tabs>
          <w:tab w:val="left" w:pos="851"/>
        </w:tabs>
        <w:spacing w:line="240" w:lineRule="auto"/>
        <w:ind w:left="851"/>
        <w:rPr>
          <w:rFonts w:ascii="Tahoma" w:hAnsi="Tahoma" w:cs="Tahoma"/>
          <w:bCs/>
          <w:sz w:val="24"/>
          <w:szCs w:val="24"/>
        </w:rPr>
      </w:pPr>
      <w:r w:rsidRPr="00F00FF2">
        <w:rPr>
          <w:rFonts w:ascii="Tahoma" w:hAnsi="Tahoma" w:cs="Tahoma"/>
          <w:bCs/>
          <w:sz w:val="24"/>
          <w:szCs w:val="24"/>
        </w:rPr>
        <w:t xml:space="preserve">Psychological interventions to assist with </w:t>
      </w:r>
      <w:r w:rsidR="00DF3067" w:rsidRPr="00F00FF2">
        <w:rPr>
          <w:rFonts w:ascii="Tahoma" w:hAnsi="Tahoma" w:cs="Tahoma"/>
          <w:bCs/>
          <w:sz w:val="24"/>
          <w:szCs w:val="24"/>
        </w:rPr>
        <w:t>Lian</w:t>
      </w:r>
      <w:r w:rsidRPr="00F00FF2">
        <w:rPr>
          <w:rFonts w:ascii="Tahoma" w:hAnsi="Tahoma" w:cs="Tahoma"/>
          <w:bCs/>
          <w:sz w:val="24"/>
          <w:szCs w:val="24"/>
        </w:rPr>
        <w:t xml:space="preserve"> identifying triggers to thoughts</w:t>
      </w:r>
    </w:p>
    <w:p w:rsidR="00143981" w:rsidRPr="00F00FF2" w:rsidRDefault="00143981" w:rsidP="00B554CB">
      <w:pPr>
        <w:tabs>
          <w:tab w:val="left" w:pos="851"/>
        </w:tabs>
        <w:spacing w:line="240" w:lineRule="auto"/>
        <w:ind w:left="851"/>
        <w:rPr>
          <w:rFonts w:ascii="Tahoma" w:hAnsi="Tahoma" w:cs="Tahoma"/>
          <w:bCs/>
          <w:sz w:val="24"/>
          <w:szCs w:val="24"/>
        </w:rPr>
      </w:pPr>
      <w:r w:rsidRPr="00F00FF2">
        <w:rPr>
          <w:rFonts w:ascii="Tahoma" w:hAnsi="Tahoma" w:cs="Tahoma"/>
          <w:bCs/>
          <w:sz w:val="24"/>
          <w:szCs w:val="24"/>
        </w:rPr>
        <w:t>Concordance with medication</w:t>
      </w:r>
    </w:p>
    <w:p w:rsidR="00143981" w:rsidRPr="00F00FF2" w:rsidRDefault="00143981" w:rsidP="00B554CB">
      <w:pPr>
        <w:tabs>
          <w:tab w:val="left" w:pos="851"/>
        </w:tabs>
        <w:spacing w:line="240" w:lineRule="auto"/>
        <w:ind w:left="851"/>
        <w:rPr>
          <w:rFonts w:ascii="Tahoma" w:hAnsi="Tahoma" w:cs="Tahoma"/>
          <w:b/>
          <w:sz w:val="24"/>
          <w:szCs w:val="24"/>
        </w:rPr>
      </w:pPr>
      <w:r w:rsidRPr="00F00FF2">
        <w:rPr>
          <w:rFonts w:ascii="Tahoma" w:hAnsi="Tahoma" w:cs="Tahoma"/>
          <w:b/>
          <w:sz w:val="24"/>
          <w:szCs w:val="24"/>
        </w:rPr>
        <w:t>Moderate risk of harm to others</w:t>
      </w:r>
    </w:p>
    <w:p w:rsidR="00143981" w:rsidRPr="00F00FF2" w:rsidRDefault="00143981" w:rsidP="00B554CB">
      <w:pPr>
        <w:tabs>
          <w:tab w:val="left" w:pos="851"/>
        </w:tabs>
        <w:spacing w:line="240" w:lineRule="auto"/>
        <w:ind w:left="851"/>
        <w:rPr>
          <w:rFonts w:ascii="Tahoma" w:hAnsi="Tahoma" w:cs="Tahoma"/>
          <w:bCs/>
          <w:sz w:val="24"/>
          <w:szCs w:val="24"/>
        </w:rPr>
      </w:pPr>
      <w:r w:rsidRPr="00F00FF2">
        <w:rPr>
          <w:rFonts w:ascii="Tahoma" w:hAnsi="Tahoma" w:cs="Tahoma"/>
          <w:bCs/>
          <w:sz w:val="24"/>
          <w:szCs w:val="24"/>
        </w:rPr>
        <w:t>FACTORS REDUCING THE RISK</w:t>
      </w:r>
    </w:p>
    <w:p w:rsidR="00143981" w:rsidRPr="00F00FF2" w:rsidRDefault="00143981" w:rsidP="00B554CB">
      <w:pPr>
        <w:tabs>
          <w:tab w:val="left" w:pos="851"/>
        </w:tabs>
        <w:spacing w:line="240" w:lineRule="auto"/>
        <w:ind w:left="851"/>
        <w:rPr>
          <w:rFonts w:ascii="Tahoma" w:hAnsi="Tahoma" w:cs="Tahoma"/>
          <w:bCs/>
          <w:sz w:val="24"/>
          <w:szCs w:val="24"/>
        </w:rPr>
      </w:pPr>
      <w:r w:rsidRPr="00F00FF2">
        <w:rPr>
          <w:rFonts w:ascii="Tahoma" w:hAnsi="Tahoma" w:cs="Tahoma"/>
          <w:bCs/>
          <w:sz w:val="24"/>
          <w:szCs w:val="24"/>
        </w:rPr>
        <w:t>Ability to regulate emotions</w:t>
      </w:r>
    </w:p>
    <w:p w:rsidR="00143981" w:rsidRPr="00F00FF2" w:rsidRDefault="00143981" w:rsidP="00B554CB">
      <w:pPr>
        <w:tabs>
          <w:tab w:val="left" w:pos="851"/>
        </w:tabs>
        <w:spacing w:line="240" w:lineRule="auto"/>
        <w:ind w:left="851"/>
        <w:rPr>
          <w:rFonts w:ascii="Tahoma" w:hAnsi="Tahoma" w:cs="Tahoma"/>
          <w:bCs/>
          <w:sz w:val="24"/>
          <w:szCs w:val="24"/>
        </w:rPr>
      </w:pPr>
      <w:r w:rsidRPr="00F00FF2">
        <w:rPr>
          <w:rFonts w:ascii="Tahoma" w:hAnsi="Tahoma" w:cs="Tahoma"/>
          <w:bCs/>
          <w:sz w:val="24"/>
          <w:szCs w:val="24"/>
        </w:rPr>
        <w:t>Professional support</w:t>
      </w:r>
    </w:p>
    <w:p w:rsidR="00143981" w:rsidRPr="00F00FF2" w:rsidRDefault="00143981" w:rsidP="00B554CB">
      <w:pPr>
        <w:tabs>
          <w:tab w:val="left" w:pos="851"/>
        </w:tabs>
        <w:spacing w:line="240" w:lineRule="auto"/>
        <w:ind w:left="851"/>
        <w:rPr>
          <w:rFonts w:ascii="Tahoma" w:hAnsi="Tahoma" w:cs="Tahoma"/>
          <w:bCs/>
          <w:sz w:val="24"/>
          <w:szCs w:val="24"/>
        </w:rPr>
      </w:pPr>
      <w:r w:rsidRPr="00F00FF2">
        <w:rPr>
          <w:rFonts w:ascii="Tahoma" w:hAnsi="Tahoma" w:cs="Tahoma"/>
          <w:bCs/>
          <w:sz w:val="24"/>
          <w:szCs w:val="24"/>
        </w:rPr>
        <w:t>Abstinence from substances</w:t>
      </w:r>
    </w:p>
    <w:p w:rsidR="00143981" w:rsidRPr="00F00FF2" w:rsidRDefault="00143981" w:rsidP="00B554CB">
      <w:pPr>
        <w:tabs>
          <w:tab w:val="left" w:pos="851"/>
        </w:tabs>
        <w:spacing w:line="240" w:lineRule="auto"/>
        <w:ind w:left="851"/>
        <w:rPr>
          <w:rFonts w:ascii="Tahoma" w:hAnsi="Tahoma" w:cs="Tahoma"/>
          <w:b/>
          <w:sz w:val="24"/>
          <w:szCs w:val="24"/>
        </w:rPr>
      </w:pPr>
      <w:r w:rsidRPr="00F00FF2">
        <w:rPr>
          <w:rFonts w:ascii="Tahoma" w:hAnsi="Tahoma" w:cs="Tahoma"/>
          <w:b/>
          <w:sz w:val="24"/>
          <w:szCs w:val="24"/>
        </w:rPr>
        <w:t>High risk of vulnerability/Exploitation</w:t>
      </w:r>
    </w:p>
    <w:p w:rsidR="00143981" w:rsidRPr="00F00FF2" w:rsidRDefault="00143981" w:rsidP="00B554CB">
      <w:pPr>
        <w:tabs>
          <w:tab w:val="left" w:pos="851"/>
        </w:tabs>
        <w:spacing w:line="240" w:lineRule="auto"/>
        <w:ind w:left="851"/>
        <w:rPr>
          <w:rFonts w:ascii="Tahoma" w:hAnsi="Tahoma" w:cs="Tahoma"/>
          <w:bCs/>
          <w:sz w:val="24"/>
          <w:szCs w:val="24"/>
        </w:rPr>
      </w:pPr>
      <w:r w:rsidRPr="00F00FF2">
        <w:rPr>
          <w:rFonts w:ascii="Tahoma" w:hAnsi="Tahoma" w:cs="Tahoma"/>
          <w:bCs/>
          <w:sz w:val="24"/>
          <w:szCs w:val="24"/>
        </w:rPr>
        <w:t>FACTORS REDUCING THE RISK</w:t>
      </w:r>
    </w:p>
    <w:p w:rsidR="00143981" w:rsidRPr="00F00FF2" w:rsidRDefault="00143981" w:rsidP="00B554CB">
      <w:pPr>
        <w:tabs>
          <w:tab w:val="left" w:pos="851"/>
        </w:tabs>
        <w:spacing w:line="240" w:lineRule="auto"/>
        <w:ind w:left="851"/>
        <w:rPr>
          <w:rFonts w:ascii="Tahoma" w:hAnsi="Tahoma" w:cs="Tahoma"/>
          <w:bCs/>
          <w:sz w:val="24"/>
          <w:szCs w:val="24"/>
        </w:rPr>
      </w:pPr>
      <w:r w:rsidRPr="00F00FF2">
        <w:rPr>
          <w:rFonts w:ascii="Tahoma" w:hAnsi="Tahoma" w:cs="Tahoma"/>
          <w:bCs/>
          <w:sz w:val="24"/>
          <w:szCs w:val="24"/>
        </w:rPr>
        <w:t>Ongoing education of the impact of substance misuse on decisions in daily life</w:t>
      </w:r>
    </w:p>
    <w:p w:rsidR="00143981" w:rsidRPr="00F00FF2" w:rsidRDefault="00143981" w:rsidP="00B554CB">
      <w:pPr>
        <w:tabs>
          <w:tab w:val="left" w:pos="851"/>
        </w:tabs>
        <w:spacing w:line="240" w:lineRule="auto"/>
        <w:ind w:left="851"/>
        <w:rPr>
          <w:rFonts w:ascii="Tahoma" w:hAnsi="Tahoma" w:cs="Tahoma"/>
          <w:bCs/>
          <w:sz w:val="24"/>
          <w:szCs w:val="24"/>
        </w:rPr>
      </w:pPr>
      <w:r w:rsidRPr="00F00FF2">
        <w:rPr>
          <w:rFonts w:ascii="Tahoma" w:hAnsi="Tahoma" w:cs="Tahoma"/>
          <w:bCs/>
          <w:sz w:val="24"/>
          <w:szCs w:val="24"/>
        </w:rPr>
        <w:lastRenderedPageBreak/>
        <w:t>Structured activity/social inclusion</w:t>
      </w:r>
    </w:p>
    <w:p w:rsidR="00143981" w:rsidRPr="00F00FF2" w:rsidRDefault="00143981" w:rsidP="00B554CB">
      <w:pPr>
        <w:tabs>
          <w:tab w:val="left" w:pos="851"/>
        </w:tabs>
        <w:spacing w:line="240" w:lineRule="auto"/>
        <w:ind w:left="851"/>
        <w:rPr>
          <w:rFonts w:ascii="Tahoma" w:hAnsi="Tahoma" w:cs="Tahoma"/>
          <w:bCs/>
          <w:sz w:val="24"/>
          <w:szCs w:val="24"/>
        </w:rPr>
      </w:pPr>
      <w:r w:rsidRPr="00F00FF2">
        <w:rPr>
          <w:rFonts w:ascii="Tahoma" w:hAnsi="Tahoma" w:cs="Tahoma"/>
          <w:bCs/>
          <w:sz w:val="24"/>
          <w:szCs w:val="24"/>
        </w:rPr>
        <w:t>Support in the community/professional input to monitor/assist managing risk</w:t>
      </w:r>
    </w:p>
    <w:p w:rsidR="00143981" w:rsidRPr="00F00FF2" w:rsidRDefault="00143981" w:rsidP="00B554CB">
      <w:pPr>
        <w:tabs>
          <w:tab w:val="left" w:pos="851"/>
        </w:tabs>
        <w:spacing w:line="240" w:lineRule="auto"/>
        <w:ind w:left="851"/>
        <w:rPr>
          <w:rFonts w:ascii="Tahoma" w:hAnsi="Tahoma" w:cs="Tahoma"/>
          <w:bCs/>
          <w:sz w:val="24"/>
          <w:szCs w:val="24"/>
        </w:rPr>
      </w:pPr>
      <w:r w:rsidRPr="00F00FF2">
        <w:rPr>
          <w:rFonts w:ascii="Tahoma" w:hAnsi="Tahoma" w:cs="Tahoma"/>
          <w:bCs/>
          <w:sz w:val="24"/>
          <w:szCs w:val="24"/>
        </w:rPr>
        <w:t>Regular capacity assessments</w:t>
      </w:r>
    </w:p>
    <w:p w:rsidR="00143981" w:rsidRPr="00F00FF2" w:rsidRDefault="00BE18BB"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5.7.2</w:t>
      </w:r>
      <w:r w:rsidR="0085438C">
        <w:rPr>
          <w:rFonts w:ascii="Tahoma" w:hAnsi="Tahoma" w:cs="Tahoma"/>
          <w:bCs/>
          <w:sz w:val="24"/>
          <w:szCs w:val="24"/>
        </w:rPr>
        <w:t>1</w:t>
      </w:r>
      <w:r w:rsidRPr="00F00FF2">
        <w:rPr>
          <w:rFonts w:ascii="Tahoma" w:hAnsi="Tahoma" w:cs="Tahoma"/>
          <w:bCs/>
          <w:sz w:val="24"/>
          <w:szCs w:val="24"/>
        </w:rPr>
        <w:tab/>
      </w:r>
      <w:r w:rsidR="006459EC" w:rsidRPr="00F00FF2">
        <w:rPr>
          <w:rFonts w:ascii="Tahoma" w:hAnsi="Tahoma" w:cs="Tahoma"/>
          <w:bCs/>
          <w:sz w:val="24"/>
          <w:szCs w:val="24"/>
        </w:rPr>
        <w:t>Following this section is a ‘Risk Management Plan’ the following is extracted from that plan;</w:t>
      </w:r>
    </w:p>
    <w:tbl>
      <w:tblPr>
        <w:tblStyle w:val="TableGrid"/>
        <w:tblW w:w="0" w:type="auto"/>
        <w:tblInd w:w="851" w:type="dxa"/>
        <w:tblLook w:val="04A0" w:firstRow="1" w:lastRow="0" w:firstColumn="1" w:lastColumn="0" w:noHBand="0" w:noVBand="1"/>
      </w:tblPr>
      <w:tblGrid>
        <w:gridCol w:w="8165"/>
      </w:tblGrid>
      <w:tr w:rsidR="006459EC" w:rsidRPr="00F00FF2" w:rsidTr="002225B3">
        <w:tc>
          <w:tcPr>
            <w:tcW w:w="8165" w:type="dxa"/>
            <w:shd w:val="clear" w:color="auto" w:fill="C5E0B3" w:themeFill="accent6" w:themeFillTint="66"/>
          </w:tcPr>
          <w:p w:rsidR="006459EC" w:rsidRPr="00F00FF2" w:rsidRDefault="006459EC" w:rsidP="00B554CB">
            <w:pPr>
              <w:tabs>
                <w:tab w:val="left" w:pos="851"/>
              </w:tabs>
              <w:rPr>
                <w:rFonts w:ascii="Tahoma" w:hAnsi="Tahoma" w:cs="Tahoma"/>
                <w:b/>
                <w:sz w:val="24"/>
                <w:szCs w:val="24"/>
              </w:rPr>
            </w:pPr>
            <w:r w:rsidRPr="00F00FF2">
              <w:rPr>
                <w:rFonts w:ascii="Tahoma" w:hAnsi="Tahoma" w:cs="Tahoma"/>
                <w:b/>
                <w:sz w:val="24"/>
                <w:szCs w:val="24"/>
              </w:rPr>
              <w:t>Risk Management Plan</w:t>
            </w:r>
          </w:p>
        </w:tc>
      </w:tr>
      <w:tr w:rsidR="006459EC" w:rsidRPr="00F00FF2" w:rsidTr="002225B3">
        <w:tc>
          <w:tcPr>
            <w:tcW w:w="8165" w:type="dxa"/>
          </w:tcPr>
          <w:p w:rsidR="006459EC" w:rsidRPr="00F00FF2" w:rsidRDefault="006459EC" w:rsidP="00B554CB">
            <w:pPr>
              <w:tabs>
                <w:tab w:val="left" w:pos="851"/>
              </w:tabs>
              <w:rPr>
                <w:rFonts w:ascii="Tahoma" w:hAnsi="Tahoma" w:cs="Tahoma"/>
                <w:b/>
                <w:sz w:val="20"/>
                <w:szCs w:val="20"/>
              </w:rPr>
            </w:pPr>
            <w:r w:rsidRPr="00F00FF2">
              <w:rPr>
                <w:rFonts w:ascii="Tahoma" w:hAnsi="Tahoma" w:cs="Tahoma"/>
                <w:b/>
                <w:sz w:val="20"/>
                <w:szCs w:val="20"/>
              </w:rPr>
              <w:t>Based on the historical and presenting risks what actions are going to be taken to minimise the risks? Please include information about who will be involved.</w:t>
            </w:r>
          </w:p>
        </w:tc>
      </w:tr>
      <w:tr w:rsidR="006459EC" w:rsidRPr="00F00FF2" w:rsidTr="002225B3">
        <w:tc>
          <w:tcPr>
            <w:tcW w:w="8165" w:type="dxa"/>
          </w:tcPr>
          <w:p w:rsidR="006459EC" w:rsidRPr="00F00FF2" w:rsidRDefault="00DF3067" w:rsidP="00B554CB">
            <w:pPr>
              <w:tabs>
                <w:tab w:val="left" w:pos="851"/>
              </w:tabs>
              <w:rPr>
                <w:rFonts w:ascii="Tahoma" w:hAnsi="Tahoma" w:cs="Tahoma"/>
                <w:bCs/>
              </w:rPr>
            </w:pPr>
            <w:r w:rsidRPr="00F00FF2">
              <w:rPr>
                <w:rFonts w:ascii="Tahoma" w:hAnsi="Tahoma" w:cs="Tahoma"/>
                <w:bCs/>
              </w:rPr>
              <w:t>Lian</w:t>
            </w:r>
            <w:r w:rsidR="006459EC" w:rsidRPr="00F00FF2">
              <w:rPr>
                <w:rFonts w:ascii="Tahoma" w:hAnsi="Tahoma" w:cs="Tahoma"/>
                <w:bCs/>
              </w:rPr>
              <w:t xml:space="preserve"> is willing to engage with therapeutic and CMHT to work on identifying triggers and strategies to reduce impulsive actions.</w:t>
            </w:r>
          </w:p>
          <w:p w:rsidR="006459EC" w:rsidRPr="00F00FF2" w:rsidRDefault="006459EC" w:rsidP="00B554CB">
            <w:pPr>
              <w:tabs>
                <w:tab w:val="left" w:pos="851"/>
              </w:tabs>
              <w:rPr>
                <w:rFonts w:ascii="Tahoma" w:hAnsi="Tahoma" w:cs="Tahoma"/>
                <w:bCs/>
                <w:sz w:val="24"/>
                <w:szCs w:val="24"/>
              </w:rPr>
            </w:pPr>
            <w:r w:rsidRPr="00F00FF2">
              <w:rPr>
                <w:rFonts w:ascii="Tahoma" w:hAnsi="Tahoma" w:cs="Tahoma"/>
                <w:bCs/>
              </w:rPr>
              <w:t>Care coordinator to build up therapeutic relationship</w:t>
            </w:r>
          </w:p>
        </w:tc>
      </w:tr>
      <w:tr w:rsidR="006459EC" w:rsidRPr="00F00FF2" w:rsidTr="002225B3">
        <w:tc>
          <w:tcPr>
            <w:tcW w:w="8165" w:type="dxa"/>
          </w:tcPr>
          <w:p w:rsidR="006459EC" w:rsidRPr="00F00FF2" w:rsidRDefault="006459EC" w:rsidP="00B554CB">
            <w:pPr>
              <w:tabs>
                <w:tab w:val="left" w:pos="851"/>
              </w:tabs>
              <w:rPr>
                <w:rFonts w:ascii="Tahoma" w:hAnsi="Tahoma" w:cs="Tahoma"/>
                <w:b/>
                <w:sz w:val="20"/>
                <w:szCs w:val="20"/>
              </w:rPr>
            </w:pPr>
            <w:r w:rsidRPr="00F00FF2">
              <w:rPr>
                <w:rFonts w:ascii="Tahoma" w:hAnsi="Tahoma" w:cs="Tahoma"/>
                <w:b/>
                <w:sz w:val="20"/>
                <w:szCs w:val="20"/>
              </w:rPr>
              <w:t>Please identify any risks that will be difficult to manage/minimise and provide an explanation why this is the case</w:t>
            </w:r>
          </w:p>
        </w:tc>
      </w:tr>
      <w:tr w:rsidR="006459EC" w:rsidRPr="00F00FF2" w:rsidTr="002225B3">
        <w:tc>
          <w:tcPr>
            <w:tcW w:w="8165" w:type="dxa"/>
          </w:tcPr>
          <w:p w:rsidR="006459EC" w:rsidRPr="00F00FF2" w:rsidRDefault="00DF3067" w:rsidP="00B554CB">
            <w:pPr>
              <w:tabs>
                <w:tab w:val="left" w:pos="851"/>
              </w:tabs>
              <w:rPr>
                <w:rFonts w:ascii="Tahoma" w:hAnsi="Tahoma" w:cs="Tahoma"/>
                <w:bCs/>
              </w:rPr>
            </w:pPr>
            <w:r w:rsidRPr="00F00FF2">
              <w:rPr>
                <w:rFonts w:ascii="Tahoma" w:hAnsi="Tahoma" w:cs="Tahoma"/>
                <w:bCs/>
              </w:rPr>
              <w:t>Lian</w:t>
            </w:r>
            <w:r w:rsidR="006459EC" w:rsidRPr="00F00FF2">
              <w:rPr>
                <w:rFonts w:ascii="Tahoma" w:hAnsi="Tahoma" w:cs="Tahoma"/>
                <w:bCs/>
              </w:rPr>
              <w:t xml:space="preserve"> impulsively acts on thoughts to end her life/</w:t>
            </w:r>
            <w:r w:rsidR="00DC5B61" w:rsidRPr="00F00FF2">
              <w:rPr>
                <w:rFonts w:ascii="Tahoma" w:hAnsi="Tahoma" w:cs="Tahoma"/>
                <w:bCs/>
              </w:rPr>
              <w:t>self-harm</w:t>
            </w:r>
            <w:r w:rsidR="006459EC" w:rsidRPr="00F00FF2">
              <w:rPr>
                <w:rFonts w:ascii="Tahoma" w:hAnsi="Tahoma" w:cs="Tahoma"/>
                <w:bCs/>
              </w:rPr>
              <w:t xml:space="preserve"> usually in response to variable stressors in life such as disagreements.</w:t>
            </w:r>
          </w:p>
          <w:p w:rsidR="006459EC" w:rsidRPr="00F00FF2" w:rsidRDefault="006459EC" w:rsidP="00B554CB">
            <w:pPr>
              <w:tabs>
                <w:tab w:val="left" w:pos="851"/>
              </w:tabs>
              <w:rPr>
                <w:rFonts w:ascii="Tahoma" w:hAnsi="Tahoma" w:cs="Tahoma"/>
                <w:bCs/>
              </w:rPr>
            </w:pPr>
            <w:r w:rsidRPr="00F00FF2">
              <w:rPr>
                <w:rFonts w:ascii="Tahoma" w:hAnsi="Tahoma" w:cs="Tahoma"/>
                <w:bCs/>
              </w:rPr>
              <w:t>She also uses substances regularly increasing this impulsivity.</w:t>
            </w:r>
          </w:p>
        </w:tc>
      </w:tr>
      <w:tr w:rsidR="006459EC" w:rsidRPr="00F00FF2" w:rsidTr="002225B3">
        <w:tc>
          <w:tcPr>
            <w:tcW w:w="8165" w:type="dxa"/>
          </w:tcPr>
          <w:p w:rsidR="006459EC" w:rsidRPr="00F00FF2" w:rsidRDefault="006459EC" w:rsidP="00B554CB">
            <w:pPr>
              <w:tabs>
                <w:tab w:val="left" w:pos="851"/>
              </w:tabs>
              <w:rPr>
                <w:rFonts w:ascii="Tahoma" w:hAnsi="Tahoma" w:cs="Tahoma"/>
                <w:b/>
                <w:sz w:val="20"/>
                <w:szCs w:val="20"/>
              </w:rPr>
            </w:pPr>
            <w:r w:rsidRPr="00F00FF2">
              <w:rPr>
                <w:rFonts w:ascii="Tahoma" w:hAnsi="Tahoma" w:cs="Tahoma"/>
                <w:b/>
                <w:sz w:val="20"/>
                <w:szCs w:val="20"/>
              </w:rPr>
              <w:t>Do the risks identified indicate the need for a CPA plus screening meeting?</w:t>
            </w:r>
          </w:p>
          <w:p w:rsidR="006459EC" w:rsidRPr="00F00FF2" w:rsidRDefault="006459EC" w:rsidP="00B554CB">
            <w:pPr>
              <w:tabs>
                <w:tab w:val="left" w:pos="851"/>
              </w:tabs>
              <w:rPr>
                <w:rFonts w:ascii="Tahoma" w:hAnsi="Tahoma" w:cs="Tahoma"/>
                <w:b/>
                <w:sz w:val="20"/>
                <w:szCs w:val="20"/>
              </w:rPr>
            </w:pPr>
            <w:r w:rsidRPr="00F00FF2">
              <w:rPr>
                <w:rFonts w:ascii="Tahoma" w:hAnsi="Tahoma" w:cs="Tahoma"/>
                <w:b/>
                <w:sz w:val="20"/>
                <w:szCs w:val="20"/>
              </w:rPr>
              <w:t>NO</w:t>
            </w:r>
          </w:p>
        </w:tc>
      </w:tr>
      <w:tr w:rsidR="006459EC" w:rsidRPr="00F00FF2" w:rsidTr="002225B3">
        <w:tc>
          <w:tcPr>
            <w:tcW w:w="8165" w:type="dxa"/>
            <w:shd w:val="clear" w:color="auto" w:fill="C5E0B3" w:themeFill="accent6" w:themeFillTint="66"/>
          </w:tcPr>
          <w:p w:rsidR="006459EC" w:rsidRPr="00F00FF2" w:rsidRDefault="006459EC" w:rsidP="00B554CB">
            <w:pPr>
              <w:tabs>
                <w:tab w:val="left" w:pos="851"/>
              </w:tabs>
              <w:rPr>
                <w:rFonts w:ascii="Tahoma" w:hAnsi="Tahoma" w:cs="Tahoma"/>
                <w:b/>
                <w:sz w:val="24"/>
                <w:szCs w:val="24"/>
              </w:rPr>
            </w:pPr>
            <w:r w:rsidRPr="00F00FF2">
              <w:rPr>
                <w:rFonts w:ascii="Tahoma" w:hAnsi="Tahoma" w:cs="Tahoma"/>
                <w:b/>
                <w:sz w:val="24"/>
                <w:szCs w:val="24"/>
              </w:rPr>
              <w:t xml:space="preserve">My Safety Plan </w:t>
            </w:r>
          </w:p>
        </w:tc>
      </w:tr>
      <w:tr w:rsidR="006459EC" w:rsidRPr="00F00FF2" w:rsidTr="002225B3">
        <w:tc>
          <w:tcPr>
            <w:tcW w:w="8165" w:type="dxa"/>
          </w:tcPr>
          <w:p w:rsidR="006459EC" w:rsidRPr="00F00FF2" w:rsidRDefault="002225B3" w:rsidP="00B554CB">
            <w:pPr>
              <w:tabs>
                <w:tab w:val="left" w:pos="851"/>
              </w:tabs>
              <w:rPr>
                <w:rFonts w:ascii="Tahoma" w:hAnsi="Tahoma" w:cs="Tahoma"/>
                <w:b/>
                <w:sz w:val="20"/>
                <w:szCs w:val="20"/>
              </w:rPr>
            </w:pPr>
            <w:r w:rsidRPr="00F00FF2">
              <w:rPr>
                <w:rFonts w:ascii="Tahoma" w:hAnsi="Tahoma" w:cs="Tahoma"/>
                <w:b/>
                <w:sz w:val="20"/>
                <w:szCs w:val="20"/>
              </w:rPr>
              <w:t>What I’m going to do to manage my safety and the safety of others</w:t>
            </w:r>
          </w:p>
        </w:tc>
      </w:tr>
      <w:tr w:rsidR="002225B3" w:rsidRPr="00F00FF2" w:rsidTr="002225B3">
        <w:tc>
          <w:tcPr>
            <w:tcW w:w="8165" w:type="dxa"/>
          </w:tcPr>
          <w:p w:rsidR="002225B3" w:rsidRPr="00F00FF2" w:rsidRDefault="00DF3067" w:rsidP="00B554CB">
            <w:pPr>
              <w:tabs>
                <w:tab w:val="left" w:pos="851"/>
              </w:tabs>
              <w:rPr>
                <w:rFonts w:ascii="Tahoma" w:hAnsi="Tahoma" w:cs="Tahoma"/>
                <w:bCs/>
              </w:rPr>
            </w:pPr>
            <w:r w:rsidRPr="00F00FF2">
              <w:rPr>
                <w:rFonts w:ascii="Tahoma" w:hAnsi="Tahoma" w:cs="Tahoma"/>
                <w:bCs/>
              </w:rPr>
              <w:t>Lian</w:t>
            </w:r>
            <w:r w:rsidR="002225B3" w:rsidRPr="00F00FF2">
              <w:rPr>
                <w:rFonts w:ascii="Tahoma" w:hAnsi="Tahoma" w:cs="Tahoma"/>
                <w:bCs/>
              </w:rPr>
              <w:t xml:space="preserve"> will contact services if feels distressed or struggling with thoughts</w:t>
            </w:r>
          </w:p>
        </w:tc>
      </w:tr>
      <w:tr w:rsidR="002225B3" w:rsidRPr="00F00FF2" w:rsidTr="002225B3">
        <w:tc>
          <w:tcPr>
            <w:tcW w:w="8165" w:type="dxa"/>
          </w:tcPr>
          <w:p w:rsidR="002225B3" w:rsidRPr="00F00FF2" w:rsidRDefault="002225B3" w:rsidP="00B554CB">
            <w:pPr>
              <w:tabs>
                <w:tab w:val="left" w:pos="851"/>
              </w:tabs>
              <w:rPr>
                <w:rFonts w:ascii="Tahoma" w:hAnsi="Tahoma" w:cs="Tahoma"/>
                <w:b/>
              </w:rPr>
            </w:pPr>
            <w:r w:rsidRPr="00F00FF2">
              <w:rPr>
                <w:rFonts w:ascii="Tahoma" w:hAnsi="Tahoma" w:cs="Tahoma"/>
                <w:b/>
              </w:rPr>
              <w:t>How other people will know I’m unwell</w:t>
            </w:r>
          </w:p>
        </w:tc>
      </w:tr>
      <w:tr w:rsidR="002225B3" w:rsidRPr="00F00FF2" w:rsidTr="002225B3">
        <w:tc>
          <w:tcPr>
            <w:tcW w:w="8165" w:type="dxa"/>
          </w:tcPr>
          <w:p w:rsidR="002225B3" w:rsidRPr="00F00FF2" w:rsidRDefault="002225B3" w:rsidP="00B554CB">
            <w:pPr>
              <w:tabs>
                <w:tab w:val="left" w:pos="851"/>
              </w:tabs>
              <w:rPr>
                <w:rFonts w:ascii="Tahoma" w:hAnsi="Tahoma" w:cs="Tahoma"/>
                <w:bCs/>
              </w:rPr>
            </w:pPr>
            <w:r w:rsidRPr="00F00FF2">
              <w:rPr>
                <w:rFonts w:ascii="Tahoma" w:hAnsi="Tahoma" w:cs="Tahoma"/>
                <w:bCs/>
              </w:rPr>
              <w:t>Becoming verbally and physically aggressive</w:t>
            </w:r>
          </w:p>
          <w:p w:rsidR="002225B3" w:rsidRPr="00F00FF2" w:rsidRDefault="002225B3" w:rsidP="00B554CB">
            <w:pPr>
              <w:tabs>
                <w:tab w:val="left" w:pos="851"/>
              </w:tabs>
              <w:rPr>
                <w:rFonts w:ascii="Tahoma" w:hAnsi="Tahoma" w:cs="Tahoma"/>
                <w:bCs/>
              </w:rPr>
            </w:pPr>
            <w:r w:rsidRPr="00F00FF2">
              <w:rPr>
                <w:rFonts w:ascii="Tahoma" w:hAnsi="Tahoma" w:cs="Tahoma"/>
                <w:bCs/>
              </w:rPr>
              <w:t>Feeling not listened to</w:t>
            </w:r>
          </w:p>
        </w:tc>
      </w:tr>
    </w:tbl>
    <w:p w:rsidR="006459EC" w:rsidRPr="00F00FF2" w:rsidRDefault="006459EC" w:rsidP="00B554CB">
      <w:pPr>
        <w:tabs>
          <w:tab w:val="left" w:pos="851"/>
        </w:tabs>
        <w:spacing w:line="240" w:lineRule="auto"/>
        <w:ind w:left="851"/>
        <w:rPr>
          <w:rFonts w:ascii="Tahoma" w:hAnsi="Tahoma" w:cs="Tahoma"/>
          <w:bCs/>
          <w:sz w:val="24"/>
          <w:szCs w:val="24"/>
        </w:rPr>
      </w:pPr>
    </w:p>
    <w:p w:rsidR="0067082C" w:rsidRPr="00F00FF2" w:rsidRDefault="00BE18BB"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5.7.2</w:t>
      </w:r>
      <w:r w:rsidR="0085438C">
        <w:rPr>
          <w:rFonts w:ascii="Tahoma" w:hAnsi="Tahoma" w:cs="Tahoma"/>
          <w:bCs/>
          <w:sz w:val="24"/>
          <w:szCs w:val="24"/>
        </w:rPr>
        <w:t>2</w:t>
      </w:r>
      <w:r w:rsidRPr="00F00FF2">
        <w:rPr>
          <w:rFonts w:ascii="Tahoma" w:hAnsi="Tahoma" w:cs="Tahoma"/>
          <w:bCs/>
          <w:sz w:val="24"/>
          <w:szCs w:val="24"/>
        </w:rPr>
        <w:tab/>
      </w:r>
      <w:r w:rsidR="002225B3" w:rsidRPr="00F00FF2">
        <w:rPr>
          <w:rFonts w:ascii="Tahoma" w:hAnsi="Tahoma" w:cs="Tahoma"/>
          <w:bCs/>
          <w:sz w:val="24"/>
          <w:szCs w:val="24"/>
        </w:rPr>
        <w:t>CMHT have conducted a Concise Investigation review into</w:t>
      </w:r>
      <w:r w:rsidR="00623119" w:rsidRPr="00F00FF2">
        <w:rPr>
          <w:rFonts w:ascii="Tahoma" w:hAnsi="Tahoma" w:cs="Tahoma"/>
          <w:bCs/>
          <w:sz w:val="24"/>
          <w:szCs w:val="24"/>
        </w:rPr>
        <w:t xml:space="preserve"> </w:t>
      </w:r>
      <w:r w:rsidR="00DF3067" w:rsidRPr="00F00FF2">
        <w:rPr>
          <w:rFonts w:ascii="Tahoma" w:hAnsi="Tahoma" w:cs="Tahoma"/>
          <w:bCs/>
          <w:sz w:val="24"/>
          <w:szCs w:val="24"/>
        </w:rPr>
        <w:t>Lian</w:t>
      </w:r>
      <w:r w:rsidR="00623119" w:rsidRPr="00F00FF2">
        <w:rPr>
          <w:rFonts w:ascii="Tahoma" w:hAnsi="Tahoma" w:cs="Tahoma"/>
          <w:bCs/>
          <w:sz w:val="24"/>
          <w:szCs w:val="24"/>
        </w:rPr>
        <w:t>’s death</w:t>
      </w:r>
      <w:r w:rsidR="0067082C" w:rsidRPr="00F00FF2">
        <w:rPr>
          <w:rFonts w:ascii="Tahoma" w:hAnsi="Tahoma" w:cs="Tahoma"/>
          <w:bCs/>
          <w:sz w:val="24"/>
          <w:szCs w:val="24"/>
        </w:rPr>
        <w:t xml:space="preserve"> and provided the panel with a copy of it. CMHT report that the main concern around the time of </w:t>
      </w:r>
      <w:r w:rsidR="00DF3067" w:rsidRPr="00F00FF2">
        <w:rPr>
          <w:rFonts w:ascii="Tahoma" w:hAnsi="Tahoma" w:cs="Tahoma"/>
          <w:bCs/>
          <w:sz w:val="24"/>
          <w:szCs w:val="24"/>
        </w:rPr>
        <w:t>Lian</w:t>
      </w:r>
      <w:r w:rsidR="0067082C" w:rsidRPr="00F00FF2">
        <w:rPr>
          <w:rFonts w:ascii="Tahoma" w:hAnsi="Tahoma" w:cs="Tahoma"/>
          <w:bCs/>
          <w:sz w:val="24"/>
          <w:szCs w:val="24"/>
        </w:rPr>
        <w:t>’s death was her use of substances. Particularly as she was not concerned about how or who she obtained these</w:t>
      </w:r>
      <w:r w:rsidR="00CD115E" w:rsidRPr="00F00FF2">
        <w:rPr>
          <w:rFonts w:ascii="Tahoma" w:hAnsi="Tahoma" w:cs="Tahoma"/>
          <w:bCs/>
          <w:sz w:val="24"/>
          <w:szCs w:val="24"/>
        </w:rPr>
        <w:t xml:space="preserve"> from</w:t>
      </w:r>
      <w:r w:rsidR="0067082C" w:rsidRPr="00F00FF2">
        <w:rPr>
          <w:rFonts w:ascii="Tahoma" w:hAnsi="Tahoma" w:cs="Tahoma"/>
          <w:bCs/>
          <w:sz w:val="24"/>
          <w:szCs w:val="24"/>
        </w:rPr>
        <w:t xml:space="preserve">. CMHT say they offered support on numerous occasions to </w:t>
      </w:r>
      <w:r w:rsidR="00DF3067" w:rsidRPr="00F00FF2">
        <w:rPr>
          <w:rFonts w:ascii="Tahoma" w:hAnsi="Tahoma" w:cs="Tahoma"/>
          <w:bCs/>
          <w:sz w:val="24"/>
          <w:szCs w:val="24"/>
        </w:rPr>
        <w:t>Lian</w:t>
      </w:r>
      <w:r w:rsidR="0067082C" w:rsidRPr="00F00FF2">
        <w:rPr>
          <w:rFonts w:ascii="Tahoma" w:hAnsi="Tahoma" w:cs="Tahoma"/>
          <w:bCs/>
          <w:sz w:val="24"/>
          <w:szCs w:val="24"/>
        </w:rPr>
        <w:t xml:space="preserve"> to seek help with her substance misuse and she turned this down on every occasion. </w:t>
      </w:r>
    </w:p>
    <w:p w:rsidR="0003799B" w:rsidRPr="00F00FF2" w:rsidRDefault="0085438C" w:rsidP="00B554CB">
      <w:pPr>
        <w:tabs>
          <w:tab w:val="left" w:pos="851"/>
        </w:tabs>
        <w:spacing w:line="240" w:lineRule="auto"/>
        <w:ind w:left="851" w:hanging="851"/>
        <w:rPr>
          <w:rFonts w:ascii="Tahoma" w:hAnsi="Tahoma" w:cs="Tahoma"/>
          <w:bCs/>
          <w:sz w:val="24"/>
          <w:szCs w:val="24"/>
        </w:rPr>
      </w:pPr>
      <w:r>
        <w:rPr>
          <w:rFonts w:ascii="Tahoma" w:hAnsi="Tahoma" w:cs="Tahoma"/>
          <w:bCs/>
          <w:sz w:val="24"/>
          <w:szCs w:val="24"/>
        </w:rPr>
        <w:t>5.7.23</w:t>
      </w:r>
      <w:r w:rsidR="00BE18BB" w:rsidRPr="00F00FF2">
        <w:rPr>
          <w:rFonts w:ascii="Tahoma" w:hAnsi="Tahoma" w:cs="Tahoma"/>
          <w:bCs/>
          <w:sz w:val="24"/>
          <w:szCs w:val="24"/>
        </w:rPr>
        <w:tab/>
      </w:r>
      <w:r w:rsidR="0067082C" w:rsidRPr="00F00FF2">
        <w:rPr>
          <w:rFonts w:ascii="Tahoma" w:hAnsi="Tahoma" w:cs="Tahoma"/>
          <w:bCs/>
          <w:sz w:val="24"/>
          <w:szCs w:val="24"/>
        </w:rPr>
        <w:t xml:space="preserve">While accepting that support was offered to </w:t>
      </w:r>
      <w:r w:rsidR="00DF3067" w:rsidRPr="00F00FF2">
        <w:rPr>
          <w:rFonts w:ascii="Tahoma" w:hAnsi="Tahoma" w:cs="Tahoma"/>
          <w:bCs/>
          <w:sz w:val="24"/>
          <w:szCs w:val="24"/>
        </w:rPr>
        <w:t>Lian</w:t>
      </w:r>
      <w:r w:rsidR="0067082C" w:rsidRPr="00F00FF2">
        <w:rPr>
          <w:rFonts w:ascii="Tahoma" w:hAnsi="Tahoma" w:cs="Tahoma"/>
          <w:bCs/>
          <w:sz w:val="24"/>
          <w:szCs w:val="24"/>
        </w:rPr>
        <w:t xml:space="preserve">, the review panel have not found any evidence that there was engagement between CMHT and the commissioned provider for alcohol and substance misuse in Rochdale. It is not clear whether CMHT staff knew that two referrals had been made concerning </w:t>
      </w:r>
      <w:r w:rsidR="00DF3067" w:rsidRPr="00F00FF2">
        <w:rPr>
          <w:rFonts w:ascii="Tahoma" w:hAnsi="Tahoma" w:cs="Tahoma"/>
          <w:bCs/>
          <w:sz w:val="24"/>
          <w:szCs w:val="24"/>
        </w:rPr>
        <w:t>Lian</w:t>
      </w:r>
      <w:r w:rsidR="00B728AC">
        <w:rPr>
          <w:rFonts w:ascii="Tahoma" w:hAnsi="Tahoma" w:cs="Tahoma"/>
          <w:bCs/>
          <w:sz w:val="24"/>
          <w:szCs w:val="24"/>
        </w:rPr>
        <w:t xml:space="preserve"> [one by the </w:t>
      </w:r>
      <w:r w:rsidR="00B728AC" w:rsidRPr="00F00FF2">
        <w:rPr>
          <w:rFonts w:ascii="Tahoma" w:hAnsi="Tahoma" w:cs="Tahoma"/>
          <w:sz w:val="24"/>
          <w:szCs w:val="24"/>
        </w:rPr>
        <w:t>young people’s drug a</w:t>
      </w:r>
      <w:r w:rsidR="00B728AC">
        <w:rPr>
          <w:rFonts w:ascii="Tahoma" w:hAnsi="Tahoma" w:cs="Tahoma"/>
          <w:sz w:val="24"/>
          <w:szCs w:val="24"/>
        </w:rPr>
        <w:t>nd alcohol service</w:t>
      </w:r>
      <w:r w:rsidR="0067082C" w:rsidRPr="00F00FF2">
        <w:rPr>
          <w:rFonts w:ascii="Tahoma" w:hAnsi="Tahoma" w:cs="Tahoma"/>
          <w:bCs/>
          <w:sz w:val="24"/>
          <w:szCs w:val="24"/>
        </w:rPr>
        <w:t xml:space="preserve"> and one by </w:t>
      </w:r>
      <w:r w:rsidR="00DF3067" w:rsidRPr="00F00FF2">
        <w:rPr>
          <w:rFonts w:ascii="Tahoma" w:hAnsi="Tahoma" w:cs="Tahoma"/>
          <w:bCs/>
          <w:sz w:val="24"/>
          <w:szCs w:val="24"/>
        </w:rPr>
        <w:t>Lian</w:t>
      </w:r>
      <w:r w:rsidR="0067082C" w:rsidRPr="00F00FF2">
        <w:rPr>
          <w:rFonts w:ascii="Tahoma" w:hAnsi="Tahoma" w:cs="Tahoma"/>
          <w:bCs/>
          <w:sz w:val="24"/>
          <w:szCs w:val="24"/>
        </w:rPr>
        <w:t xml:space="preserve"> personally]. The fact that </w:t>
      </w:r>
      <w:r w:rsidR="00DF3067" w:rsidRPr="00F00FF2">
        <w:rPr>
          <w:rFonts w:ascii="Tahoma" w:hAnsi="Tahoma" w:cs="Tahoma"/>
          <w:bCs/>
          <w:sz w:val="24"/>
          <w:szCs w:val="24"/>
        </w:rPr>
        <w:t>Lian</w:t>
      </w:r>
      <w:r w:rsidR="0067082C" w:rsidRPr="00F00FF2">
        <w:rPr>
          <w:rFonts w:ascii="Tahoma" w:hAnsi="Tahoma" w:cs="Tahoma"/>
          <w:bCs/>
          <w:sz w:val="24"/>
          <w:szCs w:val="24"/>
        </w:rPr>
        <w:t xml:space="preserve"> had visited </w:t>
      </w:r>
      <w:r w:rsidR="00B728AC">
        <w:rPr>
          <w:rFonts w:ascii="Tahoma" w:hAnsi="Tahoma" w:cs="Tahoma"/>
          <w:bCs/>
          <w:sz w:val="24"/>
          <w:szCs w:val="24"/>
        </w:rPr>
        <w:t>the commissioned provider for substance misuse</w:t>
      </w:r>
      <w:r w:rsidR="0067082C" w:rsidRPr="00F00FF2">
        <w:rPr>
          <w:rFonts w:ascii="Tahoma" w:hAnsi="Tahoma" w:cs="Tahoma"/>
          <w:bCs/>
          <w:sz w:val="24"/>
          <w:szCs w:val="24"/>
        </w:rPr>
        <w:t xml:space="preserve"> tends to suggest that she had some motivation to engage with that service. It was a potential opportunity to address her significant</w:t>
      </w:r>
      <w:r w:rsidR="00BE18BB" w:rsidRPr="00F00FF2">
        <w:rPr>
          <w:rFonts w:ascii="Tahoma" w:hAnsi="Tahoma" w:cs="Tahoma"/>
          <w:bCs/>
          <w:sz w:val="24"/>
          <w:szCs w:val="24"/>
        </w:rPr>
        <w:t>ly</w:t>
      </w:r>
      <w:r w:rsidR="0003799B" w:rsidRPr="00F00FF2">
        <w:rPr>
          <w:rFonts w:ascii="Tahoma" w:hAnsi="Tahoma" w:cs="Tahoma"/>
          <w:bCs/>
          <w:sz w:val="24"/>
          <w:szCs w:val="24"/>
        </w:rPr>
        <w:t xml:space="preserve"> high risk of self-harm identified within the CMHT risk management plan</w:t>
      </w:r>
      <w:r w:rsidR="0067082C" w:rsidRPr="00F00FF2">
        <w:rPr>
          <w:rFonts w:ascii="Tahoma" w:hAnsi="Tahoma" w:cs="Tahoma"/>
          <w:bCs/>
          <w:sz w:val="24"/>
          <w:szCs w:val="24"/>
        </w:rPr>
        <w:t xml:space="preserve">. </w:t>
      </w:r>
    </w:p>
    <w:p w:rsidR="00623119" w:rsidRPr="00F00FF2" w:rsidRDefault="0085438C" w:rsidP="00B554CB">
      <w:pPr>
        <w:tabs>
          <w:tab w:val="left" w:pos="851"/>
        </w:tabs>
        <w:spacing w:line="240" w:lineRule="auto"/>
        <w:ind w:left="851" w:hanging="851"/>
        <w:rPr>
          <w:rFonts w:ascii="Tahoma" w:hAnsi="Tahoma" w:cs="Tahoma"/>
          <w:bCs/>
          <w:sz w:val="24"/>
          <w:szCs w:val="24"/>
          <w:lang w:val="en-US"/>
        </w:rPr>
      </w:pPr>
      <w:r>
        <w:rPr>
          <w:rFonts w:ascii="Tahoma" w:hAnsi="Tahoma" w:cs="Tahoma"/>
          <w:bCs/>
          <w:sz w:val="24"/>
          <w:szCs w:val="24"/>
        </w:rPr>
        <w:t>5.7.24</w:t>
      </w:r>
      <w:r w:rsidR="00BE18BB" w:rsidRPr="00F00FF2">
        <w:rPr>
          <w:rFonts w:ascii="Tahoma" w:hAnsi="Tahoma" w:cs="Tahoma"/>
          <w:bCs/>
          <w:sz w:val="24"/>
          <w:szCs w:val="24"/>
        </w:rPr>
        <w:tab/>
      </w:r>
      <w:r w:rsidR="0003799B" w:rsidRPr="00F00FF2">
        <w:rPr>
          <w:rFonts w:ascii="Tahoma" w:hAnsi="Tahoma" w:cs="Tahoma"/>
          <w:bCs/>
          <w:sz w:val="24"/>
          <w:szCs w:val="24"/>
        </w:rPr>
        <w:t>One of the conclusions reached by CMHT in their review concerns</w:t>
      </w:r>
      <w:r w:rsidR="00623119" w:rsidRPr="00F00FF2">
        <w:rPr>
          <w:rFonts w:ascii="Tahoma" w:hAnsi="Tahoma" w:cs="Tahoma"/>
          <w:bCs/>
          <w:sz w:val="24"/>
          <w:szCs w:val="24"/>
        </w:rPr>
        <w:t xml:space="preserve"> a </w:t>
      </w:r>
      <w:r w:rsidR="00623119" w:rsidRPr="00F00FF2">
        <w:rPr>
          <w:rFonts w:ascii="Tahoma" w:hAnsi="Tahoma" w:cs="Tahoma"/>
          <w:bCs/>
          <w:sz w:val="24"/>
          <w:szCs w:val="24"/>
          <w:lang w:val="en-US"/>
        </w:rPr>
        <w:t xml:space="preserve">lack of exploration </w:t>
      </w:r>
      <w:r w:rsidR="00BE18BB" w:rsidRPr="00F00FF2">
        <w:rPr>
          <w:rFonts w:ascii="Tahoma" w:hAnsi="Tahoma" w:cs="Tahoma"/>
          <w:bCs/>
          <w:sz w:val="24"/>
          <w:szCs w:val="24"/>
          <w:lang w:val="en-US"/>
        </w:rPr>
        <w:t xml:space="preserve">of </w:t>
      </w:r>
      <w:r w:rsidR="00DF3067" w:rsidRPr="00F00FF2">
        <w:rPr>
          <w:rFonts w:ascii="Tahoma" w:hAnsi="Tahoma" w:cs="Tahoma"/>
          <w:bCs/>
          <w:sz w:val="24"/>
          <w:szCs w:val="24"/>
          <w:lang w:val="en-US"/>
        </w:rPr>
        <w:t>Lian</w:t>
      </w:r>
      <w:r w:rsidR="0003799B" w:rsidRPr="00F00FF2">
        <w:rPr>
          <w:rFonts w:ascii="Tahoma" w:hAnsi="Tahoma" w:cs="Tahoma"/>
          <w:bCs/>
          <w:sz w:val="24"/>
          <w:szCs w:val="24"/>
          <w:lang w:val="en-US"/>
        </w:rPr>
        <w:t xml:space="preserve">’s </w:t>
      </w:r>
      <w:r w:rsidR="00623119" w:rsidRPr="00F00FF2">
        <w:rPr>
          <w:rFonts w:ascii="Tahoma" w:hAnsi="Tahoma" w:cs="Tahoma"/>
          <w:bCs/>
          <w:sz w:val="24"/>
          <w:szCs w:val="24"/>
          <w:lang w:val="en-US"/>
        </w:rPr>
        <w:t xml:space="preserve">capacity to </w:t>
      </w:r>
      <w:r w:rsidR="0003799B" w:rsidRPr="00F00FF2">
        <w:rPr>
          <w:rFonts w:ascii="Tahoma" w:hAnsi="Tahoma" w:cs="Tahoma"/>
          <w:bCs/>
          <w:sz w:val="24"/>
          <w:szCs w:val="24"/>
          <w:lang w:val="en-US"/>
        </w:rPr>
        <w:t xml:space="preserve">understand </w:t>
      </w:r>
      <w:r w:rsidR="00623119" w:rsidRPr="00F00FF2">
        <w:rPr>
          <w:rFonts w:ascii="Tahoma" w:hAnsi="Tahoma" w:cs="Tahoma"/>
          <w:bCs/>
          <w:sz w:val="24"/>
          <w:szCs w:val="24"/>
          <w:lang w:val="en-US"/>
        </w:rPr>
        <w:t>information and risks</w:t>
      </w:r>
      <w:r w:rsidR="0003799B" w:rsidRPr="00F00FF2">
        <w:rPr>
          <w:rFonts w:ascii="Tahoma" w:hAnsi="Tahoma" w:cs="Tahoma"/>
          <w:bCs/>
          <w:sz w:val="24"/>
          <w:szCs w:val="24"/>
          <w:lang w:val="en-US"/>
        </w:rPr>
        <w:t>;</w:t>
      </w:r>
      <w:r w:rsidR="00623119" w:rsidRPr="00F00FF2">
        <w:rPr>
          <w:rFonts w:ascii="Tahoma" w:hAnsi="Tahoma" w:cs="Tahoma"/>
          <w:bCs/>
          <w:sz w:val="24"/>
          <w:szCs w:val="24"/>
          <w:lang w:val="en-US"/>
        </w:rPr>
        <w:t xml:space="preserve"> particularly in terms of her drug use. </w:t>
      </w:r>
      <w:r w:rsidR="00DF3067" w:rsidRPr="00F00FF2">
        <w:rPr>
          <w:rFonts w:ascii="Tahoma" w:hAnsi="Tahoma" w:cs="Tahoma"/>
          <w:bCs/>
          <w:sz w:val="24"/>
          <w:szCs w:val="24"/>
          <w:lang w:val="en-US"/>
        </w:rPr>
        <w:t>Lian</w:t>
      </w:r>
      <w:r w:rsidR="00BE18BB" w:rsidRPr="00F00FF2">
        <w:rPr>
          <w:rFonts w:ascii="Tahoma" w:hAnsi="Tahoma" w:cs="Tahoma"/>
          <w:bCs/>
          <w:sz w:val="24"/>
          <w:szCs w:val="24"/>
          <w:lang w:val="en-US"/>
        </w:rPr>
        <w:t xml:space="preserve"> </w:t>
      </w:r>
      <w:r w:rsidR="00623119" w:rsidRPr="00F00FF2">
        <w:rPr>
          <w:rFonts w:ascii="Tahoma" w:hAnsi="Tahoma" w:cs="Tahoma"/>
          <w:bCs/>
          <w:sz w:val="24"/>
          <w:szCs w:val="24"/>
          <w:lang w:val="en-US"/>
        </w:rPr>
        <w:t xml:space="preserve">consented to others injecting drugs into her. However, she had a low IQ and had only recently been </w:t>
      </w:r>
      <w:r w:rsidR="00623119" w:rsidRPr="00F00FF2">
        <w:rPr>
          <w:rFonts w:ascii="Tahoma" w:hAnsi="Tahoma" w:cs="Tahoma"/>
          <w:bCs/>
          <w:sz w:val="24"/>
          <w:szCs w:val="24"/>
          <w:lang w:val="en-US"/>
        </w:rPr>
        <w:lastRenderedPageBreak/>
        <w:t xml:space="preserve">discharged from a Learning Disability Service. </w:t>
      </w:r>
      <w:r w:rsidR="0003799B" w:rsidRPr="00F00FF2">
        <w:rPr>
          <w:rFonts w:ascii="Tahoma" w:hAnsi="Tahoma" w:cs="Tahoma"/>
          <w:bCs/>
          <w:sz w:val="24"/>
          <w:szCs w:val="24"/>
          <w:lang w:val="en-US"/>
        </w:rPr>
        <w:t xml:space="preserve">CMHT believe that </w:t>
      </w:r>
      <w:r w:rsidR="00623119" w:rsidRPr="00F00FF2">
        <w:rPr>
          <w:rFonts w:ascii="Tahoma" w:hAnsi="Tahoma" w:cs="Tahoma"/>
          <w:bCs/>
          <w:sz w:val="24"/>
          <w:szCs w:val="24"/>
          <w:lang w:val="en-US"/>
        </w:rPr>
        <w:t xml:space="preserve">should have given cause for concern and the need to further explore risks and formalise a risk management meeting with all professionals. </w:t>
      </w:r>
      <w:r w:rsidR="00BE18BB" w:rsidRPr="00F00FF2">
        <w:rPr>
          <w:rFonts w:ascii="Tahoma" w:hAnsi="Tahoma" w:cs="Tahoma"/>
          <w:bCs/>
          <w:sz w:val="24"/>
          <w:szCs w:val="24"/>
          <w:lang w:val="en-US"/>
        </w:rPr>
        <w:t>They further believe a</w:t>
      </w:r>
      <w:r w:rsidR="00623119" w:rsidRPr="00F00FF2">
        <w:rPr>
          <w:rFonts w:ascii="Tahoma" w:hAnsi="Tahoma" w:cs="Tahoma"/>
          <w:bCs/>
          <w:sz w:val="24"/>
          <w:szCs w:val="24"/>
          <w:lang w:val="en-US"/>
        </w:rPr>
        <w:t xml:space="preserve"> full capacity assessment should have been completed and screening for an MRM</w:t>
      </w:r>
      <w:r w:rsidR="0003799B" w:rsidRPr="00F00FF2">
        <w:rPr>
          <w:rFonts w:ascii="Tahoma" w:hAnsi="Tahoma" w:cs="Tahoma"/>
          <w:bCs/>
          <w:sz w:val="24"/>
          <w:szCs w:val="24"/>
          <w:lang w:val="en-US"/>
        </w:rPr>
        <w:t xml:space="preserve"> [Multi-Agency Risk Management]</w:t>
      </w:r>
      <w:r w:rsidR="00CD115E" w:rsidRPr="00F00FF2">
        <w:rPr>
          <w:rStyle w:val="FootnoteReference"/>
          <w:rFonts w:ascii="Tahoma" w:hAnsi="Tahoma" w:cs="Tahoma"/>
          <w:bCs/>
          <w:sz w:val="24"/>
          <w:szCs w:val="24"/>
          <w:lang w:val="en-US"/>
        </w:rPr>
        <w:footnoteReference w:id="19"/>
      </w:r>
      <w:r w:rsidR="00623119" w:rsidRPr="00F00FF2">
        <w:rPr>
          <w:rFonts w:ascii="Tahoma" w:hAnsi="Tahoma" w:cs="Tahoma"/>
          <w:bCs/>
          <w:sz w:val="24"/>
          <w:szCs w:val="24"/>
          <w:lang w:val="en-US"/>
        </w:rPr>
        <w:t xml:space="preserve"> may have been considered</w:t>
      </w:r>
      <w:r w:rsidR="0003799B" w:rsidRPr="00F00FF2">
        <w:rPr>
          <w:rFonts w:ascii="Tahoma" w:hAnsi="Tahoma" w:cs="Tahoma"/>
          <w:bCs/>
          <w:sz w:val="24"/>
          <w:szCs w:val="24"/>
          <w:lang w:val="en-US"/>
        </w:rPr>
        <w:t xml:space="preserve">. However CMHT </w:t>
      </w:r>
      <w:r w:rsidR="00623119" w:rsidRPr="00F00FF2">
        <w:rPr>
          <w:rFonts w:ascii="Tahoma" w:hAnsi="Tahoma" w:cs="Tahoma"/>
          <w:bCs/>
          <w:sz w:val="24"/>
          <w:szCs w:val="24"/>
          <w:lang w:val="en-US"/>
        </w:rPr>
        <w:t>acknowledge that</w:t>
      </w:r>
      <w:r w:rsidR="00BE18BB" w:rsidRPr="00F00FF2">
        <w:rPr>
          <w:rFonts w:ascii="Tahoma" w:hAnsi="Tahoma" w:cs="Tahoma"/>
          <w:bCs/>
          <w:sz w:val="24"/>
          <w:szCs w:val="24"/>
          <w:lang w:val="en-US"/>
        </w:rPr>
        <w:t>,</w:t>
      </w:r>
      <w:r w:rsidR="00623119" w:rsidRPr="00F00FF2">
        <w:rPr>
          <w:rFonts w:ascii="Tahoma" w:hAnsi="Tahoma" w:cs="Tahoma"/>
          <w:bCs/>
          <w:sz w:val="24"/>
          <w:szCs w:val="24"/>
          <w:lang w:val="en-US"/>
        </w:rPr>
        <w:t xml:space="preserve"> as </w:t>
      </w:r>
      <w:r w:rsidR="00DF3067" w:rsidRPr="00F00FF2">
        <w:rPr>
          <w:rFonts w:ascii="Tahoma" w:hAnsi="Tahoma" w:cs="Tahoma"/>
          <w:bCs/>
          <w:sz w:val="24"/>
          <w:szCs w:val="24"/>
          <w:lang w:val="en-US"/>
        </w:rPr>
        <w:t>Lian</w:t>
      </w:r>
      <w:r w:rsidR="00623119" w:rsidRPr="00F00FF2">
        <w:rPr>
          <w:rFonts w:ascii="Tahoma" w:hAnsi="Tahoma" w:cs="Tahoma"/>
          <w:bCs/>
          <w:sz w:val="24"/>
          <w:szCs w:val="24"/>
          <w:lang w:val="en-US"/>
        </w:rPr>
        <w:t xml:space="preserve"> was engaging with services</w:t>
      </w:r>
      <w:r w:rsidR="00BE18BB" w:rsidRPr="00F00FF2">
        <w:rPr>
          <w:rFonts w:ascii="Tahoma" w:hAnsi="Tahoma" w:cs="Tahoma"/>
          <w:bCs/>
          <w:sz w:val="24"/>
          <w:szCs w:val="24"/>
          <w:lang w:val="en-US"/>
        </w:rPr>
        <w:t>,</w:t>
      </w:r>
      <w:r w:rsidR="00623119" w:rsidRPr="00F00FF2">
        <w:rPr>
          <w:rFonts w:ascii="Tahoma" w:hAnsi="Tahoma" w:cs="Tahoma"/>
          <w:bCs/>
          <w:sz w:val="24"/>
          <w:szCs w:val="24"/>
          <w:lang w:val="en-US"/>
        </w:rPr>
        <w:t xml:space="preserve"> she would not have met the criteria for MRM. </w:t>
      </w:r>
    </w:p>
    <w:p w:rsidR="003F411C" w:rsidRPr="00F00FF2" w:rsidRDefault="0085438C" w:rsidP="00B554CB">
      <w:pPr>
        <w:tabs>
          <w:tab w:val="left" w:pos="851"/>
        </w:tabs>
        <w:spacing w:line="240" w:lineRule="auto"/>
        <w:ind w:left="851" w:hanging="851"/>
        <w:rPr>
          <w:rFonts w:ascii="Tahoma" w:hAnsi="Tahoma" w:cs="Tahoma"/>
          <w:bCs/>
          <w:sz w:val="24"/>
          <w:szCs w:val="24"/>
        </w:rPr>
      </w:pPr>
      <w:r>
        <w:rPr>
          <w:rFonts w:ascii="Tahoma" w:hAnsi="Tahoma" w:cs="Tahoma"/>
          <w:bCs/>
          <w:sz w:val="24"/>
          <w:szCs w:val="24"/>
        </w:rPr>
        <w:t>5.7.25</w:t>
      </w:r>
      <w:r w:rsidR="00BE18BB" w:rsidRPr="00F00FF2">
        <w:rPr>
          <w:rFonts w:ascii="Tahoma" w:hAnsi="Tahoma" w:cs="Tahoma"/>
          <w:bCs/>
          <w:sz w:val="24"/>
          <w:szCs w:val="24"/>
        </w:rPr>
        <w:tab/>
        <w:t>It</w:t>
      </w:r>
      <w:r w:rsidR="003F411C" w:rsidRPr="00F00FF2">
        <w:rPr>
          <w:rFonts w:ascii="Tahoma" w:hAnsi="Tahoma" w:cs="Tahoma"/>
          <w:bCs/>
          <w:sz w:val="24"/>
          <w:szCs w:val="24"/>
        </w:rPr>
        <w:t xml:space="preserve"> appears to the review panel that </w:t>
      </w:r>
      <w:r w:rsidR="00DF3067" w:rsidRPr="00F00FF2">
        <w:rPr>
          <w:rFonts w:ascii="Tahoma" w:hAnsi="Tahoma" w:cs="Tahoma"/>
          <w:bCs/>
          <w:sz w:val="24"/>
          <w:szCs w:val="24"/>
        </w:rPr>
        <w:t>Lian</w:t>
      </w:r>
      <w:r w:rsidR="003F411C" w:rsidRPr="00F00FF2">
        <w:rPr>
          <w:rFonts w:ascii="Tahoma" w:hAnsi="Tahoma" w:cs="Tahoma"/>
          <w:bCs/>
          <w:sz w:val="24"/>
          <w:szCs w:val="24"/>
        </w:rPr>
        <w:t xml:space="preserve"> presented with a range of complex issues and associated risks both to herself and others. It appears these risks were well known to those who worked with </w:t>
      </w:r>
      <w:r w:rsidR="00DF3067" w:rsidRPr="00F00FF2">
        <w:rPr>
          <w:rFonts w:ascii="Tahoma" w:hAnsi="Tahoma" w:cs="Tahoma"/>
          <w:bCs/>
          <w:sz w:val="24"/>
          <w:szCs w:val="24"/>
        </w:rPr>
        <w:t>Lian</w:t>
      </w:r>
      <w:r w:rsidR="003F411C" w:rsidRPr="00F00FF2">
        <w:rPr>
          <w:rFonts w:ascii="Tahoma" w:hAnsi="Tahoma" w:cs="Tahoma"/>
          <w:bCs/>
          <w:sz w:val="24"/>
          <w:szCs w:val="24"/>
        </w:rPr>
        <w:t xml:space="preserve"> and there is evidence that agencies shared information and regularly discussed these risks. </w:t>
      </w:r>
    </w:p>
    <w:p w:rsidR="003F411C" w:rsidRPr="00F00FF2" w:rsidRDefault="00BE18BB"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5.7.2</w:t>
      </w:r>
      <w:r w:rsidR="0085438C">
        <w:rPr>
          <w:rFonts w:ascii="Tahoma" w:hAnsi="Tahoma" w:cs="Tahoma"/>
          <w:bCs/>
          <w:sz w:val="24"/>
          <w:szCs w:val="24"/>
        </w:rPr>
        <w:t>6</w:t>
      </w:r>
      <w:r w:rsidRPr="00F00FF2">
        <w:rPr>
          <w:rFonts w:ascii="Tahoma" w:hAnsi="Tahoma" w:cs="Tahoma"/>
          <w:bCs/>
          <w:sz w:val="24"/>
          <w:szCs w:val="24"/>
        </w:rPr>
        <w:tab/>
      </w:r>
      <w:r w:rsidR="003F411C" w:rsidRPr="00F00FF2">
        <w:rPr>
          <w:rFonts w:ascii="Tahoma" w:hAnsi="Tahoma" w:cs="Tahoma"/>
          <w:bCs/>
          <w:sz w:val="24"/>
          <w:szCs w:val="24"/>
        </w:rPr>
        <w:t xml:space="preserve">The weakness the panel has identified is an inconsistent approach by some agencies towards the assessment of those risks and the formulation of plans to remove or reduce the risks. Risk assessment and planning while </w:t>
      </w:r>
      <w:r w:rsidR="00DF3067" w:rsidRPr="00F00FF2">
        <w:rPr>
          <w:rFonts w:ascii="Tahoma" w:hAnsi="Tahoma" w:cs="Tahoma"/>
          <w:bCs/>
          <w:sz w:val="24"/>
          <w:szCs w:val="24"/>
        </w:rPr>
        <w:t>Lian</w:t>
      </w:r>
      <w:r w:rsidR="003F411C" w:rsidRPr="00F00FF2">
        <w:rPr>
          <w:rFonts w:ascii="Tahoma" w:hAnsi="Tahoma" w:cs="Tahoma"/>
          <w:bCs/>
          <w:sz w:val="24"/>
          <w:szCs w:val="24"/>
        </w:rPr>
        <w:t xml:space="preserve"> was in </w:t>
      </w:r>
      <w:r w:rsidR="00A570EB" w:rsidRPr="00F00FF2">
        <w:rPr>
          <w:rFonts w:ascii="Tahoma" w:hAnsi="Tahoma" w:cs="Tahoma"/>
          <w:bCs/>
          <w:sz w:val="24"/>
          <w:szCs w:val="24"/>
        </w:rPr>
        <w:t>Heathcotes</w:t>
      </w:r>
      <w:r w:rsidR="003F411C" w:rsidRPr="00F00FF2">
        <w:rPr>
          <w:rFonts w:ascii="Tahoma" w:hAnsi="Tahoma" w:cs="Tahoma"/>
          <w:bCs/>
          <w:sz w:val="24"/>
          <w:szCs w:val="24"/>
        </w:rPr>
        <w:t xml:space="preserve"> appears to have been</w:t>
      </w:r>
      <w:r w:rsidR="009C3842" w:rsidRPr="00F00FF2">
        <w:rPr>
          <w:rFonts w:ascii="Tahoma" w:hAnsi="Tahoma" w:cs="Tahoma"/>
          <w:bCs/>
          <w:sz w:val="24"/>
          <w:szCs w:val="24"/>
        </w:rPr>
        <w:t xml:space="preserve"> particularly</w:t>
      </w:r>
      <w:r w:rsidR="003F411C" w:rsidRPr="00F00FF2">
        <w:rPr>
          <w:rFonts w:ascii="Tahoma" w:hAnsi="Tahoma" w:cs="Tahoma"/>
          <w:bCs/>
          <w:sz w:val="24"/>
          <w:szCs w:val="24"/>
        </w:rPr>
        <w:t xml:space="preserve"> robust. </w:t>
      </w:r>
      <w:r w:rsidR="003637A3" w:rsidRPr="00F00FF2">
        <w:rPr>
          <w:rFonts w:ascii="Tahoma" w:hAnsi="Tahoma" w:cs="Tahoma"/>
          <w:bCs/>
          <w:sz w:val="24"/>
          <w:szCs w:val="24"/>
        </w:rPr>
        <w:t xml:space="preserve">However, the panel accepts that Lian’s treatment at </w:t>
      </w:r>
      <w:r w:rsidR="00B728AC">
        <w:rPr>
          <w:rFonts w:ascii="Tahoma" w:hAnsi="Tahoma" w:cs="Tahoma"/>
          <w:bCs/>
          <w:sz w:val="24"/>
          <w:szCs w:val="24"/>
        </w:rPr>
        <w:t xml:space="preserve">the residential service in another area </w:t>
      </w:r>
      <w:r w:rsidR="003637A3" w:rsidRPr="00F00FF2">
        <w:rPr>
          <w:rFonts w:ascii="Tahoma" w:hAnsi="Tahoma" w:cs="Tahoma"/>
          <w:bCs/>
          <w:sz w:val="24"/>
          <w:szCs w:val="24"/>
        </w:rPr>
        <w:t>had a higher level of confinement and monitoring whereas when discharged and deemed to have capacity</w:t>
      </w:r>
      <w:r w:rsidR="003841E0" w:rsidRPr="00F00FF2">
        <w:rPr>
          <w:rFonts w:ascii="Tahoma" w:hAnsi="Tahoma" w:cs="Tahoma"/>
          <w:bCs/>
          <w:sz w:val="24"/>
          <w:szCs w:val="24"/>
        </w:rPr>
        <w:t>,</w:t>
      </w:r>
      <w:r w:rsidR="003637A3" w:rsidRPr="00F00FF2">
        <w:rPr>
          <w:rFonts w:ascii="Tahoma" w:hAnsi="Tahoma" w:cs="Tahoma"/>
          <w:bCs/>
          <w:sz w:val="24"/>
          <w:szCs w:val="24"/>
        </w:rPr>
        <w:t xml:space="preserve"> the same level of monitoring was not possible. </w:t>
      </w:r>
    </w:p>
    <w:p w:rsidR="009C3842" w:rsidRPr="00F00FF2" w:rsidRDefault="00BE18BB"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5.7.2</w:t>
      </w:r>
      <w:r w:rsidR="0085438C">
        <w:rPr>
          <w:rFonts w:ascii="Tahoma" w:hAnsi="Tahoma" w:cs="Tahoma"/>
          <w:bCs/>
          <w:sz w:val="24"/>
          <w:szCs w:val="24"/>
        </w:rPr>
        <w:t>7</w:t>
      </w:r>
      <w:r w:rsidRPr="00F00FF2">
        <w:rPr>
          <w:rFonts w:ascii="Tahoma" w:hAnsi="Tahoma" w:cs="Tahoma"/>
          <w:bCs/>
          <w:sz w:val="24"/>
          <w:szCs w:val="24"/>
        </w:rPr>
        <w:tab/>
      </w:r>
      <w:r w:rsidR="00C17BD7" w:rsidRPr="00F00FF2">
        <w:rPr>
          <w:rFonts w:ascii="Tahoma" w:hAnsi="Tahoma" w:cs="Tahoma"/>
          <w:bCs/>
          <w:sz w:val="24"/>
          <w:szCs w:val="24"/>
        </w:rPr>
        <w:t>R</w:t>
      </w:r>
      <w:r w:rsidR="009C3842" w:rsidRPr="00F00FF2">
        <w:rPr>
          <w:rFonts w:ascii="Tahoma" w:hAnsi="Tahoma" w:cs="Tahoma"/>
          <w:bCs/>
          <w:sz w:val="24"/>
          <w:szCs w:val="24"/>
        </w:rPr>
        <w:t xml:space="preserve">isk assessment and planning became much weaker </w:t>
      </w:r>
      <w:r w:rsidR="003F411C" w:rsidRPr="00F00FF2">
        <w:rPr>
          <w:rFonts w:ascii="Tahoma" w:hAnsi="Tahoma" w:cs="Tahoma"/>
          <w:bCs/>
          <w:sz w:val="24"/>
          <w:szCs w:val="24"/>
        </w:rPr>
        <w:t>when</w:t>
      </w:r>
      <w:r w:rsidR="009C3842" w:rsidRPr="00F00FF2">
        <w:rPr>
          <w:rFonts w:ascii="Tahoma" w:hAnsi="Tahoma" w:cs="Tahoma"/>
          <w:bCs/>
          <w:sz w:val="24"/>
          <w:szCs w:val="24"/>
        </w:rPr>
        <w:t xml:space="preserve"> arrangements began for </w:t>
      </w:r>
      <w:r w:rsidR="00DF3067" w:rsidRPr="00F00FF2">
        <w:rPr>
          <w:rFonts w:ascii="Tahoma" w:hAnsi="Tahoma" w:cs="Tahoma"/>
          <w:bCs/>
          <w:sz w:val="24"/>
          <w:szCs w:val="24"/>
        </w:rPr>
        <w:t>Lian</w:t>
      </w:r>
      <w:r w:rsidR="009C3842" w:rsidRPr="00F00FF2">
        <w:rPr>
          <w:rFonts w:ascii="Tahoma" w:hAnsi="Tahoma" w:cs="Tahoma"/>
          <w:bCs/>
          <w:sz w:val="24"/>
          <w:szCs w:val="24"/>
        </w:rPr>
        <w:t xml:space="preserve"> to leave that placement and return to</w:t>
      </w:r>
      <w:r w:rsidR="00B728AC">
        <w:rPr>
          <w:rFonts w:ascii="Tahoma" w:hAnsi="Tahoma" w:cs="Tahoma"/>
          <w:bCs/>
          <w:sz w:val="24"/>
          <w:szCs w:val="24"/>
        </w:rPr>
        <w:t xml:space="preserve"> the local area</w:t>
      </w:r>
      <w:r w:rsidR="009C3842" w:rsidRPr="00F00FF2">
        <w:rPr>
          <w:rFonts w:ascii="Tahoma" w:hAnsi="Tahoma" w:cs="Tahoma"/>
          <w:bCs/>
          <w:sz w:val="24"/>
          <w:szCs w:val="24"/>
        </w:rPr>
        <w:t>. For example</w:t>
      </w:r>
      <w:r w:rsidR="00FB79C0" w:rsidRPr="00F00FF2">
        <w:rPr>
          <w:rFonts w:ascii="Tahoma" w:hAnsi="Tahoma" w:cs="Tahoma"/>
          <w:bCs/>
          <w:sz w:val="24"/>
          <w:szCs w:val="24"/>
        </w:rPr>
        <w:t xml:space="preserve">, despite the significant risks of self-harm and self-neglect that are documented in the Care Act Assessment and Support Plan prepared by </w:t>
      </w:r>
      <w:r w:rsidR="001162B7" w:rsidRPr="00F00FF2">
        <w:rPr>
          <w:rFonts w:ascii="Tahoma" w:hAnsi="Tahoma" w:cs="Tahoma"/>
          <w:bCs/>
          <w:sz w:val="24"/>
          <w:szCs w:val="24"/>
        </w:rPr>
        <w:t>ACS</w:t>
      </w:r>
      <w:r w:rsidR="00FB79C0" w:rsidRPr="00F00FF2">
        <w:rPr>
          <w:rFonts w:ascii="Tahoma" w:hAnsi="Tahoma" w:cs="Tahoma"/>
          <w:bCs/>
          <w:sz w:val="24"/>
          <w:szCs w:val="24"/>
        </w:rPr>
        <w:t xml:space="preserve">, </w:t>
      </w:r>
      <w:r w:rsidR="009C3842" w:rsidRPr="00F00FF2">
        <w:rPr>
          <w:rFonts w:ascii="Tahoma" w:hAnsi="Tahoma" w:cs="Tahoma"/>
          <w:bCs/>
          <w:sz w:val="24"/>
          <w:szCs w:val="24"/>
        </w:rPr>
        <w:t>there is no evidence of a protection plan</w:t>
      </w:r>
      <w:r w:rsidR="00FB79C0" w:rsidRPr="00F00FF2">
        <w:rPr>
          <w:rFonts w:ascii="Tahoma" w:hAnsi="Tahoma" w:cs="Tahoma"/>
          <w:bCs/>
          <w:sz w:val="24"/>
          <w:szCs w:val="24"/>
        </w:rPr>
        <w:t xml:space="preserve"> being formulated. That is</w:t>
      </w:r>
      <w:r w:rsidR="009C3842" w:rsidRPr="00F00FF2">
        <w:rPr>
          <w:rFonts w:ascii="Tahoma" w:hAnsi="Tahoma" w:cs="Tahoma"/>
          <w:bCs/>
          <w:sz w:val="24"/>
          <w:szCs w:val="24"/>
        </w:rPr>
        <w:t xml:space="preserve"> despite two MDT meeting recognising one was needed. </w:t>
      </w:r>
    </w:p>
    <w:p w:rsidR="00FB79C0" w:rsidRPr="00F00FF2" w:rsidRDefault="00C17BD7"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5.7.2</w:t>
      </w:r>
      <w:r w:rsidR="0085438C">
        <w:rPr>
          <w:rFonts w:ascii="Tahoma" w:hAnsi="Tahoma" w:cs="Tahoma"/>
          <w:bCs/>
          <w:sz w:val="24"/>
          <w:szCs w:val="24"/>
        </w:rPr>
        <w:t>8</w:t>
      </w:r>
      <w:r w:rsidRPr="00F00FF2">
        <w:rPr>
          <w:rFonts w:ascii="Tahoma" w:hAnsi="Tahoma" w:cs="Tahoma"/>
          <w:bCs/>
          <w:sz w:val="24"/>
          <w:szCs w:val="24"/>
        </w:rPr>
        <w:tab/>
      </w:r>
      <w:r w:rsidR="00FB79C0" w:rsidRPr="00F00FF2">
        <w:rPr>
          <w:rFonts w:ascii="Tahoma" w:hAnsi="Tahoma" w:cs="Tahoma"/>
          <w:bCs/>
          <w:sz w:val="24"/>
          <w:szCs w:val="24"/>
        </w:rPr>
        <w:t xml:space="preserve">There was a gap of one month between the discharge of </w:t>
      </w:r>
      <w:r w:rsidR="00DF3067" w:rsidRPr="00F00FF2">
        <w:rPr>
          <w:rFonts w:ascii="Tahoma" w:hAnsi="Tahoma" w:cs="Tahoma"/>
          <w:bCs/>
          <w:sz w:val="24"/>
          <w:szCs w:val="24"/>
        </w:rPr>
        <w:t>Lian</w:t>
      </w:r>
      <w:r w:rsidR="00FB79C0" w:rsidRPr="00F00FF2">
        <w:rPr>
          <w:rFonts w:ascii="Tahoma" w:hAnsi="Tahoma" w:cs="Tahoma"/>
          <w:bCs/>
          <w:sz w:val="24"/>
          <w:szCs w:val="24"/>
        </w:rPr>
        <w:t xml:space="preserve"> from her placement </w:t>
      </w:r>
      <w:r w:rsidR="00CD115E" w:rsidRPr="00F00FF2">
        <w:rPr>
          <w:rFonts w:ascii="Tahoma" w:hAnsi="Tahoma" w:cs="Tahoma"/>
          <w:bCs/>
          <w:sz w:val="24"/>
          <w:szCs w:val="24"/>
        </w:rPr>
        <w:t xml:space="preserve">to </w:t>
      </w:r>
      <w:r w:rsidR="00B728AC">
        <w:rPr>
          <w:rFonts w:ascii="Tahoma" w:hAnsi="Tahoma" w:cs="Tahoma"/>
          <w:bCs/>
          <w:sz w:val="24"/>
          <w:szCs w:val="24"/>
        </w:rPr>
        <w:t>ACS</w:t>
      </w:r>
      <w:r w:rsidR="00CD115E" w:rsidRPr="00F00FF2">
        <w:rPr>
          <w:rFonts w:ascii="Tahoma" w:hAnsi="Tahoma" w:cs="Tahoma"/>
          <w:bCs/>
          <w:sz w:val="24"/>
          <w:szCs w:val="24"/>
        </w:rPr>
        <w:t xml:space="preserve"> </w:t>
      </w:r>
      <w:r w:rsidR="00FB79C0" w:rsidRPr="00F00FF2">
        <w:rPr>
          <w:rFonts w:ascii="Tahoma" w:hAnsi="Tahoma" w:cs="Tahoma"/>
          <w:bCs/>
          <w:sz w:val="24"/>
          <w:szCs w:val="24"/>
        </w:rPr>
        <w:t xml:space="preserve">and her handover of care to CMHT during which there appeared to be no robust plan to address </w:t>
      </w:r>
      <w:r w:rsidR="00DF3067" w:rsidRPr="00F00FF2">
        <w:rPr>
          <w:rFonts w:ascii="Tahoma" w:hAnsi="Tahoma" w:cs="Tahoma"/>
          <w:bCs/>
          <w:sz w:val="24"/>
          <w:szCs w:val="24"/>
        </w:rPr>
        <w:t>Lian</w:t>
      </w:r>
      <w:r w:rsidR="00FB79C0" w:rsidRPr="00F00FF2">
        <w:rPr>
          <w:rFonts w:ascii="Tahoma" w:hAnsi="Tahoma" w:cs="Tahoma"/>
          <w:bCs/>
          <w:sz w:val="24"/>
          <w:szCs w:val="24"/>
        </w:rPr>
        <w:t xml:space="preserve">’s risks of self-harm and self-neglect. That was a period when risk was likely to rise as she returned to an environment which she recognised herself </w:t>
      </w:r>
      <w:r w:rsidRPr="00F00FF2">
        <w:rPr>
          <w:rFonts w:ascii="Tahoma" w:hAnsi="Tahoma" w:cs="Tahoma"/>
          <w:bCs/>
          <w:sz w:val="24"/>
          <w:szCs w:val="24"/>
        </w:rPr>
        <w:t>w</w:t>
      </w:r>
      <w:r w:rsidR="00FB79C0" w:rsidRPr="00F00FF2">
        <w:rPr>
          <w:rFonts w:ascii="Tahoma" w:hAnsi="Tahoma" w:cs="Tahoma"/>
          <w:bCs/>
          <w:sz w:val="24"/>
          <w:szCs w:val="24"/>
        </w:rPr>
        <w:t xml:space="preserve">as one where she was likely to start associating with </w:t>
      </w:r>
      <w:r w:rsidR="00B6216B" w:rsidRPr="00F00FF2">
        <w:rPr>
          <w:rFonts w:ascii="Tahoma" w:hAnsi="Tahoma" w:cs="Tahoma"/>
          <w:bCs/>
          <w:sz w:val="24"/>
          <w:szCs w:val="24"/>
        </w:rPr>
        <w:t xml:space="preserve">substance misusers. </w:t>
      </w:r>
    </w:p>
    <w:p w:rsidR="000B3F5C" w:rsidRPr="00F00FF2" w:rsidRDefault="0085438C" w:rsidP="00B554CB">
      <w:pPr>
        <w:tabs>
          <w:tab w:val="left" w:pos="851"/>
        </w:tabs>
        <w:spacing w:line="240" w:lineRule="auto"/>
        <w:ind w:left="851" w:hanging="851"/>
        <w:rPr>
          <w:rFonts w:ascii="Tahoma" w:hAnsi="Tahoma" w:cs="Tahoma"/>
          <w:bCs/>
          <w:sz w:val="24"/>
          <w:szCs w:val="24"/>
        </w:rPr>
      </w:pPr>
      <w:r>
        <w:rPr>
          <w:rFonts w:ascii="Tahoma" w:hAnsi="Tahoma" w:cs="Tahoma"/>
          <w:bCs/>
          <w:sz w:val="24"/>
          <w:szCs w:val="24"/>
        </w:rPr>
        <w:t>5.7.29</w:t>
      </w:r>
      <w:r w:rsidR="00C17BD7" w:rsidRPr="00F00FF2">
        <w:rPr>
          <w:rFonts w:ascii="Tahoma" w:hAnsi="Tahoma" w:cs="Tahoma"/>
          <w:bCs/>
          <w:sz w:val="24"/>
          <w:szCs w:val="24"/>
        </w:rPr>
        <w:tab/>
      </w:r>
      <w:r w:rsidR="000B3F5C" w:rsidRPr="00F00FF2">
        <w:rPr>
          <w:rFonts w:ascii="Tahoma" w:hAnsi="Tahoma" w:cs="Tahoma"/>
          <w:bCs/>
          <w:sz w:val="24"/>
          <w:szCs w:val="24"/>
        </w:rPr>
        <w:t xml:space="preserve">The review panel acknowledge that the referral of </w:t>
      </w:r>
      <w:r w:rsidR="00DF3067" w:rsidRPr="00F00FF2">
        <w:rPr>
          <w:rFonts w:ascii="Tahoma" w:hAnsi="Tahoma" w:cs="Tahoma"/>
          <w:bCs/>
          <w:sz w:val="24"/>
          <w:szCs w:val="24"/>
        </w:rPr>
        <w:t>Lian</w:t>
      </w:r>
      <w:r w:rsidR="000B3F5C" w:rsidRPr="00F00FF2">
        <w:rPr>
          <w:rFonts w:ascii="Tahoma" w:hAnsi="Tahoma" w:cs="Tahoma"/>
          <w:bCs/>
          <w:sz w:val="24"/>
          <w:szCs w:val="24"/>
        </w:rPr>
        <w:t xml:space="preserve"> to </w:t>
      </w:r>
      <w:r w:rsidR="00B728AC">
        <w:rPr>
          <w:rFonts w:ascii="Tahoma" w:hAnsi="Tahoma" w:cs="Tahoma"/>
          <w:bCs/>
          <w:sz w:val="24"/>
          <w:szCs w:val="24"/>
        </w:rPr>
        <w:t xml:space="preserve">the commissioned provider for substance misuse in </w:t>
      </w:r>
      <w:r w:rsidR="000B3F5C" w:rsidRPr="00F00FF2">
        <w:rPr>
          <w:rFonts w:ascii="Tahoma" w:hAnsi="Tahoma" w:cs="Tahoma"/>
          <w:bCs/>
          <w:sz w:val="24"/>
          <w:szCs w:val="24"/>
        </w:rPr>
        <w:t xml:space="preserve">June 2018 was an appropriate step in response to her disclosures about drug misuse. </w:t>
      </w:r>
      <w:r w:rsidR="00C17BD7" w:rsidRPr="00F00FF2">
        <w:rPr>
          <w:rFonts w:ascii="Tahoma" w:hAnsi="Tahoma" w:cs="Tahoma"/>
          <w:bCs/>
          <w:sz w:val="24"/>
          <w:szCs w:val="24"/>
        </w:rPr>
        <w:t xml:space="preserve">Unfortunately, </w:t>
      </w:r>
      <w:r w:rsidR="000B3F5C" w:rsidRPr="00F00FF2">
        <w:rPr>
          <w:rFonts w:ascii="Tahoma" w:hAnsi="Tahoma" w:cs="Tahoma"/>
          <w:bCs/>
          <w:sz w:val="24"/>
          <w:szCs w:val="24"/>
        </w:rPr>
        <w:t xml:space="preserve">the lack of a follow up to this referral by </w:t>
      </w:r>
      <w:r w:rsidR="001162B7" w:rsidRPr="00F00FF2">
        <w:rPr>
          <w:rFonts w:ascii="Tahoma" w:hAnsi="Tahoma" w:cs="Tahoma"/>
          <w:bCs/>
          <w:sz w:val="24"/>
          <w:szCs w:val="24"/>
        </w:rPr>
        <w:t>ACS</w:t>
      </w:r>
      <w:r w:rsidR="000B3F5C" w:rsidRPr="00F00FF2">
        <w:rPr>
          <w:rFonts w:ascii="Tahoma" w:hAnsi="Tahoma" w:cs="Tahoma"/>
          <w:bCs/>
          <w:sz w:val="24"/>
          <w:szCs w:val="24"/>
        </w:rPr>
        <w:t xml:space="preserve"> or </w:t>
      </w:r>
      <w:r w:rsidR="00B728AC">
        <w:rPr>
          <w:rFonts w:ascii="Tahoma" w:hAnsi="Tahoma" w:cs="Tahoma"/>
          <w:bCs/>
          <w:sz w:val="24"/>
          <w:szCs w:val="24"/>
        </w:rPr>
        <w:t>the commissioned provider</w:t>
      </w:r>
      <w:r w:rsidR="000B3F5C" w:rsidRPr="00F00FF2">
        <w:rPr>
          <w:rFonts w:ascii="Tahoma" w:hAnsi="Tahoma" w:cs="Tahoma"/>
          <w:bCs/>
          <w:sz w:val="24"/>
          <w:szCs w:val="24"/>
        </w:rPr>
        <w:t>, meant there was a missed opportunity to address risk.</w:t>
      </w:r>
    </w:p>
    <w:p w:rsidR="00011B0B" w:rsidRPr="00F00FF2" w:rsidRDefault="00C17BD7"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5.7.3</w:t>
      </w:r>
      <w:r w:rsidR="0085438C">
        <w:rPr>
          <w:rFonts w:ascii="Tahoma" w:hAnsi="Tahoma" w:cs="Tahoma"/>
          <w:bCs/>
          <w:sz w:val="24"/>
          <w:szCs w:val="24"/>
        </w:rPr>
        <w:t>0</w:t>
      </w:r>
      <w:r w:rsidRPr="00F00FF2">
        <w:rPr>
          <w:rFonts w:ascii="Tahoma" w:hAnsi="Tahoma" w:cs="Tahoma"/>
          <w:bCs/>
          <w:sz w:val="24"/>
          <w:szCs w:val="24"/>
        </w:rPr>
        <w:tab/>
      </w:r>
      <w:r w:rsidR="000B3F5C" w:rsidRPr="00F00FF2">
        <w:rPr>
          <w:rFonts w:ascii="Tahoma" w:hAnsi="Tahoma" w:cs="Tahoma"/>
          <w:bCs/>
          <w:sz w:val="24"/>
          <w:szCs w:val="24"/>
        </w:rPr>
        <w:t xml:space="preserve">The handover of care from </w:t>
      </w:r>
      <w:r w:rsidR="001162B7" w:rsidRPr="00F00FF2">
        <w:rPr>
          <w:rFonts w:ascii="Tahoma" w:hAnsi="Tahoma" w:cs="Tahoma"/>
          <w:bCs/>
          <w:sz w:val="24"/>
          <w:szCs w:val="24"/>
        </w:rPr>
        <w:t>ACS</w:t>
      </w:r>
      <w:r w:rsidR="000B3F5C" w:rsidRPr="00F00FF2">
        <w:rPr>
          <w:rFonts w:ascii="Tahoma" w:hAnsi="Tahoma" w:cs="Tahoma"/>
          <w:bCs/>
          <w:sz w:val="24"/>
          <w:szCs w:val="24"/>
        </w:rPr>
        <w:t xml:space="preserve"> to CMHT was delayed [this has been considered earlier within section </w:t>
      </w:r>
      <w:r w:rsidRPr="00F00FF2">
        <w:rPr>
          <w:rFonts w:ascii="Tahoma" w:hAnsi="Tahoma" w:cs="Tahoma"/>
          <w:bCs/>
          <w:sz w:val="24"/>
          <w:szCs w:val="24"/>
        </w:rPr>
        <w:t>5.6</w:t>
      </w:r>
      <w:r w:rsidR="000B3F5C" w:rsidRPr="00F00FF2">
        <w:rPr>
          <w:rFonts w:ascii="Tahoma" w:hAnsi="Tahoma" w:cs="Tahoma"/>
          <w:bCs/>
          <w:sz w:val="24"/>
          <w:szCs w:val="24"/>
        </w:rPr>
        <w:t xml:space="preserve">]. </w:t>
      </w:r>
      <w:r w:rsidRPr="00F00FF2">
        <w:rPr>
          <w:rFonts w:ascii="Tahoma" w:hAnsi="Tahoma" w:cs="Tahoma"/>
          <w:bCs/>
          <w:sz w:val="24"/>
          <w:szCs w:val="24"/>
        </w:rPr>
        <w:t>W</w:t>
      </w:r>
      <w:r w:rsidR="000B3F5C" w:rsidRPr="00F00FF2">
        <w:rPr>
          <w:rFonts w:ascii="Tahoma" w:hAnsi="Tahoma" w:cs="Tahoma"/>
          <w:bCs/>
          <w:sz w:val="24"/>
          <w:szCs w:val="24"/>
        </w:rPr>
        <w:t>hen the handover occurred CMHT</w:t>
      </w:r>
      <w:r w:rsidRPr="00F00FF2">
        <w:rPr>
          <w:rFonts w:ascii="Tahoma" w:hAnsi="Tahoma" w:cs="Tahoma"/>
          <w:bCs/>
          <w:sz w:val="24"/>
          <w:szCs w:val="24"/>
        </w:rPr>
        <w:t xml:space="preserve"> immediately</w:t>
      </w:r>
      <w:r w:rsidR="000B3F5C" w:rsidRPr="00F00FF2">
        <w:rPr>
          <w:rFonts w:ascii="Tahoma" w:hAnsi="Tahoma" w:cs="Tahoma"/>
          <w:bCs/>
          <w:sz w:val="24"/>
          <w:szCs w:val="24"/>
        </w:rPr>
        <w:t xml:space="preserve"> undertook an assessment which the panel feels comprehensively documents the risks that </w:t>
      </w:r>
      <w:r w:rsidR="00DF3067" w:rsidRPr="00F00FF2">
        <w:rPr>
          <w:rFonts w:ascii="Tahoma" w:hAnsi="Tahoma" w:cs="Tahoma"/>
          <w:bCs/>
          <w:sz w:val="24"/>
          <w:szCs w:val="24"/>
        </w:rPr>
        <w:t>Lian</w:t>
      </w:r>
      <w:r w:rsidR="000B3F5C" w:rsidRPr="00F00FF2">
        <w:rPr>
          <w:rFonts w:ascii="Tahoma" w:hAnsi="Tahoma" w:cs="Tahoma"/>
          <w:bCs/>
          <w:sz w:val="24"/>
          <w:szCs w:val="24"/>
        </w:rPr>
        <w:t xml:space="preserve"> faced. The assessment concludes that </w:t>
      </w:r>
      <w:r w:rsidR="00DF3067" w:rsidRPr="00F00FF2">
        <w:rPr>
          <w:rFonts w:ascii="Tahoma" w:hAnsi="Tahoma" w:cs="Tahoma"/>
          <w:bCs/>
          <w:sz w:val="24"/>
          <w:szCs w:val="24"/>
        </w:rPr>
        <w:t>Lian</w:t>
      </w:r>
      <w:r w:rsidR="000B3F5C" w:rsidRPr="00F00FF2">
        <w:rPr>
          <w:rFonts w:ascii="Tahoma" w:hAnsi="Tahoma" w:cs="Tahoma"/>
          <w:bCs/>
          <w:sz w:val="24"/>
          <w:szCs w:val="24"/>
        </w:rPr>
        <w:t xml:space="preserve"> </w:t>
      </w:r>
      <w:r w:rsidRPr="00F00FF2">
        <w:rPr>
          <w:rFonts w:ascii="Tahoma" w:hAnsi="Tahoma" w:cs="Tahoma"/>
          <w:bCs/>
          <w:sz w:val="24"/>
          <w:szCs w:val="24"/>
        </w:rPr>
        <w:t>was</w:t>
      </w:r>
      <w:r w:rsidR="000B3F5C" w:rsidRPr="00F00FF2">
        <w:rPr>
          <w:rFonts w:ascii="Tahoma" w:hAnsi="Tahoma" w:cs="Tahoma"/>
          <w:bCs/>
          <w:sz w:val="24"/>
          <w:szCs w:val="24"/>
        </w:rPr>
        <w:t xml:space="preserve"> at high risk of both </w:t>
      </w:r>
      <w:r w:rsidR="00CD115E" w:rsidRPr="00F00FF2">
        <w:rPr>
          <w:rFonts w:ascii="Tahoma" w:hAnsi="Tahoma" w:cs="Tahoma"/>
          <w:bCs/>
          <w:sz w:val="24"/>
          <w:szCs w:val="24"/>
        </w:rPr>
        <w:t>self-harm</w:t>
      </w:r>
      <w:r w:rsidR="000B3F5C" w:rsidRPr="00F00FF2">
        <w:rPr>
          <w:rFonts w:ascii="Tahoma" w:hAnsi="Tahoma" w:cs="Tahoma"/>
          <w:bCs/>
          <w:sz w:val="24"/>
          <w:szCs w:val="24"/>
        </w:rPr>
        <w:t xml:space="preserve"> and </w:t>
      </w:r>
      <w:r w:rsidR="000B3F5C" w:rsidRPr="00F00FF2">
        <w:rPr>
          <w:rFonts w:ascii="Tahoma" w:hAnsi="Tahoma" w:cs="Tahoma"/>
          <w:bCs/>
          <w:sz w:val="24"/>
          <w:szCs w:val="24"/>
        </w:rPr>
        <w:lastRenderedPageBreak/>
        <w:t xml:space="preserve">vulnerability/exploitation. Substance misuse and/or abstinence from substances is identified within that </w:t>
      </w:r>
      <w:r w:rsidR="00011B0B" w:rsidRPr="00F00FF2">
        <w:rPr>
          <w:rFonts w:ascii="Tahoma" w:hAnsi="Tahoma" w:cs="Tahoma"/>
          <w:bCs/>
          <w:sz w:val="24"/>
          <w:szCs w:val="24"/>
        </w:rPr>
        <w:t>assessment as factors that reduce those risks.</w:t>
      </w:r>
    </w:p>
    <w:p w:rsidR="003F411C" w:rsidRPr="00F00FF2" w:rsidRDefault="00C17BD7"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5.7.3</w:t>
      </w:r>
      <w:r w:rsidR="0085438C">
        <w:rPr>
          <w:rFonts w:ascii="Tahoma" w:hAnsi="Tahoma" w:cs="Tahoma"/>
          <w:bCs/>
          <w:sz w:val="24"/>
          <w:szCs w:val="24"/>
        </w:rPr>
        <w:t>1</w:t>
      </w:r>
      <w:r w:rsidRPr="00F00FF2">
        <w:rPr>
          <w:rFonts w:ascii="Tahoma" w:hAnsi="Tahoma" w:cs="Tahoma"/>
          <w:bCs/>
          <w:sz w:val="24"/>
          <w:szCs w:val="24"/>
        </w:rPr>
        <w:tab/>
      </w:r>
      <w:r w:rsidR="00011B0B" w:rsidRPr="00F00FF2">
        <w:rPr>
          <w:rFonts w:ascii="Tahoma" w:hAnsi="Tahoma" w:cs="Tahoma"/>
          <w:bCs/>
          <w:sz w:val="24"/>
          <w:szCs w:val="24"/>
        </w:rPr>
        <w:t xml:space="preserve">The panel acknowledge that CMHT staff acted correctly by offering </w:t>
      </w:r>
      <w:r w:rsidR="00DF3067" w:rsidRPr="00F00FF2">
        <w:rPr>
          <w:rFonts w:ascii="Tahoma" w:hAnsi="Tahoma" w:cs="Tahoma"/>
          <w:bCs/>
          <w:sz w:val="24"/>
          <w:szCs w:val="24"/>
        </w:rPr>
        <w:t>Lian</w:t>
      </w:r>
      <w:r w:rsidR="00011B0B" w:rsidRPr="00F00FF2">
        <w:rPr>
          <w:rFonts w:ascii="Tahoma" w:hAnsi="Tahoma" w:cs="Tahoma"/>
          <w:bCs/>
          <w:sz w:val="24"/>
          <w:szCs w:val="24"/>
        </w:rPr>
        <w:t xml:space="preserve"> help for substance misuse </w:t>
      </w:r>
      <w:r w:rsidR="0032096F" w:rsidRPr="00F00FF2">
        <w:rPr>
          <w:rFonts w:ascii="Tahoma" w:hAnsi="Tahoma" w:cs="Tahoma"/>
          <w:bCs/>
          <w:sz w:val="24"/>
          <w:szCs w:val="24"/>
        </w:rPr>
        <w:t xml:space="preserve">and </w:t>
      </w:r>
      <w:r w:rsidR="00011B0B" w:rsidRPr="00F00FF2">
        <w:rPr>
          <w:rFonts w:ascii="Tahoma" w:hAnsi="Tahoma" w:cs="Tahoma"/>
          <w:bCs/>
          <w:sz w:val="24"/>
          <w:szCs w:val="24"/>
        </w:rPr>
        <w:t>that she declined</w:t>
      </w:r>
      <w:r w:rsidR="0032096F" w:rsidRPr="00F00FF2">
        <w:rPr>
          <w:rFonts w:ascii="Tahoma" w:hAnsi="Tahoma" w:cs="Tahoma"/>
          <w:bCs/>
          <w:sz w:val="24"/>
          <w:szCs w:val="24"/>
        </w:rPr>
        <w:t xml:space="preserve"> that help</w:t>
      </w:r>
      <w:r w:rsidR="00011B0B" w:rsidRPr="00F00FF2">
        <w:rPr>
          <w:rFonts w:ascii="Tahoma" w:hAnsi="Tahoma" w:cs="Tahoma"/>
          <w:bCs/>
          <w:sz w:val="24"/>
          <w:szCs w:val="24"/>
        </w:rPr>
        <w:t xml:space="preserve">. The panel also recognise that those who have </w:t>
      </w:r>
      <w:r w:rsidR="0032096F" w:rsidRPr="00F00FF2">
        <w:rPr>
          <w:rFonts w:ascii="Tahoma" w:hAnsi="Tahoma" w:cs="Tahoma"/>
          <w:bCs/>
          <w:sz w:val="24"/>
          <w:szCs w:val="24"/>
        </w:rPr>
        <w:t xml:space="preserve">mental </w:t>
      </w:r>
      <w:r w:rsidR="00011B0B" w:rsidRPr="00F00FF2">
        <w:rPr>
          <w:rFonts w:ascii="Tahoma" w:hAnsi="Tahoma" w:cs="Tahoma"/>
          <w:bCs/>
          <w:sz w:val="24"/>
          <w:szCs w:val="24"/>
        </w:rPr>
        <w:t>capacity</w:t>
      </w:r>
      <w:r w:rsidR="0032096F" w:rsidRPr="00F00FF2">
        <w:rPr>
          <w:rFonts w:ascii="Tahoma" w:hAnsi="Tahoma" w:cs="Tahoma"/>
          <w:bCs/>
          <w:sz w:val="24"/>
          <w:szCs w:val="24"/>
        </w:rPr>
        <w:t xml:space="preserve"> have choices and</w:t>
      </w:r>
      <w:r w:rsidR="00011B0B" w:rsidRPr="00F00FF2">
        <w:rPr>
          <w:rFonts w:ascii="Tahoma" w:hAnsi="Tahoma" w:cs="Tahoma"/>
          <w:bCs/>
          <w:sz w:val="24"/>
          <w:szCs w:val="24"/>
        </w:rPr>
        <w:t xml:space="preserve"> sometimes make</w:t>
      </w:r>
      <w:r w:rsidR="0032096F" w:rsidRPr="00F00FF2">
        <w:rPr>
          <w:rFonts w:ascii="Tahoma" w:hAnsi="Tahoma" w:cs="Tahoma"/>
          <w:bCs/>
          <w:sz w:val="24"/>
          <w:szCs w:val="24"/>
        </w:rPr>
        <w:t xml:space="preserve"> unwise decisions. However</w:t>
      </w:r>
      <w:r w:rsidR="00011B0B" w:rsidRPr="00F00FF2">
        <w:rPr>
          <w:rFonts w:ascii="Tahoma" w:hAnsi="Tahoma" w:cs="Tahoma"/>
          <w:bCs/>
          <w:sz w:val="24"/>
          <w:szCs w:val="24"/>
        </w:rPr>
        <w:t xml:space="preserve">, </w:t>
      </w:r>
      <w:r w:rsidR="0032096F" w:rsidRPr="00F00FF2">
        <w:rPr>
          <w:rFonts w:ascii="Tahoma" w:hAnsi="Tahoma" w:cs="Tahoma"/>
          <w:bCs/>
          <w:sz w:val="24"/>
          <w:szCs w:val="24"/>
        </w:rPr>
        <w:t xml:space="preserve">in response to </w:t>
      </w:r>
      <w:r w:rsidR="00DF3067" w:rsidRPr="00F00FF2">
        <w:rPr>
          <w:rFonts w:ascii="Tahoma" w:hAnsi="Tahoma" w:cs="Tahoma"/>
          <w:bCs/>
          <w:sz w:val="24"/>
          <w:szCs w:val="24"/>
        </w:rPr>
        <w:t>Lian</w:t>
      </w:r>
      <w:r w:rsidR="0032096F" w:rsidRPr="00F00FF2">
        <w:rPr>
          <w:rFonts w:ascii="Tahoma" w:hAnsi="Tahoma" w:cs="Tahoma"/>
          <w:bCs/>
          <w:sz w:val="24"/>
          <w:szCs w:val="24"/>
        </w:rPr>
        <w:t xml:space="preserve"> declining help, </w:t>
      </w:r>
      <w:r w:rsidR="00011B0B" w:rsidRPr="00F00FF2">
        <w:rPr>
          <w:rFonts w:ascii="Tahoma" w:hAnsi="Tahoma" w:cs="Tahoma"/>
          <w:bCs/>
          <w:sz w:val="24"/>
          <w:szCs w:val="24"/>
        </w:rPr>
        <w:t>the</w:t>
      </w:r>
      <w:r w:rsidR="0032096F" w:rsidRPr="00F00FF2">
        <w:rPr>
          <w:rFonts w:ascii="Tahoma" w:hAnsi="Tahoma" w:cs="Tahoma"/>
          <w:bCs/>
          <w:sz w:val="24"/>
          <w:szCs w:val="24"/>
        </w:rPr>
        <w:t xml:space="preserve"> panel feel more could have been done to</w:t>
      </w:r>
      <w:r w:rsidR="0032096F" w:rsidRPr="00F00FF2">
        <w:t xml:space="preserve"> </w:t>
      </w:r>
      <w:r w:rsidR="0032096F" w:rsidRPr="00F00FF2">
        <w:rPr>
          <w:rFonts w:ascii="Tahoma" w:hAnsi="Tahoma" w:cs="Tahoma"/>
          <w:bCs/>
          <w:sz w:val="24"/>
          <w:szCs w:val="24"/>
        </w:rPr>
        <w:t xml:space="preserve">explore her continued misuse of substances. The panel acknowledge that CMHT developed an initial plan for managing </w:t>
      </w:r>
      <w:r w:rsidR="00DF3067" w:rsidRPr="00F00FF2">
        <w:rPr>
          <w:rFonts w:ascii="Tahoma" w:hAnsi="Tahoma" w:cs="Tahoma"/>
          <w:bCs/>
          <w:sz w:val="24"/>
          <w:szCs w:val="24"/>
        </w:rPr>
        <w:t>Lian</w:t>
      </w:r>
      <w:r w:rsidR="0032096F" w:rsidRPr="00F00FF2">
        <w:rPr>
          <w:rFonts w:ascii="Tahoma" w:hAnsi="Tahoma" w:cs="Tahoma"/>
          <w:bCs/>
          <w:sz w:val="24"/>
          <w:szCs w:val="24"/>
        </w:rPr>
        <w:t xml:space="preserve">’s risks. However, when </w:t>
      </w:r>
      <w:r w:rsidR="00DF3067" w:rsidRPr="00F00FF2">
        <w:rPr>
          <w:rFonts w:ascii="Tahoma" w:hAnsi="Tahoma" w:cs="Tahoma"/>
          <w:bCs/>
          <w:sz w:val="24"/>
          <w:szCs w:val="24"/>
        </w:rPr>
        <w:t>Lian</w:t>
      </w:r>
      <w:r w:rsidR="0032096F" w:rsidRPr="00F00FF2">
        <w:rPr>
          <w:rFonts w:ascii="Tahoma" w:hAnsi="Tahoma" w:cs="Tahoma"/>
          <w:bCs/>
          <w:sz w:val="24"/>
          <w:szCs w:val="24"/>
        </w:rPr>
        <w:t xml:space="preserve"> declined help for substance misuse</w:t>
      </w:r>
      <w:r w:rsidR="00160AAF" w:rsidRPr="00F00FF2">
        <w:rPr>
          <w:rFonts w:ascii="Tahoma" w:hAnsi="Tahoma" w:cs="Tahoma"/>
          <w:bCs/>
          <w:sz w:val="24"/>
          <w:szCs w:val="24"/>
        </w:rPr>
        <w:t>,</w:t>
      </w:r>
      <w:r w:rsidR="0032096F" w:rsidRPr="00F00FF2">
        <w:rPr>
          <w:rFonts w:ascii="Tahoma" w:hAnsi="Tahoma" w:cs="Tahoma"/>
          <w:bCs/>
          <w:sz w:val="24"/>
          <w:szCs w:val="24"/>
        </w:rPr>
        <w:t xml:space="preserve"> there was an opportunity to revisit this risk management plan and consider other approaches</w:t>
      </w:r>
      <w:r w:rsidR="00160AAF" w:rsidRPr="00F00FF2">
        <w:rPr>
          <w:rFonts w:ascii="Tahoma" w:hAnsi="Tahoma" w:cs="Tahoma"/>
          <w:bCs/>
          <w:sz w:val="24"/>
          <w:szCs w:val="24"/>
        </w:rPr>
        <w:t xml:space="preserve"> and actions; </w:t>
      </w:r>
      <w:r w:rsidR="0032096F" w:rsidRPr="00F00FF2">
        <w:rPr>
          <w:rFonts w:ascii="Tahoma" w:hAnsi="Tahoma" w:cs="Tahoma"/>
          <w:bCs/>
          <w:sz w:val="24"/>
          <w:szCs w:val="24"/>
        </w:rPr>
        <w:t xml:space="preserve">such as </w:t>
      </w:r>
      <w:r w:rsidR="00160AAF" w:rsidRPr="00F00FF2">
        <w:rPr>
          <w:rFonts w:ascii="Tahoma" w:hAnsi="Tahoma" w:cs="Tahoma"/>
          <w:bCs/>
          <w:sz w:val="24"/>
          <w:szCs w:val="24"/>
        </w:rPr>
        <w:t xml:space="preserve">for example </w:t>
      </w:r>
      <w:r w:rsidR="0032096F" w:rsidRPr="00F00FF2">
        <w:rPr>
          <w:rFonts w:ascii="Tahoma" w:hAnsi="Tahoma" w:cs="Tahoma"/>
          <w:bCs/>
          <w:sz w:val="24"/>
          <w:szCs w:val="24"/>
        </w:rPr>
        <w:t xml:space="preserve">engaging with </w:t>
      </w:r>
      <w:r w:rsidR="00B728AC">
        <w:rPr>
          <w:rFonts w:ascii="Tahoma" w:hAnsi="Tahoma" w:cs="Tahoma"/>
          <w:bCs/>
          <w:sz w:val="24"/>
          <w:szCs w:val="24"/>
        </w:rPr>
        <w:t>the commissioned provider for substance misuse</w:t>
      </w:r>
      <w:r w:rsidR="00160AAF" w:rsidRPr="00F00FF2">
        <w:rPr>
          <w:rFonts w:ascii="Tahoma" w:hAnsi="Tahoma" w:cs="Tahoma"/>
          <w:bCs/>
          <w:sz w:val="24"/>
          <w:szCs w:val="24"/>
        </w:rPr>
        <w:t xml:space="preserve">. </w:t>
      </w:r>
      <w:r w:rsidR="009C3842" w:rsidRPr="00F00FF2">
        <w:rPr>
          <w:rFonts w:ascii="Tahoma" w:hAnsi="Tahoma" w:cs="Tahoma"/>
          <w:bCs/>
          <w:sz w:val="24"/>
          <w:szCs w:val="24"/>
        </w:rPr>
        <w:tab/>
        <w:t xml:space="preserve"> </w:t>
      </w:r>
    </w:p>
    <w:p w:rsidR="00B442E9" w:rsidRPr="00F00FF2" w:rsidRDefault="008B3653" w:rsidP="00B554CB">
      <w:pPr>
        <w:tabs>
          <w:tab w:val="left" w:pos="851"/>
        </w:tabs>
        <w:spacing w:line="240" w:lineRule="auto"/>
        <w:ind w:left="851" w:hanging="851"/>
        <w:rPr>
          <w:rFonts w:ascii="Tahoma" w:hAnsi="Tahoma" w:cs="Tahoma"/>
          <w:b/>
          <w:sz w:val="24"/>
          <w:szCs w:val="24"/>
        </w:rPr>
      </w:pPr>
      <w:r w:rsidRPr="00F00FF2">
        <w:rPr>
          <w:rFonts w:ascii="Tahoma" w:hAnsi="Tahoma" w:cs="Tahoma"/>
          <w:b/>
          <w:sz w:val="24"/>
          <w:szCs w:val="24"/>
        </w:rPr>
        <w:tab/>
      </w:r>
      <w:r w:rsidR="007967C3" w:rsidRPr="00F00FF2">
        <w:rPr>
          <w:rFonts w:ascii="Tahoma" w:hAnsi="Tahoma" w:cs="Tahoma"/>
          <w:b/>
          <w:sz w:val="24"/>
          <w:szCs w:val="24"/>
        </w:rPr>
        <w:t>Question Five</w:t>
      </w:r>
    </w:p>
    <w:p w:rsidR="00241567" w:rsidRPr="00F00FF2" w:rsidRDefault="00C17BD7" w:rsidP="00B554CB">
      <w:pPr>
        <w:tabs>
          <w:tab w:val="left" w:pos="851"/>
        </w:tabs>
        <w:spacing w:line="240" w:lineRule="auto"/>
        <w:ind w:left="851" w:hanging="851"/>
        <w:rPr>
          <w:rFonts w:ascii="Tahoma" w:hAnsi="Tahoma" w:cs="Tahoma"/>
          <w:b/>
          <w:sz w:val="24"/>
          <w:szCs w:val="24"/>
        </w:rPr>
      </w:pPr>
      <w:r w:rsidRPr="00F00FF2">
        <w:rPr>
          <w:rFonts w:ascii="Tahoma" w:hAnsi="Tahoma" w:cs="Tahoma"/>
          <w:b/>
          <w:sz w:val="24"/>
          <w:szCs w:val="24"/>
        </w:rPr>
        <w:t>5.8</w:t>
      </w:r>
      <w:r w:rsidRPr="00F00FF2">
        <w:rPr>
          <w:rFonts w:ascii="Tahoma" w:hAnsi="Tahoma" w:cs="Tahoma"/>
          <w:b/>
          <w:sz w:val="24"/>
          <w:szCs w:val="24"/>
        </w:rPr>
        <w:tab/>
      </w:r>
      <w:r w:rsidR="00B442E9" w:rsidRPr="00F00FF2">
        <w:rPr>
          <w:rFonts w:ascii="Tahoma" w:hAnsi="Tahoma" w:cs="Tahoma"/>
          <w:b/>
          <w:sz w:val="24"/>
          <w:szCs w:val="24"/>
        </w:rPr>
        <w:t xml:space="preserve">Is there any evidence that </w:t>
      </w:r>
      <w:r w:rsidR="00DF3067" w:rsidRPr="00F00FF2">
        <w:rPr>
          <w:rFonts w:ascii="Tahoma" w:hAnsi="Tahoma" w:cs="Tahoma"/>
          <w:b/>
          <w:sz w:val="24"/>
          <w:szCs w:val="24"/>
        </w:rPr>
        <w:t>Lian</w:t>
      </w:r>
      <w:r w:rsidR="00B442E9" w:rsidRPr="00F00FF2">
        <w:rPr>
          <w:rFonts w:ascii="Tahoma" w:hAnsi="Tahoma" w:cs="Tahoma"/>
          <w:b/>
          <w:sz w:val="24"/>
          <w:szCs w:val="24"/>
        </w:rPr>
        <w:t xml:space="preserve"> suffered neglect, including self-neglect</w:t>
      </w:r>
      <w:r w:rsidR="00241567" w:rsidRPr="00F00FF2">
        <w:rPr>
          <w:rFonts w:ascii="Tahoma" w:hAnsi="Tahoma" w:cs="Tahoma"/>
          <w:b/>
          <w:sz w:val="24"/>
          <w:szCs w:val="24"/>
        </w:rPr>
        <w:t xml:space="preserve">? </w:t>
      </w:r>
      <w:r w:rsidR="00B442E9" w:rsidRPr="00F00FF2">
        <w:rPr>
          <w:rFonts w:ascii="Tahoma" w:hAnsi="Tahoma" w:cs="Tahoma"/>
          <w:b/>
          <w:sz w:val="24"/>
          <w:szCs w:val="24"/>
        </w:rPr>
        <w:t>If so did agencies recognise</w:t>
      </w:r>
      <w:r w:rsidR="00340F5F" w:rsidRPr="00F00FF2">
        <w:rPr>
          <w:rFonts w:ascii="Tahoma" w:hAnsi="Tahoma" w:cs="Tahoma"/>
          <w:b/>
          <w:sz w:val="24"/>
          <w:szCs w:val="24"/>
        </w:rPr>
        <w:t xml:space="preserve"> and respond</w:t>
      </w:r>
      <w:r w:rsidR="00241567" w:rsidRPr="00F00FF2">
        <w:rPr>
          <w:rFonts w:ascii="Tahoma" w:hAnsi="Tahoma" w:cs="Tahoma"/>
          <w:b/>
          <w:sz w:val="24"/>
          <w:szCs w:val="24"/>
        </w:rPr>
        <w:t xml:space="preserve"> </w:t>
      </w:r>
      <w:r w:rsidR="00340F5F" w:rsidRPr="00F00FF2">
        <w:rPr>
          <w:rFonts w:ascii="Tahoma" w:hAnsi="Tahoma" w:cs="Tahoma"/>
          <w:b/>
          <w:sz w:val="24"/>
          <w:szCs w:val="24"/>
        </w:rPr>
        <w:t xml:space="preserve">appropriately to that neglect? </w:t>
      </w:r>
    </w:p>
    <w:p w:rsidR="005A2DCD" w:rsidRPr="00F00FF2" w:rsidRDefault="00C17BD7"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5.8.1</w:t>
      </w:r>
      <w:r w:rsidRPr="00F00FF2">
        <w:rPr>
          <w:rFonts w:ascii="Tahoma" w:hAnsi="Tahoma" w:cs="Tahoma"/>
          <w:b/>
          <w:sz w:val="24"/>
          <w:szCs w:val="24"/>
        </w:rPr>
        <w:tab/>
      </w:r>
      <w:r w:rsidR="005A2DCD" w:rsidRPr="00F00FF2">
        <w:rPr>
          <w:rFonts w:ascii="Tahoma" w:hAnsi="Tahoma" w:cs="Tahoma"/>
          <w:bCs/>
          <w:sz w:val="24"/>
          <w:szCs w:val="24"/>
        </w:rPr>
        <w:t xml:space="preserve">Before considering this question the review panel felt it was important to establish what is meant by self-neglect. The following paragraphs taken from Rochdale </w:t>
      </w:r>
      <w:r w:rsidR="00703510" w:rsidRPr="00F00FF2">
        <w:rPr>
          <w:rFonts w:ascii="Tahoma" w:hAnsi="Tahoma" w:cs="Tahoma"/>
          <w:bCs/>
          <w:sz w:val="24"/>
          <w:szCs w:val="24"/>
        </w:rPr>
        <w:t xml:space="preserve">Borough </w:t>
      </w:r>
      <w:r w:rsidR="005A2DCD" w:rsidRPr="00F00FF2">
        <w:rPr>
          <w:rFonts w:ascii="Tahoma" w:hAnsi="Tahoma" w:cs="Tahoma"/>
          <w:bCs/>
          <w:sz w:val="24"/>
          <w:szCs w:val="24"/>
        </w:rPr>
        <w:t>Safeguard</w:t>
      </w:r>
      <w:r w:rsidR="00703510" w:rsidRPr="00F00FF2">
        <w:rPr>
          <w:rFonts w:ascii="Tahoma" w:hAnsi="Tahoma" w:cs="Tahoma"/>
          <w:bCs/>
          <w:sz w:val="24"/>
          <w:szCs w:val="24"/>
        </w:rPr>
        <w:t>ing</w:t>
      </w:r>
      <w:r w:rsidR="005A2DCD" w:rsidRPr="00F00FF2">
        <w:rPr>
          <w:rFonts w:ascii="Tahoma" w:hAnsi="Tahoma" w:cs="Tahoma"/>
          <w:bCs/>
          <w:sz w:val="24"/>
          <w:szCs w:val="24"/>
        </w:rPr>
        <w:t xml:space="preserve"> Adult Board [R</w:t>
      </w:r>
      <w:r w:rsidR="00703510" w:rsidRPr="00F00FF2">
        <w:rPr>
          <w:rFonts w:ascii="Tahoma" w:hAnsi="Tahoma" w:cs="Tahoma"/>
          <w:bCs/>
          <w:sz w:val="24"/>
          <w:szCs w:val="24"/>
        </w:rPr>
        <w:t>B</w:t>
      </w:r>
      <w:r w:rsidR="005A2DCD" w:rsidRPr="00F00FF2">
        <w:rPr>
          <w:rFonts w:ascii="Tahoma" w:hAnsi="Tahoma" w:cs="Tahoma"/>
          <w:bCs/>
          <w:sz w:val="24"/>
          <w:szCs w:val="24"/>
        </w:rPr>
        <w:t>SAB] policy</w:t>
      </w:r>
      <w:r w:rsidR="005A2DCD" w:rsidRPr="00F00FF2">
        <w:rPr>
          <w:rStyle w:val="FootnoteReference"/>
          <w:rFonts w:ascii="Tahoma" w:hAnsi="Tahoma" w:cs="Tahoma"/>
          <w:bCs/>
          <w:sz w:val="24"/>
          <w:szCs w:val="24"/>
        </w:rPr>
        <w:footnoteReference w:id="20"/>
      </w:r>
      <w:r w:rsidR="005A2DCD" w:rsidRPr="00F00FF2">
        <w:rPr>
          <w:rFonts w:ascii="Tahoma" w:hAnsi="Tahoma" w:cs="Tahoma"/>
          <w:bCs/>
          <w:sz w:val="24"/>
          <w:szCs w:val="24"/>
        </w:rPr>
        <w:t xml:space="preserve"> help illuminate the issue;</w:t>
      </w:r>
    </w:p>
    <w:p w:rsidR="005A2DCD" w:rsidRPr="00F00FF2" w:rsidRDefault="005A2DCD"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ab/>
        <w:t>‘An individual may be considered as self-neglecting and therefore maybe at risk of harm where they are:</w:t>
      </w:r>
    </w:p>
    <w:p w:rsidR="005A2DCD" w:rsidRPr="00F00FF2" w:rsidRDefault="005A2DCD" w:rsidP="00B554CB">
      <w:pPr>
        <w:tabs>
          <w:tab w:val="left" w:pos="1418"/>
        </w:tabs>
        <w:spacing w:line="240" w:lineRule="auto"/>
        <w:ind w:left="1418" w:hanging="567"/>
        <w:rPr>
          <w:rFonts w:ascii="Tahoma" w:hAnsi="Tahoma" w:cs="Tahoma"/>
          <w:bCs/>
          <w:sz w:val="24"/>
          <w:szCs w:val="24"/>
        </w:rPr>
      </w:pPr>
      <w:r w:rsidRPr="00F00FF2">
        <w:rPr>
          <w:rFonts w:ascii="Tahoma" w:hAnsi="Tahoma" w:cs="Tahoma"/>
          <w:bCs/>
          <w:sz w:val="24"/>
          <w:szCs w:val="24"/>
        </w:rPr>
        <w:t>•</w:t>
      </w:r>
      <w:r w:rsidRPr="00F00FF2">
        <w:rPr>
          <w:rFonts w:ascii="Tahoma" w:hAnsi="Tahoma" w:cs="Tahoma"/>
          <w:bCs/>
          <w:sz w:val="24"/>
          <w:szCs w:val="24"/>
        </w:rPr>
        <w:tab/>
        <w:t>Either unable, or unwilling to provide adequate care for themselves;</w:t>
      </w:r>
    </w:p>
    <w:p w:rsidR="005A2DCD" w:rsidRPr="00F00FF2" w:rsidRDefault="005A2DCD" w:rsidP="00B554CB">
      <w:pPr>
        <w:tabs>
          <w:tab w:val="left" w:pos="1418"/>
        </w:tabs>
        <w:spacing w:line="240" w:lineRule="auto"/>
        <w:ind w:left="1418" w:hanging="567"/>
        <w:rPr>
          <w:rFonts w:ascii="Tahoma" w:hAnsi="Tahoma" w:cs="Tahoma"/>
          <w:bCs/>
          <w:sz w:val="24"/>
          <w:szCs w:val="24"/>
        </w:rPr>
      </w:pPr>
      <w:r w:rsidRPr="00F00FF2">
        <w:rPr>
          <w:rFonts w:ascii="Tahoma" w:hAnsi="Tahoma" w:cs="Tahoma"/>
          <w:bCs/>
          <w:sz w:val="24"/>
          <w:szCs w:val="24"/>
        </w:rPr>
        <w:t>•</w:t>
      </w:r>
      <w:r w:rsidRPr="00F00FF2">
        <w:rPr>
          <w:rFonts w:ascii="Tahoma" w:hAnsi="Tahoma" w:cs="Tahoma"/>
          <w:bCs/>
          <w:sz w:val="24"/>
          <w:szCs w:val="24"/>
        </w:rPr>
        <w:tab/>
        <w:t>Not engaging with a network of appropriate support;</w:t>
      </w:r>
    </w:p>
    <w:p w:rsidR="005A2DCD" w:rsidRPr="00F00FF2" w:rsidRDefault="005A2DCD" w:rsidP="00B554CB">
      <w:pPr>
        <w:tabs>
          <w:tab w:val="left" w:pos="1418"/>
        </w:tabs>
        <w:spacing w:line="240" w:lineRule="auto"/>
        <w:ind w:left="1418" w:hanging="567"/>
        <w:rPr>
          <w:rFonts w:ascii="Tahoma" w:hAnsi="Tahoma" w:cs="Tahoma"/>
          <w:bCs/>
          <w:sz w:val="24"/>
          <w:szCs w:val="24"/>
        </w:rPr>
      </w:pPr>
      <w:r w:rsidRPr="00F00FF2">
        <w:rPr>
          <w:rFonts w:ascii="Tahoma" w:hAnsi="Tahoma" w:cs="Tahoma"/>
          <w:bCs/>
          <w:sz w:val="24"/>
          <w:szCs w:val="24"/>
        </w:rPr>
        <w:t>•</w:t>
      </w:r>
      <w:r w:rsidRPr="00F00FF2">
        <w:rPr>
          <w:rFonts w:ascii="Tahoma" w:hAnsi="Tahoma" w:cs="Tahoma"/>
          <w:bCs/>
          <w:sz w:val="24"/>
          <w:szCs w:val="24"/>
        </w:rPr>
        <w:tab/>
        <w:t>Unable to or unwilling to obtain necessary care to meet their needs;</w:t>
      </w:r>
    </w:p>
    <w:p w:rsidR="005A2DCD" w:rsidRPr="00F00FF2" w:rsidRDefault="005A2DCD" w:rsidP="00B554CB">
      <w:pPr>
        <w:tabs>
          <w:tab w:val="left" w:pos="1418"/>
        </w:tabs>
        <w:spacing w:line="240" w:lineRule="auto"/>
        <w:ind w:left="1418" w:hanging="567"/>
        <w:rPr>
          <w:rFonts w:ascii="Tahoma" w:hAnsi="Tahoma" w:cs="Tahoma"/>
          <w:bCs/>
          <w:sz w:val="24"/>
          <w:szCs w:val="24"/>
        </w:rPr>
      </w:pPr>
      <w:r w:rsidRPr="00F00FF2">
        <w:rPr>
          <w:rFonts w:ascii="Tahoma" w:hAnsi="Tahoma" w:cs="Tahoma"/>
          <w:bCs/>
          <w:sz w:val="24"/>
          <w:szCs w:val="24"/>
        </w:rPr>
        <w:t>•</w:t>
      </w:r>
      <w:r w:rsidRPr="00F00FF2">
        <w:rPr>
          <w:rFonts w:ascii="Tahoma" w:hAnsi="Tahoma" w:cs="Tahoma"/>
          <w:bCs/>
          <w:sz w:val="24"/>
          <w:szCs w:val="24"/>
        </w:rPr>
        <w:tab/>
        <w:t>Following a mental capacity assessment is unable to make reasonable, informed or mentally capacitated decisions due to mental disorder (including hoarding behaviours), illness or an acquired brain injury;</w:t>
      </w:r>
    </w:p>
    <w:p w:rsidR="005A2DCD" w:rsidRPr="00F00FF2" w:rsidRDefault="005A2DCD" w:rsidP="00B554CB">
      <w:pPr>
        <w:tabs>
          <w:tab w:val="left" w:pos="1418"/>
        </w:tabs>
        <w:spacing w:line="240" w:lineRule="auto"/>
        <w:ind w:left="1418" w:hanging="567"/>
        <w:rPr>
          <w:rFonts w:ascii="Tahoma" w:hAnsi="Tahoma" w:cs="Tahoma"/>
          <w:bCs/>
          <w:sz w:val="24"/>
          <w:szCs w:val="24"/>
        </w:rPr>
      </w:pPr>
      <w:r w:rsidRPr="00F00FF2">
        <w:rPr>
          <w:rFonts w:ascii="Tahoma" w:hAnsi="Tahoma" w:cs="Tahoma"/>
          <w:bCs/>
          <w:sz w:val="24"/>
          <w:szCs w:val="24"/>
        </w:rPr>
        <w:t>•</w:t>
      </w:r>
      <w:r w:rsidRPr="00F00FF2">
        <w:rPr>
          <w:rFonts w:ascii="Tahoma" w:hAnsi="Tahoma" w:cs="Tahoma"/>
          <w:bCs/>
          <w:sz w:val="24"/>
          <w:szCs w:val="24"/>
        </w:rPr>
        <w:tab/>
        <w:t>Unable to protect themselves adequately against potential exploitation or abuse;</w:t>
      </w:r>
    </w:p>
    <w:p w:rsidR="005A2DCD" w:rsidRPr="00F00FF2" w:rsidRDefault="005A2DCD" w:rsidP="00B554CB">
      <w:pPr>
        <w:tabs>
          <w:tab w:val="left" w:pos="1418"/>
        </w:tabs>
        <w:spacing w:line="240" w:lineRule="auto"/>
        <w:ind w:left="1418" w:hanging="567"/>
        <w:rPr>
          <w:rFonts w:ascii="Tahoma" w:hAnsi="Tahoma" w:cs="Tahoma"/>
          <w:bCs/>
          <w:sz w:val="24"/>
          <w:szCs w:val="24"/>
        </w:rPr>
      </w:pPr>
      <w:r w:rsidRPr="00F00FF2">
        <w:rPr>
          <w:rFonts w:ascii="Tahoma" w:hAnsi="Tahoma" w:cs="Tahoma"/>
          <w:bCs/>
          <w:sz w:val="24"/>
          <w:szCs w:val="24"/>
        </w:rPr>
        <w:t>•</w:t>
      </w:r>
      <w:r w:rsidRPr="00F00FF2">
        <w:rPr>
          <w:rFonts w:ascii="Tahoma" w:hAnsi="Tahoma" w:cs="Tahoma"/>
          <w:bCs/>
          <w:sz w:val="24"/>
          <w:szCs w:val="24"/>
        </w:rPr>
        <w:tab/>
        <w:t>Refusing essential appropriate support without which their health and safety needs cannot be met and the individual lacks the insight to recognise this</w:t>
      </w:r>
      <w:r w:rsidR="00375DD2" w:rsidRPr="00F00FF2">
        <w:rPr>
          <w:rFonts w:ascii="Tahoma" w:hAnsi="Tahoma" w:cs="Tahoma"/>
          <w:bCs/>
          <w:sz w:val="24"/>
          <w:szCs w:val="24"/>
        </w:rPr>
        <w:t>’</w:t>
      </w:r>
      <w:r w:rsidRPr="00F00FF2">
        <w:rPr>
          <w:rFonts w:ascii="Tahoma" w:hAnsi="Tahoma" w:cs="Tahoma"/>
          <w:bCs/>
          <w:sz w:val="24"/>
          <w:szCs w:val="24"/>
        </w:rPr>
        <w:t>.</w:t>
      </w:r>
    </w:p>
    <w:p w:rsidR="00C421DE" w:rsidRPr="00F00FF2" w:rsidRDefault="00C17BD7"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5.8.2</w:t>
      </w:r>
      <w:r w:rsidRPr="00F00FF2">
        <w:rPr>
          <w:rFonts w:ascii="Tahoma" w:hAnsi="Tahoma" w:cs="Tahoma"/>
          <w:bCs/>
          <w:sz w:val="24"/>
          <w:szCs w:val="24"/>
        </w:rPr>
        <w:tab/>
      </w:r>
      <w:r w:rsidR="00C421DE" w:rsidRPr="00F00FF2">
        <w:rPr>
          <w:rFonts w:ascii="Tahoma" w:hAnsi="Tahoma" w:cs="Tahoma"/>
          <w:bCs/>
          <w:sz w:val="24"/>
          <w:szCs w:val="24"/>
        </w:rPr>
        <w:t xml:space="preserve">‘Self-neglect is a safeguarding issue when the person who self neglects has needs for care and support (whether or not the local authority is meeting any of those needs) and is experiencing, or at risk of, abuse or neglect (including </w:t>
      </w:r>
      <w:r w:rsidR="002A1D7B" w:rsidRPr="00F00FF2">
        <w:rPr>
          <w:rFonts w:ascii="Tahoma" w:hAnsi="Tahoma" w:cs="Tahoma"/>
          <w:bCs/>
          <w:sz w:val="24"/>
          <w:szCs w:val="24"/>
        </w:rPr>
        <w:t>self-neglect) and</w:t>
      </w:r>
      <w:r w:rsidR="00C421DE" w:rsidRPr="00F00FF2">
        <w:rPr>
          <w:rFonts w:ascii="Tahoma" w:hAnsi="Tahoma" w:cs="Tahoma"/>
          <w:bCs/>
          <w:sz w:val="24"/>
          <w:szCs w:val="24"/>
        </w:rPr>
        <w:t xml:space="preserve"> as a result of those care and support needs is </w:t>
      </w:r>
      <w:r w:rsidR="00C421DE" w:rsidRPr="00F00FF2">
        <w:rPr>
          <w:rFonts w:ascii="Tahoma" w:hAnsi="Tahoma" w:cs="Tahoma"/>
          <w:bCs/>
          <w:sz w:val="24"/>
          <w:szCs w:val="24"/>
        </w:rPr>
        <w:lastRenderedPageBreak/>
        <w:t>unable to protect themselves from either the risk of, or the experience of abuse or neglect’</w:t>
      </w:r>
      <w:r w:rsidR="00C421DE" w:rsidRPr="00F00FF2">
        <w:rPr>
          <w:rStyle w:val="FootnoteReference"/>
          <w:rFonts w:ascii="Tahoma" w:hAnsi="Tahoma" w:cs="Tahoma"/>
          <w:bCs/>
          <w:sz w:val="24"/>
          <w:szCs w:val="24"/>
        </w:rPr>
        <w:footnoteReference w:id="21"/>
      </w:r>
      <w:r w:rsidR="00C421DE" w:rsidRPr="00F00FF2">
        <w:rPr>
          <w:rFonts w:ascii="Tahoma" w:hAnsi="Tahoma" w:cs="Tahoma"/>
          <w:bCs/>
          <w:sz w:val="24"/>
          <w:szCs w:val="24"/>
        </w:rPr>
        <w:t>.</w:t>
      </w:r>
    </w:p>
    <w:p w:rsidR="00160AAF" w:rsidRPr="00F00FF2" w:rsidRDefault="00C17BD7"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5.8.3</w:t>
      </w:r>
      <w:r w:rsidRPr="00F00FF2">
        <w:rPr>
          <w:rFonts w:ascii="Tahoma" w:hAnsi="Tahoma" w:cs="Tahoma"/>
          <w:bCs/>
          <w:sz w:val="24"/>
          <w:szCs w:val="24"/>
        </w:rPr>
        <w:tab/>
      </w:r>
      <w:r w:rsidR="00160AAF" w:rsidRPr="00F00FF2">
        <w:rPr>
          <w:rFonts w:ascii="Tahoma" w:hAnsi="Tahoma" w:cs="Tahoma"/>
          <w:bCs/>
          <w:sz w:val="24"/>
          <w:szCs w:val="24"/>
        </w:rPr>
        <w:t xml:space="preserve">The panel is in no doubt that </w:t>
      </w:r>
      <w:r w:rsidR="00DF3067" w:rsidRPr="00F00FF2">
        <w:rPr>
          <w:rFonts w:ascii="Tahoma" w:hAnsi="Tahoma" w:cs="Tahoma"/>
          <w:bCs/>
          <w:sz w:val="24"/>
          <w:szCs w:val="24"/>
        </w:rPr>
        <w:t>Lian</w:t>
      </w:r>
      <w:r w:rsidR="00160AAF" w:rsidRPr="00F00FF2">
        <w:rPr>
          <w:rFonts w:ascii="Tahoma" w:hAnsi="Tahoma" w:cs="Tahoma"/>
          <w:bCs/>
          <w:sz w:val="24"/>
          <w:szCs w:val="24"/>
        </w:rPr>
        <w:t xml:space="preserve">’s behaviours meant she was someone who was at significant risk of self-neglect both throughout the period of this review and before. The nature of that self-neglect is extensively documented by professionals who had responsibility for her care and in agencies risk assessments, care act assessments and care plans. The most significant risks </w:t>
      </w:r>
      <w:r w:rsidR="00DF3067" w:rsidRPr="00F00FF2">
        <w:rPr>
          <w:rFonts w:ascii="Tahoma" w:hAnsi="Tahoma" w:cs="Tahoma"/>
          <w:bCs/>
          <w:sz w:val="24"/>
          <w:szCs w:val="24"/>
        </w:rPr>
        <w:t>Lian</w:t>
      </w:r>
      <w:r w:rsidR="00160AAF" w:rsidRPr="00F00FF2">
        <w:rPr>
          <w:rFonts w:ascii="Tahoma" w:hAnsi="Tahoma" w:cs="Tahoma"/>
          <w:bCs/>
          <w:sz w:val="24"/>
          <w:szCs w:val="24"/>
        </w:rPr>
        <w:t xml:space="preserve"> faced related to self-harm, both accidental and deliberate, and her risk of vulnerability and exploitation. </w:t>
      </w:r>
    </w:p>
    <w:p w:rsidR="00425D85" w:rsidRPr="00F00FF2" w:rsidRDefault="00C17BD7"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5.8.4</w:t>
      </w:r>
      <w:r w:rsidRPr="00F00FF2">
        <w:rPr>
          <w:rFonts w:ascii="Tahoma" w:hAnsi="Tahoma" w:cs="Tahoma"/>
          <w:bCs/>
          <w:sz w:val="24"/>
          <w:szCs w:val="24"/>
        </w:rPr>
        <w:tab/>
      </w:r>
      <w:r w:rsidR="00DF3067" w:rsidRPr="00F00FF2">
        <w:rPr>
          <w:rFonts w:ascii="Tahoma" w:hAnsi="Tahoma" w:cs="Tahoma"/>
          <w:bCs/>
          <w:sz w:val="24"/>
          <w:szCs w:val="24"/>
        </w:rPr>
        <w:t>Lian</w:t>
      </w:r>
      <w:r w:rsidR="00425D85" w:rsidRPr="00F00FF2">
        <w:rPr>
          <w:rFonts w:ascii="Tahoma" w:hAnsi="Tahoma" w:cs="Tahoma"/>
          <w:bCs/>
          <w:sz w:val="24"/>
          <w:szCs w:val="24"/>
        </w:rPr>
        <w:t xml:space="preserve"> had significant and multiple needs and the panel recognise that her care presented professionals with great</w:t>
      </w:r>
      <w:r w:rsidR="00CC1FF4" w:rsidRPr="00F00FF2">
        <w:rPr>
          <w:rFonts w:ascii="Tahoma" w:hAnsi="Tahoma" w:cs="Tahoma"/>
          <w:bCs/>
          <w:sz w:val="24"/>
          <w:szCs w:val="24"/>
        </w:rPr>
        <w:t xml:space="preserve"> </w:t>
      </w:r>
      <w:r w:rsidR="00425D85" w:rsidRPr="00F00FF2">
        <w:rPr>
          <w:rFonts w:ascii="Tahoma" w:hAnsi="Tahoma" w:cs="Tahoma"/>
          <w:bCs/>
          <w:sz w:val="24"/>
          <w:szCs w:val="24"/>
        </w:rPr>
        <w:t xml:space="preserve">challenges. </w:t>
      </w:r>
      <w:r w:rsidR="00160AAF" w:rsidRPr="00F00FF2">
        <w:rPr>
          <w:rFonts w:ascii="Tahoma" w:hAnsi="Tahoma" w:cs="Tahoma"/>
          <w:bCs/>
          <w:sz w:val="24"/>
          <w:szCs w:val="24"/>
        </w:rPr>
        <w:t>As set out already within this report, the panel feel that</w:t>
      </w:r>
      <w:r w:rsidR="00425D85" w:rsidRPr="00F00FF2">
        <w:rPr>
          <w:rFonts w:ascii="Tahoma" w:hAnsi="Tahoma" w:cs="Tahoma"/>
          <w:bCs/>
          <w:sz w:val="24"/>
          <w:szCs w:val="24"/>
        </w:rPr>
        <w:t xml:space="preserve"> on most occasions,</w:t>
      </w:r>
      <w:r w:rsidR="00160AAF" w:rsidRPr="00F00FF2">
        <w:rPr>
          <w:rFonts w:ascii="Tahoma" w:hAnsi="Tahoma" w:cs="Tahoma"/>
          <w:bCs/>
          <w:sz w:val="24"/>
          <w:szCs w:val="24"/>
        </w:rPr>
        <w:t xml:space="preserve"> agencies recognised </w:t>
      </w:r>
      <w:r w:rsidR="00425D85" w:rsidRPr="00F00FF2">
        <w:rPr>
          <w:rFonts w:ascii="Tahoma" w:hAnsi="Tahoma" w:cs="Tahoma"/>
          <w:bCs/>
          <w:sz w:val="24"/>
          <w:szCs w:val="24"/>
        </w:rPr>
        <w:t xml:space="preserve">and </w:t>
      </w:r>
      <w:r w:rsidR="00160AAF" w:rsidRPr="00F00FF2">
        <w:rPr>
          <w:rFonts w:ascii="Tahoma" w:hAnsi="Tahoma" w:cs="Tahoma"/>
          <w:bCs/>
          <w:sz w:val="24"/>
          <w:szCs w:val="24"/>
        </w:rPr>
        <w:t>understood th</w:t>
      </w:r>
      <w:r w:rsidR="00425D85" w:rsidRPr="00F00FF2">
        <w:rPr>
          <w:rFonts w:ascii="Tahoma" w:hAnsi="Tahoma" w:cs="Tahoma"/>
          <w:bCs/>
          <w:sz w:val="24"/>
          <w:szCs w:val="24"/>
        </w:rPr>
        <w:t>ese</w:t>
      </w:r>
      <w:r w:rsidR="00160AAF" w:rsidRPr="00F00FF2">
        <w:rPr>
          <w:rFonts w:ascii="Tahoma" w:hAnsi="Tahoma" w:cs="Tahoma"/>
          <w:bCs/>
          <w:sz w:val="24"/>
          <w:szCs w:val="24"/>
        </w:rPr>
        <w:t xml:space="preserve"> risk</w:t>
      </w:r>
      <w:r w:rsidR="00425D85" w:rsidRPr="00F00FF2">
        <w:rPr>
          <w:rFonts w:ascii="Tahoma" w:hAnsi="Tahoma" w:cs="Tahoma"/>
          <w:bCs/>
          <w:sz w:val="24"/>
          <w:szCs w:val="24"/>
        </w:rPr>
        <w:t>s</w:t>
      </w:r>
      <w:r w:rsidR="00160AAF" w:rsidRPr="00F00FF2">
        <w:rPr>
          <w:rFonts w:ascii="Tahoma" w:hAnsi="Tahoma" w:cs="Tahoma"/>
          <w:bCs/>
          <w:sz w:val="24"/>
          <w:szCs w:val="24"/>
        </w:rPr>
        <w:t xml:space="preserve"> and </w:t>
      </w:r>
      <w:r w:rsidR="00425D85" w:rsidRPr="00F00FF2">
        <w:rPr>
          <w:rFonts w:ascii="Tahoma" w:hAnsi="Tahoma" w:cs="Tahoma"/>
          <w:bCs/>
          <w:sz w:val="24"/>
          <w:szCs w:val="24"/>
        </w:rPr>
        <w:t xml:space="preserve">responded appropriately </w:t>
      </w:r>
      <w:r w:rsidR="00160AAF" w:rsidRPr="00F00FF2">
        <w:rPr>
          <w:rFonts w:ascii="Tahoma" w:hAnsi="Tahoma" w:cs="Tahoma"/>
          <w:bCs/>
          <w:sz w:val="24"/>
          <w:szCs w:val="24"/>
        </w:rPr>
        <w:t xml:space="preserve">to either remove or reduce </w:t>
      </w:r>
      <w:r w:rsidR="00425D85" w:rsidRPr="00F00FF2">
        <w:rPr>
          <w:rFonts w:ascii="Tahoma" w:hAnsi="Tahoma" w:cs="Tahoma"/>
          <w:bCs/>
          <w:sz w:val="24"/>
          <w:szCs w:val="24"/>
        </w:rPr>
        <w:t>them</w:t>
      </w:r>
      <w:r w:rsidR="00160AAF" w:rsidRPr="00F00FF2">
        <w:rPr>
          <w:rFonts w:ascii="Tahoma" w:hAnsi="Tahoma" w:cs="Tahoma"/>
          <w:bCs/>
          <w:sz w:val="24"/>
          <w:szCs w:val="24"/>
        </w:rPr>
        <w:t xml:space="preserve">. </w:t>
      </w:r>
      <w:r w:rsidR="00425D85" w:rsidRPr="00F00FF2">
        <w:rPr>
          <w:rFonts w:ascii="Tahoma" w:hAnsi="Tahoma" w:cs="Tahoma"/>
          <w:bCs/>
          <w:sz w:val="24"/>
          <w:szCs w:val="24"/>
        </w:rPr>
        <w:t xml:space="preserve">The opportunities to remove or reduce the risk of self-harm were greater when </w:t>
      </w:r>
      <w:r w:rsidR="00DF3067" w:rsidRPr="00F00FF2">
        <w:rPr>
          <w:rFonts w:ascii="Tahoma" w:hAnsi="Tahoma" w:cs="Tahoma"/>
          <w:bCs/>
          <w:sz w:val="24"/>
          <w:szCs w:val="24"/>
        </w:rPr>
        <w:t>Lian</w:t>
      </w:r>
      <w:r w:rsidR="00425D85" w:rsidRPr="00F00FF2">
        <w:rPr>
          <w:rFonts w:ascii="Tahoma" w:hAnsi="Tahoma" w:cs="Tahoma"/>
          <w:bCs/>
          <w:sz w:val="24"/>
          <w:szCs w:val="24"/>
        </w:rPr>
        <w:t xml:space="preserve"> was detained in hospital under the provisions of the Mental Health Act/or DOLS. This was because agencies had much greater opportunity to control both her movements and the environment she was in. As will be clear from this report</w:t>
      </w:r>
      <w:r w:rsidR="003841E0" w:rsidRPr="00F00FF2">
        <w:rPr>
          <w:rFonts w:ascii="Tahoma" w:hAnsi="Tahoma" w:cs="Tahoma"/>
          <w:bCs/>
          <w:sz w:val="24"/>
          <w:szCs w:val="24"/>
        </w:rPr>
        <w:t xml:space="preserve">, </w:t>
      </w:r>
      <w:r w:rsidR="00425D85" w:rsidRPr="00F00FF2">
        <w:rPr>
          <w:rFonts w:ascii="Tahoma" w:hAnsi="Tahoma" w:cs="Tahoma"/>
          <w:bCs/>
          <w:sz w:val="24"/>
          <w:szCs w:val="24"/>
        </w:rPr>
        <w:t xml:space="preserve">even </w:t>
      </w:r>
      <w:r w:rsidRPr="00F00FF2">
        <w:rPr>
          <w:rFonts w:ascii="Tahoma" w:hAnsi="Tahoma" w:cs="Tahoma"/>
          <w:bCs/>
          <w:sz w:val="24"/>
          <w:szCs w:val="24"/>
        </w:rPr>
        <w:t>with those measures in place</w:t>
      </w:r>
      <w:r w:rsidR="003841E0" w:rsidRPr="00F00FF2">
        <w:rPr>
          <w:rFonts w:ascii="Tahoma" w:hAnsi="Tahoma" w:cs="Tahoma"/>
          <w:bCs/>
          <w:sz w:val="24"/>
          <w:szCs w:val="24"/>
        </w:rPr>
        <w:t>,</w:t>
      </w:r>
      <w:r w:rsidR="00425D85" w:rsidRPr="00F00FF2">
        <w:rPr>
          <w:rFonts w:ascii="Tahoma" w:hAnsi="Tahoma" w:cs="Tahoma"/>
          <w:bCs/>
          <w:sz w:val="24"/>
          <w:szCs w:val="24"/>
        </w:rPr>
        <w:t xml:space="preserve"> </w:t>
      </w:r>
      <w:r w:rsidR="00DF3067" w:rsidRPr="00F00FF2">
        <w:rPr>
          <w:rFonts w:ascii="Tahoma" w:hAnsi="Tahoma" w:cs="Tahoma"/>
          <w:bCs/>
          <w:sz w:val="24"/>
          <w:szCs w:val="24"/>
        </w:rPr>
        <w:t>Lian</w:t>
      </w:r>
      <w:r w:rsidR="00425D85" w:rsidRPr="00F00FF2">
        <w:rPr>
          <w:rFonts w:ascii="Tahoma" w:hAnsi="Tahoma" w:cs="Tahoma"/>
          <w:bCs/>
          <w:sz w:val="24"/>
          <w:szCs w:val="24"/>
        </w:rPr>
        <w:t xml:space="preserve"> was still able to engage in behaviour that le</w:t>
      </w:r>
      <w:r w:rsidR="00865F97" w:rsidRPr="00F00FF2">
        <w:rPr>
          <w:rFonts w:ascii="Tahoma" w:hAnsi="Tahoma" w:cs="Tahoma"/>
          <w:bCs/>
          <w:sz w:val="24"/>
          <w:szCs w:val="24"/>
        </w:rPr>
        <w:t>d</w:t>
      </w:r>
      <w:r w:rsidR="00425D85" w:rsidRPr="00F00FF2">
        <w:rPr>
          <w:rFonts w:ascii="Tahoma" w:hAnsi="Tahoma" w:cs="Tahoma"/>
          <w:bCs/>
          <w:sz w:val="24"/>
          <w:szCs w:val="24"/>
        </w:rPr>
        <w:t xml:space="preserve"> her to suffer</w:t>
      </w:r>
      <w:r w:rsidR="00865F97" w:rsidRPr="00F00FF2">
        <w:rPr>
          <w:rFonts w:ascii="Tahoma" w:hAnsi="Tahoma" w:cs="Tahoma"/>
          <w:bCs/>
          <w:sz w:val="24"/>
          <w:szCs w:val="24"/>
        </w:rPr>
        <w:t xml:space="preserve"> self-</w:t>
      </w:r>
      <w:r w:rsidR="00425D85" w:rsidRPr="00F00FF2">
        <w:rPr>
          <w:rFonts w:ascii="Tahoma" w:hAnsi="Tahoma" w:cs="Tahoma"/>
          <w:bCs/>
          <w:sz w:val="24"/>
          <w:szCs w:val="24"/>
        </w:rPr>
        <w:t>harm.</w:t>
      </w:r>
    </w:p>
    <w:p w:rsidR="005E5AB8" w:rsidRPr="00F00FF2" w:rsidRDefault="00C17BD7"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5.8.5</w:t>
      </w:r>
      <w:r w:rsidRPr="00F00FF2">
        <w:rPr>
          <w:rFonts w:ascii="Tahoma" w:hAnsi="Tahoma" w:cs="Tahoma"/>
          <w:bCs/>
          <w:sz w:val="24"/>
          <w:szCs w:val="24"/>
        </w:rPr>
        <w:tab/>
      </w:r>
      <w:r w:rsidR="00DA40CD" w:rsidRPr="00F00FF2">
        <w:rPr>
          <w:rFonts w:ascii="Tahoma" w:hAnsi="Tahoma" w:cs="Tahoma"/>
          <w:bCs/>
          <w:sz w:val="24"/>
          <w:szCs w:val="24"/>
        </w:rPr>
        <w:t xml:space="preserve">When </w:t>
      </w:r>
      <w:r w:rsidR="00DF3067" w:rsidRPr="00F00FF2">
        <w:rPr>
          <w:rFonts w:ascii="Tahoma" w:hAnsi="Tahoma" w:cs="Tahoma"/>
          <w:bCs/>
          <w:sz w:val="24"/>
          <w:szCs w:val="24"/>
        </w:rPr>
        <w:t>Lian</w:t>
      </w:r>
      <w:r w:rsidR="00DA40CD" w:rsidRPr="00F00FF2">
        <w:rPr>
          <w:rFonts w:ascii="Tahoma" w:hAnsi="Tahoma" w:cs="Tahoma"/>
          <w:bCs/>
          <w:sz w:val="24"/>
          <w:szCs w:val="24"/>
        </w:rPr>
        <w:t xml:space="preserve"> returned to live in </w:t>
      </w:r>
      <w:r w:rsidR="00B728AC">
        <w:rPr>
          <w:rFonts w:ascii="Tahoma" w:hAnsi="Tahoma" w:cs="Tahoma"/>
          <w:bCs/>
          <w:sz w:val="24"/>
          <w:szCs w:val="24"/>
        </w:rPr>
        <w:t>the local area</w:t>
      </w:r>
      <w:r w:rsidR="00DA40CD" w:rsidRPr="00F00FF2">
        <w:rPr>
          <w:rFonts w:ascii="Tahoma" w:hAnsi="Tahoma" w:cs="Tahoma"/>
          <w:bCs/>
          <w:sz w:val="24"/>
          <w:szCs w:val="24"/>
        </w:rPr>
        <w:t>, she was assessed as having mental capacity</w:t>
      </w:r>
      <w:r w:rsidR="003841E0" w:rsidRPr="00F00FF2">
        <w:rPr>
          <w:rFonts w:ascii="Tahoma" w:hAnsi="Tahoma" w:cs="Tahoma"/>
          <w:bCs/>
          <w:sz w:val="24"/>
          <w:szCs w:val="24"/>
        </w:rPr>
        <w:t>.</w:t>
      </w:r>
      <w:r w:rsidR="00DA40CD" w:rsidRPr="00F00FF2">
        <w:rPr>
          <w:rFonts w:ascii="Tahoma" w:hAnsi="Tahoma" w:cs="Tahoma"/>
          <w:bCs/>
          <w:sz w:val="24"/>
          <w:szCs w:val="24"/>
        </w:rPr>
        <w:t xml:space="preserve"> That meant there were few if any opportunities to control where </w:t>
      </w:r>
      <w:r w:rsidR="00DF3067" w:rsidRPr="00F00FF2">
        <w:rPr>
          <w:rFonts w:ascii="Tahoma" w:hAnsi="Tahoma" w:cs="Tahoma"/>
          <w:bCs/>
          <w:sz w:val="24"/>
          <w:szCs w:val="24"/>
        </w:rPr>
        <w:t>Lian</w:t>
      </w:r>
      <w:r w:rsidR="00DA40CD" w:rsidRPr="00F00FF2">
        <w:rPr>
          <w:rFonts w:ascii="Tahoma" w:hAnsi="Tahoma" w:cs="Tahoma"/>
          <w:bCs/>
          <w:sz w:val="24"/>
          <w:szCs w:val="24"/>
        </w:rPr>
        <w:t xml:space="preserve"> went, what she did and who she associated with. </w:t>
      </w:r>
      <w:r w:rsidR="005E5AB8" w:rsidRPr="00F00FF2">
        <w:rPr>
          <w:rFonts w:ascii="Tahoma" w:hAnsi="Tahoma" w:cs="Tahoma"/>
          <w:bCs/>
          <w:sz w:val="24"/>
          <w:szCs w:val="24"/>
        </w:rPr>
        <w:t>The review panel considered whether there were any other legal approaches that might have helped regulate Lian’s behaviour. The panel were told about ‘inherent jurisdiction’</w:t>
      </w:r>
      <w:r w:rsidR="005E5AB8" w:rsidRPr="00F00FF2">
        <w:rPr>
          <w:rStyle w:val="FootnoteReference"/>
          <w:rFonts w:ascii="Tahoma" w:hAnsi="Tahoma" w:cs="Tahoma"/>
          <w:bCs/>
          <w:sz w:val="24"/>
          <w:szCs w:val="24"/>
        </w:rPr>
        <w:footnoteReference w:id="22"/>
      </w:r>
      <w:r w:rsidR="005E5AB8" w:rsidRPr="00F00FF2">
        <w:rPr>
          <w:rFonts w:ascii="Tahoma" w:hAnsi="Tahoma" w:cs="Tahoma"/>
          <w:bCs/>
          <w:sz w:val="24"/>
          <w:szCs w:val="24"/>
        </w:rPr>
        <w:t xml:space="preserve">. The Chair and Author discussed this doctrine with TM1 who had experience of other cases in which it had been used. It was her view that Lian’s behaviour fell well short of the threshold the High Court would expect to be met and therefore </w:t>
      </w:r>
      <w:r w:rsidR="003841E0" w:rsidRPr="00F00FF2">
        <w:rPr>
          <w:rFonts w:ascii="Tahoma" w:hAnsi="Tahoma" w:cs="Tahoma"/>
          <w:bCs/>
          <w:sz w:val="24"/>
          <w:szCs w:val="24"/>
        </w:rPr>
        <w:t xml:space="preserve">an application for </w:t>
      </w:r>
      <w:r w:rsidR="005E5AB8" w:rsidRPr="00F00FF2">
        <w:rPr>
          <w:rFonts w:ascii="Tahoma" w:hAnsi="Tahoma" w:cs="Tahoma"/>
          <w:bCs/>
          <w:sz w:val="24"/>
          <w:szCs w:val="24"/>
        </w:rPr>
        <w:t>inherent jurisdiction was unrealistic in his case.</w:t>
      </w:r>
    </w:p>
    <w:p w:rsidR="00375DD2" w:rsidRPr="00F00FF2" w:rsidRDefault="005E5AB8"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5.8.6</w:t>
      </w:r>
      <w:r w:rsidRPr="00F00FF2">
        <w:rPr>
          <w:rFonts w:ascii="Tahoma" w:hAnsi="Tahoma" w:cs="Tahoma"/>
          <w:bCs/>
          <w:sz w:val="24"/>
          <w:szCs w:val="24"/>
        </w:rPr>
        <w:tab/>
      </w:r>
      <w:r w:rsidR="00375DD2" w:rsidRPr="00F00FF2">
        <w:rPr>
          <w:rFonts w:ascii="Tahoma" w:hAnsi="Tahoma" w:cs="Tahoma"/>
          <w:bCs/>
          <w:sz w:val="24"/>
          <w:szCs w:val="24"/>
        </w:rPr>
        <w:t xml:space="preserve">At one-point Lian self-referred to </w:t>
      </w:r>
      <w:r w:rsidR="00B728AC">
        <w:rPr>
          <w:rFonts w:ascii="Tahoma" w:hAnsi="Tahoma" w:cs="Tahoma"/>
          <w:bCs/>
          <w:sz w:val="24"/>
          <w:szCs w:val="24"/>
        </w:rPr>
        <w:t>the commissioned provider for substance misuse</w:t>
      </w:r>
      <w:r w:rsidR="00375DD2" w:rsidRPr="00F00FF2">
        <w:rPr>
          <w:rFonts w:ascii="Tahoma" w:hAnsi="Tahoma" w:cs="Tahoma"/>
          <w:bCs/>
          <w:sz w:val="24"/>
          <w:szCs w:val="24"/>
        </w:rPr>
        <w:t xml:space="preserve"> which may have indicated a willingness to seek help. The panel felt that Lian’s behaviour had a reckless element in relation to prescribed and non-prescribed overdosing and these risks were not raised with her by professionals. While Lian appeared to have some insight, her learning </w:t>
      </w:r>
      <w:r w:rsidR="00375DD2" w:rsidRPr="00F00FF2">
        <w:rPr>
          <w:rFonts w:ascii="Tahoma" w:hAnsi="Tahoma" w:cs="Tahoma"/>
          <w:bCs/>
          <w:sz w:val="24"/>
          <w:szCs w:val="24"/>
        </w:rPr>
        <w:lastRenderedPageBreak/>
        <w:t>difficulties meant she may well not have seen the consequences of her actions. However, w</w:t>
      </w:r>
      <w:r w:rsidR="00CC1FF4" w:rsidRPr="00F00FF2">
        <w:rPr>
          <w:rFonts w:ascii="Tahoma" w:hAnsi="Tahoma" w:cs="Tahoma"/>
          <w:bCs/>
          <w:sz w:val="24"/>
          <w:szCs w:val="24"/>
        </w:rPr>
        <w:t>hile the review panel recognise there was weakness in some of the risk planning during this period</w:t>
      </w:r>
      <w:r w:rsidR="00865F97" w:rsidRPr="00F00FF2">
        <w:rPr>
          <w:rFonts w:ascii="Tahoma" w:hAnsi="Tahoma" w:cs="Tahoma"/>
          <w:bCs/>
          <w:sz w:val="24"/>
          <w:szCs w:val="24"/>
        </w:rPr>
        <w:t>,</w:t>
      </w:r>
      <w:r w:rsidR="00CC1FF4" w:rsidRPr="00F00FF2">
        <w:rPr>
          <w:rFonts w:ascii="Tahoma" w:hAnsi="Tahoma" w:cs="Tahoma"/>
          <w:bCs/>
          <w:sz w:val="24"/>
          <w:szCs w:val="24"/>
        </w:rPr>
        <w:t xml:space="preserve"> they also recognise that any plan </w:t>
      </w:r>
      <w:r w:rsidR="00865F97" w:rsidRPr="00F00FF2">
        <w:rPr>
          <w:rFonts w:ascii="Tahoma" w:hAnsi="Tahoma" w:cs="Tahoma"/>
          <w:bCs/>
          <w:sz w:val="24"/>
          <w:szCs w:val="24"/>
        </w:rPr>
        <w:t>[</w:t>
      </w:r>
      <w:r w:rsidR="00CC1FF4" w:rsidRPr="00F00FF2">
        <w:rPr>
          <w:rFonts w:ascii="Tahoma" w:hAnsi="Tahoma" w:cs="Tahoma"/>
          <w:bCs/>
          <w:sz w:val="24"/>
          <w:szCs w:val="24"/>
        </w:rPr>
        <w:t>no matter how robust</w:t>
      </w:r>
      <w:r w:rsidR="00865F97" w:rsidRPr="00F00FF2">
        <w:rPr>
          <w:rFonts w:ascii="Tahoma" w:hAnsi="Tahoma" w:cs="Tahoma"/>
          <w:bCs/>
          <w:sz w:val="24"/>
          <w:szCs w:val="24"/>
        </w:rPr>
        <w:t>]</w:t>
      </w:r>
      <w:r w:rsidR="00CC1FF4" w:rsidRPr="00F00FF2">
        <w:rPr>
          <w:rFonts w:ascii="Tahoma" w:hAnsi="Tahoma" w:cs="Tahoma"/>
          <w:bCs/>
          <w:sz w:val="24"/>
          <w:szCs w:val="24"/>
        </w:rPr>
        <w:t xml:space="preserve"> relied significantly upon </w:t>
      </w:r>
      <w:r w:rsidR="00DF3067" w:rsidRPr="00F00FF2">
        <w:rPr>
          <w:rFonts w:ascii="Tahoma" w:hAnsi="Tahoma" w:cs="Tahoma"/>
          <w:bCs/>
          <w:sz w:val="24"/>
          <w:szCs w:val="24"/>
        </w:rPr>
        <w:t>Lian</w:t>
      </w:r>
      <w:r w:rsidR="00CC1FF4" w:rsidRPr="00F00FF2">
        <w:rPr>
          <w:rFonts w:ascii="Tahoma" w:hAnsi="Tahoma" w:cs="Tahoma"/>
          <w:bCs/>
          <w:sz w:val="24"/>
          <w:szCs w:val="24"/>
        </w:rPr>
        <w:t xml:space="preserve"> being prepared to engage and cooperate with agencies. </w:t>
      </w:r>
    </w:p>
    <w:p w:rsidR="00241567" w:rsidRPr="00F00FF2" w:rsidRDefault="00C17BD7" w:rsidP="00B554CB">
      <w:pPr>
        <w:tabs>
          <w:tab w:val="left" w:pos="851"/>
        </w:tabs>
        <w:spacing w:line="240" w:lineRule="auto"/>
        <w:ind w:left="851" w:hanging="851"/>
        <w:rPr>
          <w:rFonts w:ascii="Tahoma" w:hAnsi="Tahoma" w:cs="Tahoma"/>
          <w:bCs/>
          <w:sz w:val="24"/>
          <w:szCs w:val="24"/>
        </w:rPr>
      </w:pPr>
      <w:r w:rsidRPr="00F00FF2">
        <w:rPr>
          <w:rFonts w:ascii="Tahoma" w:hAnsi="Tahoma" w:cs="Tahoma"/>
          <w:bCs/>
          <w:sz w:val="24"/>
          <w:szCs w:val="24"/>
        </w:rPr>
        <w:t>5.8.</w:t>
      </w:r>
      <w:r w:rsidR="005E5AB8" w:rsidRPr="00F00FF2">
        <w:rPr>
          <w:rFonts w:ascii="Tahoma" w:hAnsi="Tahoma" w:cs="Tahoma"/>
          <w:bCs/>
          <w:sz w:val="24"/>
          <w:szCs w:val="24"/>
        </w:rPr>
        <w:t>7</w:t>
      </w:r>
      <w:r w:rsidRPr="00F00FF2">
        <w:rPr>
          <w:rFonts w:ascii="Tahoma" w:hAnsi="Tahoma" w:cs="Tahoma"/>
          <w:bCs/>
          <w:sz w:val="24"/>
          <w:szCs w:val="24"/>
        </w:rPr>
        <w:tab/>
      </w:r>
      <w:r w:rsidR="00436A3E" w:rsidRPr="00F00FF2">
        <w:rPr>
          <w:rFonts w:ascii="Tahoma" w:hAnsi="Tahoma" w:cs="Tahoma"/>
          <w:bCs/>
          <w:sz w:val="24"/>
          <w:szCs w:val="24"/>
        </w:rPr>
        <w:t>While t</w:t>
      </w:r>
      <w:r w:rsidR="00CC1FF4" w:rsidRPr="00F00FF2">
        <w:rPr>
          <w:rFonts w:ascii="Tahoma" w:hAnsi="Tahoma" w:cs="Tahoma"/>
          <w:bCs/>
          <w:sz w:val="24"/>
          <w:szCs w:val="24"/>
        </w:rPr>
        <w:t xml:space="preserve">here is evidence that </w:t>
      </w:r>
      <w:r w:rsidR="00DF3067" w:rsidRPr="00F00FF2">
        <w:rPr>
          <w:rFonts w:ascii="Tahoma" w:hAnsi="Tahoma" w:cs="Tahoma"/>
          <w:bCs/>
          <w:sz w:val="24"/>
          <w:szCs w:val="24"/>
        </w:rPr>
        <w:t>Lian</w:t>
      </w:r>
      <w:r w:rsidR="00436A3E" w:rsidRPr="00F00FF2">
        <w:rPr>
          <w:rFonts w:ascii="Tahoma" w:hAnsi="Tahoma" w:cs="Tahoma"/>
          <w:bCs/>
          <w:sz w:val="24"/>
          <w:szCs w:val="24"/>
        </w:rPr>
        <w:t xml:space="preserve"> </w:t>
      </w:r>
      <w:r w:rsidR="00CC1FF4" w:rsidRPr="00F00FF2">
        <w:rPr>
          <w:rFonts w:ascii="Tahoma" w:hAnsi="Tahoma" w:cs="Tahoma"/>
          <w:bCs/>
          <w:sz w:val="24"/>
          <w:szCs w:val="24"/>
        </w:rPr>
        <w:t xml:space="preserve">was engaging with professionals </w:t>
      </w:r>
      <w:r w:rsidR="00436A3E" w:rsidRPr="00F00FF2">
        <w:rPr>
          <w:rFonts w:ascii="Tahoma" w:hAnsi="Tahoma" w:cs="Tahoma"/>
          <w:bCs/>
          <w:sz w:val="24"/>
          <w:szCs w:val="24"/>
        </w:rPr>
        <w:t xml:space="preserve">in some </w:t>
      </w:r>
      <w:r w:rsidR="002A1D7B" w:rsidRPr="00F00FF2">
        <w:rPr>
          <w:rFonts w:ascii="Tahoma" w:hAnsi="Tahoma" w:cs="Tahoma"/>
          <w:bCs/>
          <w:sz w:val="24"/>
          <w:szCs w:val="24"/>
        </w:rPr>
        <w:t>areas</w:t>
      </w:r>
      <w:r w:rsidR="003841E0" w:rsidRPr="00F00FF2">
        <w:rPr>
          <w:rFonts w:ascii="Tahoma" w:hAnsi="Tahoma" w:cs="Tahoma"/>
          <w:bCs/>
          <w:sz w:val="24"/>
          <w:szCs w:val="24"/>
        </w:rPr>
        <w:t>,</w:t>
      </w:r>
      <w:r w:rsidR="002A1D7B" w:rsidRPr="00F00FF2">
        <w:rPr>
          <w:rFonts w:ascii="Tahoma" w:hAnsi="Tahoma" w:cs="Tahoma"/>
          <w:bCs/>
          <w:sz w:val="24"/>
          <w:szCs w:val="24"/>
        </w:rPr>
        <w:t xml:space="preserve"> that</w:t>
      </w:r>
      <w:r w:rsidR="00436A3E" w:rsidRPr="00F00FF2">
        <w:rPr>
          <w:rFonts w:ascii="Tahoma" w:hAnsi="Tahoma" w:cs="Tahoma"/>
          <w:bCs/>
          <w:sz w:val="24"/>
          <w:szCs w:val="24"/>
        </w:rPr>
        <w:t xml:space="preserve"> did not include addressing her substance misuse. </w:t>
      </w:r>
      <w:r w:rsidR="00DF3067" w:rsidRPr="00F00FF2">
        <w:rPr>
          <w:rFonts w:ascii="Tahoma" w:hAnsi="Tahoma" w:cs="Tahoma"/>
          <w:bCs/>
          <w:sz w:val="24"/>
          <w:szCs w:val="24"/>
        </w:rPr>
        <w:t>Lian</w:t>
      </w:r>
      <w:r w:rsidR="00436A3E" w:rsidRPr="00F00FF2">
        <w:rPr>
          <w:rFonts w:ascii="Tahoma" w:hAnsi="Tahoma" w:cs="Tahoma"/>
          <w:bCs/>
          <w:sz w:val="24"/>
          <w:szCs w:val="24"/>
        </w:rPr>
        <w:t xml:space="preserve"> also continued to be unable to protect herself adequately against potential exploitation as she continued to </w:t>
      </w:r>
      <w:r w:rsidR="0082632D" w:rsidRPr="00F00FF2">
        <w:rPr>
          <w:rFonts w:ascii="Tahoma" w:hAnsi="Tahoma" w:cs="Tahoma"/>
          <w:bCs/>
          <w:sz w:val="24"/>
          <w:szCs w:val="24"/>
        </w:rPr>
        <w:t xml:space="preserve">associate with substances misusers, </w:t>
      </w:r>
      <w:r w:rsidR="00436A3E" w:rsidRPr="00F00FF2">
        <w:rPr>
          <w:rFonts w:ascii="Tahoma" w:hAnsi="Tahoma" w:cs="Tahoma"/>
          <w:bCs/>
          <w:sz w:val="24"/>
          <w:szCs w:val="24"/>
        </w:rPr>
        <w:t xml:space="preserve">obtain and take controlled substances and allowed others to inject her. </w:t>
      </w:r>
      <w:r w:rsidR="0082632D" w:rsidRPr="00F00FF2">
        <w:rPr>
          <w:rFonts w:ascii="Tahoma" w:hAnsi="Tahoma" w:cs="Tahoma"/>
          <w:bCs/>
          <w:sz w:val="24"/>
          <w:szCs w:val="24"/>
        </w:rPr>
        <w:t xml:space="preserve">All of which contributed to her self-neglect. </w:t>
      </w:r>
      <w:r w:rsidR="005A2DCD" w:rsidRPr="00F00FF2">
        <w:rPr>
          <w:rFonts w:ascii="Tahoma" w:hAnsi="Tahoma" w:cs="Tahoma"/>
          <w:bCs/>
          <w:sz w:val="24"/>
          <w:szCs w:val="24"/>
        </w:rPr>
        <w:tab/>
        <w:t xml:space="preserve"> </w:t>
      </w:r>
    </w:p>
    <w:p w:rsidR="007967C3" w:rsidRPr="00F00FF2" w:rsidRDefault="007967C3" w:rsidP="00B554CB">
      <w:pPr>
        <w:tabs>
          <w:tab w:val="left" w:pos="851"/>
        </w:tabs>
        <w:spacing w:line="240" w:lineRule="auto"/>
        <w:ind w:left="851" w:hanging="851"/>
        <w:rPr>
          <w:rFonts w:ascii="Tahoma" w:hAnsi="Tahoma" w:cs="Tahoma"/>
          <w:b/>
          <w:sz w:val="24"/>
          <w:szCs w:val="24"/>
        </w:rPr>
      </w:pPr>
      <w:r w:rsidRPr="00F00FF2">
        <w:rPr>
          <w:rFonts w:ascii="Tahoma" w:hAnsi="Tahoma" w:cs="Tahoma"/>
          <w:b/>
          <w:sz w:val="24"/>
          <w:szCs w:val="24"/>
        </w:rPr>
        <w:tab/>
        <w:t>Question Six</w:t>
      </w:r>
    </w:p>
    <w:p w:rsidR="00241567" w:rsidRPr="00F00FF2" w:rsidRDefault="00C17BD7" w:rsidP="00B554CB">
      <w:pPr>
        <w:tabs>
          <w:tab w:val="left" w:pos="851"/>
        </w:tabs>
        <w:spacing w:line="240" w:lineRule="auto"/>
        <w:ind w:left="851" w:hanging="851"/>
        <w:rPr>
          <w:rFonts w:ascii="Tahoma" w:hAnsi="Tahoma" w:cs="Tahoma"/>
          <w:b/>
          <w:sz w:val="24"/>
          <w:szCs w:val="24"/>
        </w:rPr>
      </w:pPr>
      <w:r w:rsidRPr="00F00FF2">
        <w:rPr>
          <w:rFonts w:ascii="Tahoma" w:hAnsi="Tahoma" w:cs="Tahoma"/>
          <w:b/>
          <w:sz w:val="24"/>
          <w:szCs w:val="24"/>
        </w:rPr>
        <w:t>5.9</w:t>
      </w:r>
      <w:r w:rsidRPr="00F00FF2">
        <w:rPr>
          <w:rFonts w:ascii="Tahoma" w:hAnsi="Tahoma" w:cs="Tahoma"/>
          <w:b/>
          <w:sz w:val="24"/>
          <w:szCs w:val="24"/>
        </w:rPr>
        <w:tab/>
      </w:r>
      <w:r w:rsidR="00241567" w:rsidRPr="00F00FF2">
        <w:rPr>
          <w:rFonts w:ascii="Tahoma" w:hAnsi="Tahoma" w:cs="Tahoma"/>
          <w:b/>
          <w:sz w:val="24"/>
          <w:szCs w:val="24"/>
        </w:rPr>
        <w:t xml:space="preserve">Did the death of </w:t>
      </w:r>
      <w:r w:rsidR="00DF3067" w:rsidRPr="00F00FF2">
        <w:rPr>
          <w:rFonts w:ascii="Tahoma" w:hAnsi="Tahoma" w:cs="Tahoma"/>
          <w:b/>
          <w:sz w:val="24"/>
          <w:szCs w:val="24"/>
        </w:rPr>
        <w:t>Lian</w:t>
      </w:r>
      <w:r w:rsidR="00241567" w:rsidRPr="00F00FF2">
        <w:rPr>
          <w:rFonts w:ascii="Tahoma" w:hAnsi="Tahoma" w:cs="Tahoma"/>
          <w:b/>
          <w:sz w:val="24"/>
          <w:szCs w:val="24"/>
        </w:rPr>
        <w:t xml:space="preserve"> result from neglect or self-neglect? Could her death have been predicted? Could her death have been prevented?  </w:t>
      </w:r>
    </w:p>
    <w:p w:rsidR="0082632D" w:rsidRPr="00F00FF2" w:rsidRDefault="00C17BD7" w:rsidP="00B554CB">
      <w:pPr>
        <w:spacing w:line="240" w:lineRule="auto"/>
        <w:ind w:left="851" w:hanging="851"/>
        <w:rPr>
          <w:rFonts w:ascii="Tahoma" w:hAnsi="Tahoma" w:cs="Tahoma"/>
          <w:bCs/>
          <w:sz w:val="24"/>
          <w:szCs w:val="24"/>
        </w:rPr>
      </w:pPr>
      <w:r w:rsidRPr="00F00FF2">
        <w:rPr>
          <w:rFonts w:ascii="Tahoma" w:hAnsi="Tahoma" w:cs="Tahoma"/>
          <w:bCs/>
          <w:sz w:val="24"/>
          <w:szCs w:val="24"/>
        </w:rPr>
        <w:t>5.9.1</w:t>
      </w:r>
      <w:r w:rsidRPr="00F00FF2">
        <w:rPr>
          <w:rFonts w:ascii="Tahoma" w:hAnsi="Tahoma" w:cs="Tahoma"/>
          <w:bCs/>
          <w:sz w:val="24"/>
          <w:szCs w:val="24"/>
        </w:rPr>
        <w:tab/>
        <w:t xml:space="preserve">The review </w:t>
      </w:r>
      <w:r w:rsidR="0082632D" w:rsidRPr="00F00FF2">
        <w:rPr>
          <w:rFonts w:ascii="Tahoma" w:hAnsi="Tahoma" w:cs="Tahoma"/>
          <w:bCs/>
          <w:sz w:val="24"/>
          <w:szCs w:val="24"/>
        </w:rPr>
        <w:t xml:space="preserve">panel conclude </w:t>
      </w:r>
      <w:r w:rsidR="00DF3067" w:rsidRPr="00F00FF2">
        <w:rPr>
          <w:rFonts w:ascii="Tahoma" w:hAnsi="Tahoma" w:cs="Tahoma"/>
          <w:bCs/>
          <w:sz w:val="24"/>
          <w:szCs w:val="24"/>
        </w:rPr>
        <w:t>Lian</w:t>
      </w:r>
      <w:r w:rsidR="0082632D" w:rsidRPr="00F00FF2">
        <w:rPr>
          <w:rFonts w:ascii="Tahoma" w:hAnsi="Tahoma" w:cs="Tahoma"/>
          <w:bCs/>
          <w:sz w:val="24"/>
          <w:szCs w:val="24"/>
        </w:rPr>
        <w:t xml:space="preserve"> was at significant risk of self-neglect at the time of her death. Throughout the period covered by this review</w:t>
      </w:r>
      <w:r w:rsidRPr="00F00FF2">
        <w:rPr>
          <w:rFonts w:ascii="Tahoma" w:hAnsi="Tahoma" w:cs="Tahoma"/>
          <w:bCs/>
          <w:sz w:val="24"/>
          <w:szCs w:val="24"/>
        </w:rPr>
        <w:t>,</w:t>
      </w:r>
      <w:r w:rsidR="0082632D" w:rsidRPr="00F00FF2">
        <w:rPr>
          <w:rFonts w:ascii="Tahoma" w:hAnsi="Tahoma" w:cs="Tahoma"/>
          <w:bCs/>
          <w:sz w:val="24"/>
          <w:szCs w:val="24"/>
        </w:rPr>
        <w:t xml:space="preserve"> there were numerous occasions when </w:t>
      </w:r>
      <w:r w:rsidR="00DF3067" w:rsidRPr="00F00FF2">
        <w:rPr>
          <w:rFonts w:ascii="Tahoma" w:hAnsi="Tahoma" w:cs="Tahoma"/>
          <w:bCs/>
          <w:sz w:val="24"/>
          <w:szCs w:val="24"/>
        </w:rPr>
        <w:t>Lian</w:t>
      </w:r>
      <w:r w:rsidR="0082632D" w:rsidRPr="00F00FF2">
        <w:rPr>
          <w:rFonts w:ascii="Tahoma" w:hAnsi="Tahoma" w:cs="Tahoma"/>
          <w:bCs/>
          <w:sz w:val="24"/>
          <w:szCs w:val="24"/>
        </w:rPr>
        <w:t xml:space="preserve"> self-harmed by deliberately or inadvertently taking overdoses of both prescribed and ill</w:t>
      </w:r>
      <w:r w:rsidR="00B94AFB" w:rsidRPr="00F00FF2">
        <w:rPr>
          <w:rFonts w:ascii="Tahoma" w:hAnsi="Tahoma" w:cs="Tahoma"/>
          <w:bCs/>
          <w:sz w:val="24"/>
          <w:szCs w:val="24"/>
        </w:rPr>
        <w:t>egal</w:t>
      </w:r>
      <w:r w:rsidR="0082632D" w:rsidRPr="00F00FF2">
        <w:rPr>
          <w:rFonts w:ascii="Tahoma" w:hAnsi="Tahoma" w:cs="Tahoma"/>
          <w:bCs/>
          <w:sz w:val="24"/>
          <w:szCs w:val="24"/>
        </w:rPr>
        <w:t xml:space="preserve"> substances. </w:t>
      </w:r>
      <w:r w:rsidRPr="00F00FF2">
        <w:rPr>
          <w:rFonts w:ascii="Tahoma" w:hAnsi="Tahoma" w:cs="Tahoma"/>
          <w:bCs/>
          <w:sz w:val="24"/>
          <w:szCs w:val="24"/>
        </w:rPr>
        <w:t>Some of these occurred during so called ‘</w:t>
      </w:r>
      <w:r w:rsidR="0082632D" w:rsidRPr="00F00FF2">
        <w:rPr>
          <w:rFonts w:ascii="Tahoma" w:hAnsi="Tahoma" w:cs="Tahoma"/>
          <w:bCs/>
          <w:sz w:val="24"/>
          <w:szCs w:val="24"/>
        </w:rPr>
        <w:t xml:space="preserve">‘recreational’ use. </w:t>
      </w:r>
      <w:r w:rsidR="00DF3067" w:rsidRPr="00F00FF2">
        <w:rPr>
          <w:rFonts w:ascii="Tahoma" w:hAnsi="Tahoma" w:cs="Tahoma"/>
          <w:bCs/>
          <w:sz w:val="24"/>
          <w:szCs w:val="24"/>
        </w:rPr>
        <w:t>Lian</w:t>
      </w:r>
      <w:r w:rsidR="002A1D7B" w:rsidRPr="00F00FF2">
        <w:rPr>
          <w:rFonts w:ascii="Tahoma" w:hAnsi="Tahoma" w:cs="Tahoma"/>
          <w:bCs/>
          <w:sz w:val="24"/>
          <w:szCs w:val="24"/>
        </w:rPr>
        <w:t xml:space="preserve"> had been admitted to hospital</w:t>
      </w:r>
      <w:r w:rsidR="0082632D" w:rsidRPr="00F00FF2">
        <w:rPr>
          <w:rFonts w:ascii="Tahoma" w:hAnsi="Tahoma" w:cs="Tahoma"/>
          <w:bCs/>
          <w:sz w:val="24"/>
          <w:szCs w:val="24"/>
        </w:rPr>
        <w:t xml:space="preserve"> on numerous occasions for treatment as a consequence of consuming these substances. </w:t>
      </w:r>
    </w:p>
    <w:p w:rsidR="00791CBB" w:rsidRPr="00F00FF2" w:rsidRDefault="00C17BD7" w:rsidP="00B554CB">
      <w:pPr>
        <w:spacing w:line="240" w:lineRule="auto"/>
        <w:ind w:left="851" w:hanging="851"/>
        <w:rPr>
          <w:rFonts w:ascii="Tahoma" w:hAnsi="Tahoma" w:cs="Tahoma"/>
          <w:bCs/>
          <w:sz w:val="24"/>
          <w:szCs w:val="24"/>
        </w:rPr>
      </w:pPr>
      <w:r w:rsidRPr="00F00FF2">
        <w:rPr>
          <w:rFonts w:ascii="Tahoma" w:hAnsi="Tahoma" w:cs="Tahoma"/>
          <w:bCs/>
          <w:sz w:val="24"/>
          <w:szCs w:val="24"/>
        </w:rPr>
        <w:t>5.9.2</w:t>
      </w:r>
      <w:r w:rsidRPr="00F00FF2">
        <w:rPr>
          <w:rFonts w:ascii="Tahoma" w:hAnsi="Tahoma" w:cs="Tahoma"/>
          <w:bCs/>
          <w:sz w:val="24"/>
          <w:szCs w:val="24"/>
        </w:rPr>
        <w:tab/>
      </w:r>
      <w:r w:rsidR="0082632D" w:rsidRPr="00F00FF2">
        <w:rPr>
          <w:rFonts w:ascii="Tahoma" w:hAnsi="Tahoma" w:cs="Tahoma"/>
          <w:bCs/>
          <w:sz w:val="24"/>
          <w:szCs w:val="24"/>
        </w:rPr>
        <w:t xml:space="preserve">On two occasions she was admitted to hospital in a </w:t>
      </w:r>
      <w:r w:rsidR="00B94AFB" w:rsidRPr="00F00FF2">
        <w:rPr>
          <w:rFonts w:ascii="Tahoma" w:hAnsi="Tahoma" w:cs="Tahoma"/>
          <w:bCs/>
          <w:sz w:val="24"/>
          <w:szCs w:val="24"/>
        </w:rPr>
        <w:t xml:space="preserve">very </w:t>
      </w:r>
      <w:r w:rsidR="0082632D" w:rsidRPr="00F00FF2">
        <w:rPr>
          <w:rFonts w:ascii="Tahoma" w:hAnsi="Tahoma" w:cs="Tahoma"/>
          <w:bCs/>
          <w:sz w:val="24"/>
          <w:szCs w:val="24"/>
        </w:rPr>
        <w:t xml:space="preserve">serious condition. On the first occasion she was </w:t>
      </w:r>
      <w:r w:rsidR="00791CBB" w:rsidRPr="00F00FF2">
        <w:rPr>
          <w:rFonts w:ascii="Tahoma" w:hAnsi="Tahoma" w:cs="Tahoma"/>
          <w:bCs/>
          <w:sz w:val="24"/>
          <w:szCs w:val="24"/>
        </w:rPr>
        <w:t xml:space="preserve">resident at </w:t>
      </w:r>
      <w:r w:rsidR="00B728AC">
        <w:rPr>
          <w:rFonts w:ascii="Tahoma" w:hAnsi="Tahoma" w:cs="Tahoma"/>
          <w:bCs/>
          <w:sz w:val="24"/>
          <w:szCs w:val="24"/>
        </w:rPr>
        <w:t xml:space="preserve">the residential service </w:t>
      </w:r>
      <w:r w:rsidR="00791CBB" w:rsidRPr="00F00FF2">
        <w:rPr>
          <w:rFonts w:ascii="Tahoma" w:hAnsi="Tahoma" w:cs="Tahoma"/>
          <w:bCs/>
          <w:sz w:val="24"/>
          <w:szCs w:val="24"/>
        </w:rPr>
        <w:t xml:space="preserve">[see paragraph 4.3.8] and had stopped breathing when found by staff and was admitted to the intensive care unit. On the second occasion [see paragraph 4.4.9] she was again admitted to intensive care. While </w:t>
      </w:r>
      <w:r w:rsidR="00DF3067" w:rsidRPr="00F00FF2">
        <w:rPr>
          <w:rFonts w:ascii="Tahoma" w:hAnsi="Tahoma" w:cs="Tahoma"/>
          <w:bCs/>
          <w:sz w:val="24"/>
          <w:szCs w:val="24"/>
        </w:rPr>
        <w:t>Lian</w:t>
      </w:r>
      <w:r w:rsidR="00791CBB" w:rsidRPr="00F00FF2">
        <w:rPr>
          <w:rFonts w:ascii="Tahoma" w:hAnsi="Tahoma" w:cs="Tahoma"/>
          <w:bCs/>
          <w:sz w:val="24"/>
          <w:szCs w:val="24"/>
        </w:rPr>
        <w:t xml:space="preserve"> told professionals she understood the risks of substance misuse [see paragraph 4.3.12] and had capacity, the panel feel given her low IQ</w:t>
      </w:r>
      <w:r w:rsidR="008D1E57" w:rsidRPr="00F00FF2">
        <w:rPr>
          <w:rFonts w:ascii="Tahoma" w:hAnsi="Tahoma" w:cs="Tahoma"/>
          <w:bCs/>
          <w:sz w:val="24"/>
          <w:szCs w:val="24"/>
        </w:rPr>
        <w:t>,</w:t>
      </w:r>
      <w:r w:rsidR="00791CBB" w:rsidRPr="00F00FF2">
        <w:rPr>
          <w:rFonts w:ascii="Tahoma" w:hAnsi="Tahoma" w:cs="Tahoma"/>
          <w:bCs/>
          <w:sz w:val="24"/>
          <w:szCs w:val="24"/>
        </w:rPr>
        <w:t xml:space="preserve"> it is highly doubtful she </w:t>
      </w:r>
      <w:r w:rsidR="00B94AFB" w:rsidRPr="00F00FF2">
        <w:rPr>
          <w:rFonts w:ascii="Tahoma" w:hAnsi="Tahoma" w:cs="Tahoma"/>
          <w:bCs/>
          <w:sz w:val="24"/>
          <w:szCs w:val="24"/>
        </w:rPr>
        <w:t xml:space="preserve">truly </w:t>
      </w:r>
      <w:r w:rsidR="00791CBB" w:rsidRPr="00F00FF2">
        <w:rPr>
          <w:rFonts w:ascii="Tahoma" w:hAnsi="Tahoma" w:cs="Tahoma"/>
          <w:bCs/>
          <w:sz w:val="24"/>
          <w:szCs w:val="24"/>
        </w:rPr>
        <w:t>underst</w:t>
      </w:r>
      <w:r w:rsidR="008D1E57" w:rsidRPr="00F00FF2">
        <w:rPr>
          <w:rFonts w:ascii="Tahoma" w:hAnsi="Tahoma" w:cs="Tahoma"/>
          <w:bCs/>
          <w:sz w:val="24"/>
          <w:szCs w:val="24"/>
        </w:rPr>
        <w:t>ood</w:t>
      </w:r>
      <w:r w:rsidR="00791CBB" w:rsidRPr="00F00FF2">
        <w:rPr>
          <w:rFonts w:ascii="Tahoma" w:hAnsi="Tahoma" w:cs="Tahoma"/>
          <w:bCs/>
          <w:sz w:val="24"/>
          <w:szCs w:val="24"/>
        </w:rPr>
        <w:t xml:space="preserve">. In addition, </w:t>
      </w:r>
      <w:r w:rsidR="00DF3067" w:rsidRPr="00F00FF2">
        <w:rPr>
          <w:rFonts w:ascii="Tahoma" w:hAnsi="Tahoma" w:cs="Tahoma"/>
          <w:bCs/>
          <w:sz w:val="24"/>
          <w:szCs w:val="24"/>
        </w:rPr>
        <w:t>Lian</w:t>
      </w:r>
      <w:r w:rsidR="00791CBB" w:rsidRPr="00F00FF2">
        <w:rPr>
          <w:rFonts w:ascii="Tahoma" w:hAnsi="Tahoma" w:cs="Tahoma"/>
          <w:bCs/>
          <w:sz w:val="24"/>
          <w:szCs w:val="24"/>
        </w:rPr>
        <w:t xml:space="preserve"> could not judge quantities well. </w:t>
      </w:r>
    </w:p>
    <w:p w:rsidR="00B94AFB" w:rsidRPr="00F00FF2" w:rsidRDefault="00A716BD" w:rsidP="00B554CB">
      <w:pPr>
        <w:spacing w:line="240" w:lineRule="auto"/>
        <w:ind w:left="851" w:hanging="851"/>
        <w:rPr>
          <w:rFonts w:ascii="Tahoma" w:hAnsi="Tahoma" w:cs="Tahoma"/>
          <w:bCs/>
          <w:sz w:val="24"/>
          <w:szCs w:val="24"/>
        </w:rPr>
      </w:pPr>
      <w:r w:rsidRPr="00F00FF2">
        <w:rPr>
          <w:rFonts w:ascii="Tahoma" w:hAnsi="Tahoma" w:cs="Tahoma"/>
          <w:bCs/>
          <w:sz w:val="24"/>
          <w:szCs w:val="24"/>
        </w:rPr>
        <w:t>5.9.3</w:t>
      </w:r>
      <w:r w:rsidRPr="00F00FF2">
        <w:rPr>
          <w:rFonts w:ascii="Tahoma" w:hAnsi="Tahoma" w:cs="Tahoma"/>
          <w:bCs/>
          <w:sz w:val="24"/>
          <w:szCs w:val="24"/>
        </w:rPr>
        <w:tab/>
      </w:r>
      <w:r w:rsidR="00791CBB" w:rsidRPr="00F00FF2">
        <w:rPr>
          <w:rFonts w:ascii="Tahoma" w:hAnsi="Tahoma" w:cs="Tahoma"/>
          <w:bCs/>
          <w:sz w:val="24"/>
          <w:szCs w:val="24"/>
        </w:rPr>
        <w:t xml:space="preserve">The review panel do not know whether </w:t>
      </w:r>
      <w:r w:rsidR="00DF3067" w:rsidRPr="00F00FF2">
        <w:rPr>
          <w:rFonts w:ascii="Tahoma" w:hAnsi="Tahoma" w:cs="Tahoma"/>
          <w:bCs/>
          <w:sz w:val="24"/>
          <w:szCs w:val="24"/>
        </w:rPr>
        <w:t>Lian</w:t>
      </w:r>
      <w:r w:rsidR="00791CBB" w:rsidRPr="00F00FF2">
        <w:rPr>
          <w:rFonts w:ascii="Tahoma" w:hAnsi="Tahoma" w:cs="Tahoma"/>
          <w:bCs/>
          <w:sz w:val="24"/>
          <w:szCs w:val="24"/>
        </w:rPr>
        <w:t xml:space="preserve"> </w:t>
      </w:r>
      <w:r w:rsidR="00B94AFB" w:rsidRPr="00F00FF2">
        <w:rPr>
          <w:rFonts w:ascii="Tahoma" w:hAnsi="Tahoma" w:cs="Tahoma"/>
          <w:bCs/>
          <w:sz w:val="24"/>
          <w:szCs w:val="24"/>
        </w:rPr>
        <w:t xml:space="preserve">took a deliberate overdose of substances with the </w:t>
      </w:r>
      <w:r w:rsidR="00791CBB" w:rsidRPr="00F00FF2">
        <w:rPr>
          <w:rFonts w:ascii="Tahoma" w:hAnsi="Tahoma" w:cs="Tahoma"/>
          <w:bCs/>
          <w:sz w:val="24"/>
          <w:szCs w:val="24"/>
        </w:rPr>
        <w:t>inten</w:t>
      </w:r>
      <w:r w:rsidR="00B94AFB" w:rsidRPr="00F00FF2">
        <w:rPr>
          <w:rFonts w:ascii="Tahoma" w:hAnsi="Tahoma" w:cs="Tahoma"/>
          <w:bCs/>
          <w:sz w:val="24"/>
          <w:szCs w:val="24"/>
        </w:rPr>
        <w:t>t</w:t>
      </w:r>
      <w:r w:rsidR="00791CBB" w:rsidRPr="00F00FF2">
        <w:rPr>
          <w:rFonts w:ascii="Tahoma" w:hAnsi="Tahoma" w:cs="Tahoma"/>
          <w:bCs/>
          <w:sz w:val="24"/>
          <w:szCs w:val="24"/>
        </w:rPr>
        <w:t xml:space="preserve"> to take her life on the day she died. </w:t>
      </w:r>
      <w:r w:rsidR="00B94AFB" w:rsidRPr="00F00FF2">
        <w:rPr>
          <w:rFonts w:ascii="Tahoma" w:hAnsi="Tahoma" w:cs="Tahoma"/>
          <w:bCs/>
          <w:sz w:val="24"/>
          <w:szCs w:val="24"/>
        </w:rPr>
        <w:t xml:space="preserve">That will be a matter for HM Coroner to consider. </w:t>
      </w:r>
      <w:r w:rsidR="00791CBB" w:rsidRPr="00F00FF2">
        <w:rPr>
          <w:rFonts w:ascii="Tahoma" w:hAnsi="Tahoma" w:cs="Tahoma"/>
          <w:bCs/>
          <w:sz w:val="24"/>
          <w:szCs w:val="24"/>
        </w:rPr>
        <w:t xml:space="preserve">Neither do they know whether she </w:t>
      </w:r>
      <w:r w:rsidR="00B94AFB" w:rsidRPr="00F00FF2">
        <w:rPr>
          <w:rFonts w:ascii="Tahoma" w:hAnsi="Tahoma" w:cs="Tahoma"/>
          <w:bCs/>
          <w:sz w:val="24"/>
          <w:szCs w:val="24"/>
        </w:rPr>
        <w:t xml:space="preserve">accidentally took an </w:t>
      </w:r>
      <w:r w:rsidR="00791CBB" w:rsidRPr="00F00FF2">
        <w:rPr>
          <w:rFonts w:ascii="Tahoma" w:hAnsi="Tahoma" w:cs="Tahoma"/>
          <w:bCs/>
          <w:sz w:val="24"/>
          <w:szCs w:val="24"/>
        </w:rPr>
        <w:t>overdose of substances</w:t>
      </w:r>
      <w:r w:rsidR="00B94AFB" w:rsidRPr="00F00FF2">
        <w:rPr>
          <w:rFonts w:ascii="Tahoma" w:hAnsi="Tahoma" w:cs="Tahoma"/>
          <w:bCs/>
          <w:sz w:val="24"/>
          <w:szCs w:val="24"/>
        </w:rPr>
        <w:t xml:space="preserve"> as part of some </w:t>
      </w:r>
      <w:r w:rsidR="00791CBB" w:rsidRPr="00F00FF2">
        <w:rPr>
          <w:rFonts w:ascii="Tahoma" w:hAnsi="Tahoma" w:cs="Tahoma"/>
          <w:bCs/>
          <w:sz w:val="24"/>
          <w:szCs w:val="24"/>
        </w:rPr>
        <w:t>‘recreational’</w:t>
      </w:r>
      <w:r w:rsidR="00B94AFB" w:rsidRPr="00F00FF2">
        <w:rPr>
          <w:rFonts w:ascii="Tahoma" w:hAnsi="Tahoma" w:cs="Tahoma"/>
          <w:bCs/>
          <w:sz w:val="24"/>
          <w:szCs w:val="24"/>
        </w:rPr>
        <w:t xml:space="preserve"> pattern of behaviour. </w:t>
      </w:r>
    </w:p>
    <w:p w:rsidR="008D1E57" w:rsidRPr="00F00FF2" w:rsidRDefault="00A716BD" w:rsidP="00B554CB">
      <w:pPr>
        <w:spacing w:line="240" w:lineRule="auto"/>
        <w:ind w:left="851" w:hanging="851"/>
        <w:rPr>
          <w:rFonts w:ascii="Tahoma" w:hAnsi="Tahoma" w:cs="Tahoma"/>
          <w:bCs/>
          <w:sz w:val="24"/>
          <w:szCs w:val="24"/>
        </w:rPr>
      </w:pPr>
      <w:r w:rsidRPr="00F00FF2">
        <w:rPr>
          <w:rFonts w:ascii="Tahoma" w:hAnsi="Tahoma" w:cs="Tahoma"/>
          <w:bCs/>
          <w:sz w:val="24"/>
          <w:szCs w:val="24"/>
        </w:rPr>
        <w:t>5.9.4</w:t>
      </w:r>
      <w:r w:rsidRPr="00F00FF2">
        <w:rPr>
          <w:rFonts w:ascii="Tahoma" w:hAnsi="Tahoma" w:cs="Tahoma"/>
          <w:bCs/>
          <w:sz w:val="24"/>
          <w:szCs w:val="24"/>
        </w:rPr>
        <w:tab/>
      </w:r>
      <w:r w:rsidR="00B94AFB" w:rsidRPr="00F00FF2">
        <w:rPr>
          <w:rFonts w:ascii="Tahoma" w:hAnsi="Tahoma" w:cs="Tahoma"/>
          <w:bCs/>
          <w:sz w:val="24"/>
          <w:szCs w:val="24"/>
        </w:rPr>
        <w:t>The review panel have tried to avoid hindsight bias in this case. However, the risk of self-harm and vulnerability/</w:t>
      </w:r>
      <w:r w:rsidR="008D1E57" w:rsidRPr="00F00FF2">
        <w:rPr>
          <w:rFonts w:ascii="Tahoma" w:hAnsi="Tahoma" w:cs="Tahoma"/>
          <w:bCs/>
          <w:sz w:val="24"/>
          <w:szCs w:val="24"/>
        </w:rPr>
        <w:t>e</w:t>
      </w:r>
      <w:r w:rsidR="00B94AFB" w:rsidRPr="00F00FF2">
        <w:rPr>
          <w:rFonts w:ascii="Tahoma" w:hAnsi="Tahoma" w:cs="Tahoma"/>
          <w:bCs/>
          <w:sz w:val="24"/>
          <w:szCs w:val="24"/>
        </w:rPr>
        <w:t xml:space="preserve">xploitation that </w:t>
      </w:r>
      <w:r w:rsidR="00DF3067" w:rsidRPr="00F00FF2">
        <w:rPr>
          <w:rFonts w:ascii="Tahoma" w:hAnsi="Tahoma" w:cs="Tahoma"/>
          <w:bCs/>
          <w:sz w:val="24"/>
          <w:szCs w:val="24"/>
        </w:rPr>
        <w:t>Lian</w:t>
      </w:r>
      <w:r w:rsidR="00B94AFB" w:rsidRPr="00F00FF2">
        <w:rPr>
          <w:rFonts w:ascii="Tahoma" w:hAnsi="Tahoma" w:cs="Tahoma"/>
          <w:bCs/>
          <w:sz w:val="24"/>
          <w:szCs w:val="24"/>
        </w:rPr>
        <w:t xml:space="preserve"> faced when she died was significant [as documented in the most recent risk assessments]</w:t>
      </w:r>
      <w:r w:rsidR="008D1E57" w:rsidRPr="00F00FF2">
        <w:rPr>
          <w:rFonts w:ascii="Tahoma" w:hAnsi="Tahoma" w:cs="Tahoma"/>
          <w:bCs/>
          <w:sz w:val="24"/>
          <w:szCs w:val="24"/>
        </w:rPr>
        <w:t xml:space="preserve">. It was also connected to </w:t>
      </w:r>
      <w:r w:rsidR="00B94AFB" w:rsidRPr="00F00FF2">
        <w:rPr>
          <w:rFonts w:ascii="Tahoma" w:hAnsi="Tahoma" w:cs="Tahoma"/>
          <w:bCs/>
          <w:sz w:val="24"/>
          <w:szCs w:val="24"/>
        </w:rPr>
        <w:t>the misuse of substances. The panel therefore feel it was predictable that</w:t>
      </w:r>
      <w:r w:rsidR="008D1E57" w:rsidRPr="00F00FF2">
        <w:rPr>
          <w:rFonts w:ascii="Tahoma" w:hAnsi="Tahoma" w:cs="Tahoma"/>
          <w:bCs/>
          <w:sz w:val="24"/>
          <w:szCs w:val="24"/>
        </w:rPr>
        <w:t xml:space="preserve"> at some time </w:t>
      </w:r>
      <w:r w:rsidR="00DF3067" w:rsidRPr="00F00FF2">
        <w:rPr>
          <w:rFonts w:ascii="Tahoma" w:hAnsi="Tahoma" w:cs="Tahoma"/>
          <w:bCs/>
          <w:sz w:val="24"/>
          <w:szCs w:val="24"/>
        </w:rPr>
        <w:t>Lian</w:t>
      </w:r>
      <w:r w:rsidR="008D1E57" w:rsidRPr="00F00FF2">
        <w:rPr>
          <w:rFonts w:ascii="Tahoma" w:hAnsi="Tahoma" w:cs="Tahoma"/>
          <w:bCs/>
          <w:sz w:val="24"/>
          <w:szCs w:val="24"/>
        </w:rPr>
        <w:t xml:space="preserve"> would come to harm as a result of substance misuse and that harm might be fatal.</w:t>
      </w:r>
    </w:p>
    <w:p w:rsidR="003719E5" w:rsidRPr="00F00FF2" w:rsidRDefault="00A716BD" w:rsidP="00B554CB">
      <w:pPr>
        <w:spacing w:line="240" w:lineRule="auto"/>
        <w:ind w:left="851" w:hanging="851"/>
        <w:rPr>
          <w:rFonts w:ascii="Tahoma" w:hAnsi="Tahoma" w:cs="Tahoma"/>
          <w:bCs/>
          <w:sz w:val="24"/>
          <w:szCs w:val="24"/>
        </w:rPr>
      </w:pPr>
      <w:r w:rsidRPr="00F00FF2">
        <w:rPr>
          <w:rFonts w:ascii="Tahoma" w:hAnsi="Tahoma" w:cs="Tahoma"/>
          <w:bCs/>
          <w:sz w:val="24"/>
          <w:szCs w:val="24"/>
        </w:rPr>
        <w:t>5.9.5</w:t>
      </w:r>
      <w:r w:rsidRPr="00F00FF2">
        <w:rPr>
          <w:rFonts w:ascii="Tahoma" w:hAnsi="Tahoma" w:cs="Tahoma"/>
          <w:bCs/>
          <w:sz w:val="24"/>
          <w:szCs w:val="24"/>
        </w:rPr>
        <w:tab/>
      </w:r>
      <w:r w:rsidR="008D1E57" w:rsidRPr="00F00FF2">
        <w:rPr>
          <w:rFonts w:ascii="Tahoma" w:hAnsi="Tahoma" w:cs="Tahoma"/>
          <w:bCs/>
          <w:sz w:val="24"/>
          <w:szCs w:val="24"/>
        </w:rPr>
        <w:t xml:space="preserve">The review panel have found there were weaknesses in the assessment of risk and the plans for managing risk when </w:t>
      </w:r>
      <w:r w:rsidR="00DF3067" w:rsidRPr="00F00FF2">
        <w:rPr>
          <w:rFonts w:ascii="Tahoma" w:hAnsi="Tahoma" w:cs="Tahoma"/>
          <w:bCs/>
          <w:sz w:val="24"/>
          <w:szCs w:val="24"/>
        </w:rPr>
        <w:t>Lian</w:t>
      </w:r>
      <w:r w:rsidR="008D1E57" w:rsidRPr="00F00FF2">
        <w:rPr>
          <w:rFonts w:ascii="Tahoma" w:hAnsi="Tahoma" w:cs="Tahoma"/>
          <w:bCs/>
          <w:sz w:val="24"/>
          <w:szCs w:val="24"/>
        </w:rPr>
        <w:t xml:space="preserve"> returned to Rochdale. </w:t>
      </w:r>
      <w:r w:rsidR="008D1E57" w:rsidRPr="00F00FF2">
        <w:rPr>
          <w:rFonts w:ascii="Tahoma" w:hAnsi="Tahoma" w:cs="Tahoma"/>
          <w:bCs/>
          <w:sz w:val="24"/>
          <w:szCs w:val="24"/>
        </w:rPr>
        <w:lastRenderedPageBreak/>
        <w:t xml:space="preserve">However, they also recognise that any plan for managing risk while </w:t>
      </w:r>
      <w:r w:rsidR="00DF3067" w:rsidRPr="00F00FF2">
        <w:rPr>
          <w:rFonts w:ascii="Tahoma" w:hAnsi="Tahoma" w:cs="Tahoma"/>
          <w:bCs/>
          <w:sz w:val="24"/>
          <w:szCs w:val="24"/>
        </w:rPr>
        <w:t>Lian</w:t>
      </w:r>
      <w:r w:rsidR="008D1E57" w:rsidRPr="00F00FF2">
        <w:rPr>
          <w:rFonts w:ascii="Tahoma" w:hAnsi="Tahoma" w:cs="Tahoma"/>
          <w:bCs/>
          <w:sz w:val="24"/>
          <w:szCs w:val="24"/>
        </w:rPr>
        <w:t xml:space="preserve"> was living in the community relied significantly upon the contribution and cooperation of </w:t>
      </w:r>
      <w:r w:rsidR="00DF3067" w:rsidRPr="00F00FF2">
        <w:rPr>
          <w:rFonts w:ascii="Tahoma" w:hAnsi="Tahoma" w:cs="Tahoma"/>
          <w:bCs/>
          <w:sz w:val="24"/>
          <w:szCs w:val="24"/>
        </w:rPr>
        <w:t>Lian</w:t>
      </w:r>
      <w:r w:rsidR="008D1E57" w:rsidRPr="00F00FF2">
        <w:rPr>
          <w:rFonts w:ascii="Tahoma" w:hAnsi="Tahoma" w:cs="Tahoma"/>
          <w:bCs/>
          <w:sz w:val="24"/>
          <w:szCs w:val="24"/>
        </w:rPr>
        <w:t xml:space="preserve">. </w:t>
      </w:r>
      <w:r w:rsidR="00375DD2" w:rsidRPr="00F00FF2">
        <w:rPr>
          <w:rFonts w:ascii="Tahoma" w:hAnsi="Tahoma" w:cs="Tahoma"/>
          <w:bCs/>
          <w:sz w:val="24"/>
          <w:szCs w:val="24"/>
        </w:rPr>
        <w:t xml:space="preserve">Although Lian had a mental disorder, she was also </w:t>
      </w:r>
      <w:r w:rsidR="008D1E57" w:rsidRPr="00F00FF2">
        <w:rPr>
          <w:rFonts w:ascii="Tahoma" w:hAnsi="Tahoma" w:cs="Tahoma"/>
          <w:bCs/>
          <w:sz w:val="24"/>
          <w:szCs w:val="24"/>
        </w:rPr>
        <w:t xml:space="preserve">assessed as having capacity and agencies had no means of restricting </w:t>
      </w:r>
      <w:r w:rsidR="00DF3067" w:rsidRPr="00F00FF2">
        <w:rPr>
          <w:rFonts w:ascii="Tahoma" w:hAnsi="Tahoma" w:cs="Tahoma"/>
          <w:bCs/>
          <w:sz w:val="24"/>
          <w:szCs w:val="24"/>
        </w:rPr>
        <w:t>Lian</w:t>
      </w:r>
      <w:r w:rsidR="008D1E57" w:rsidRPr="00F00FF2">
        <w:rPr>
          <w:rFonts w:ascii="Tahoma" w:hAnsi="Tahoma" w:cs="Tahoma"/>
          <w:bCs/>
          <w:sz w:val="24"/>
          <w:szCs w:val="24"/>
        </w:rPr>
        <w:t xml:space="preserve">’s liberty. </w:t>
      </w:r>
    </w:p>
    <w:p w:rsidR="008D1E57" w:rsidRPr="00F00FF2" w:rsidRDefault="00A716BD" w:rsidP="00B554CB">
      <w:pPr>
        <w:spacing w:line="240" w:lineRule="auto"/>
        <w:ind w:left="851" w:hanging="851"/>
        <w:rPr>
          <w:rFonts w:ascii="Tahoma" w:hAnsi="Tahoma" w:cs="Tahoma"/>
          <w:bCs/>
          <w:sz w:val="24"/>
          <w:szCs w:val="24"/>
        </w:rPr>
      </w:pPr>
      <w:r w:rsidRPr="00F00FF2">
        <w:rPr>
          <w:rFonts w:ascii="Tahoma" w:hAnsi="Tahoma" w:cs="Tahoma"/>
          <w:bCs/>
          <w:sz w:val="24"/>
          <w:szCs w:val="24"/>
        </w:rPr>
        <w:t>5.9.6</w:t>
      </w:r>
      <w:r w:rsidRPr="00F00FF2">
        <w:rPr>
          <w:rFonts w:ascii="Tahoma" w:hAnsi="Tahoma" w:cs="Tahoma"/>
          <w:bCs/>
          <w:sz w:val="24"/>
          <w:szCs w:val="24"/>
        </w:rPr>
        <w:tab/>
      </w:r>
      <w:r w:rsidR="008D1E57" w:rsidRPr="00F00FF2">
        <w:rPr>
          <w:rFonts w:ascii="Tahoma" w:hAnsi="Tahoma" w:cs="Tahoma"/>
          <w:bCs/>
          <w:sz w:val="24"/>
          <w:szCs w:val="24"/>
        </w:rPr>
        <w:t xml:space="preserve">Consequently </w:t>
      </w:r>
      <w:r w:rsidRPr="00F00FF2">
        <w:rPr>
          <w:rFonts w:ascii="Tahoma" w:hAnsi="Tahoma" w:cs="Tahoma"/>
          <w:bCs/>
          <w:sz w:val="24"/>
          <w:szCs w:val="24"/>
        </w:rPr>
        <w:t>no</w:t>
      </w:r>
      <w:r w:rsidR="008D1E57" w:rsidRPr="00F00FF2">
        <w:rPr>
          <w:rFonts w:ascii="Tahoma" w:hAnsi="Tahoma" w:cs="Tahoma"/>
          <w:bCs/>
          <w:sz w:val="24"/>
          <w:szCs w:val="24"/>
        </w:rPr>
        <w:t xml:space="preserve"> plan for managing the risks while she was living in the community, no matter how </w:t>
      </w:r>
      <w:r w:rsidR="003719E5" w:rsidRPr="00F00FF2">
        <w:rPr>
          <w:rFonts w:ascii="Tahoma" w:hAnsi="Tahoma" w:cs="Tahoma"/>
          <w:bCs/>
          <w:sz w:val="24"/>
          <w:szCs w:val="24"/>
        </w:rPr>
        <w:t>robust</w:t>
      </w:r>
      <w:r w:rsidR="008D1E57" w:rsidRPr="00F00FF2">
        <w:rPr>
          <w:rFonts w:ascii="Tahoma" w:hAnsi="Tahoma" w:cs="Tahoma"/>
          <w:bCs/>
          <w:sz w:val="24"/>
          <w:szCs w:val="24"/>
        </w:rPr>
        <w:t xml:space="preserve">, would have provided a guarantee that </w:t>
      </w:r>
      <w:r w:rsidR="00DF3067" w:rsidRPr="00F00FF2">
        <w:rPr>
          <w:rFonts w:ascii="Tahoma" w:hAnsi="Tahoma" w:cs="Tahoma"/>
          <w:bCs/>
          <w:sz w:val="24"/>
          <w:szCs w:val="24"/>
        </w:rPr>
        <w:t>Lian</w:t>
      </w:r>
      <w:r w:rsidR="008D1E57" w:rsidRPr="00F00FF2">
        <w:rPr>
          <w:rFonts w:ascii="Tahoma" w:hAnsi="Tahoma" w:cs="Tahoma"/>
          <w:bCs/>
          <w:sz w:val="24"/>
          <w:szCs w:val="24"/>
        </w:rPr>
        <w:t xml:space="preserve"> would not come to harm. While recognising there is </w:t>
      </w:r>
      <w:r w:rsidR="003719E5" w:rsidRPr="00F00FF2">
        <w:rPr>
          <w:rFonts w:ascii="Tahoma" w:hAnsi="Tahoma" w:cs="Tahoma"/>
          <w:bCs/>
          <w:sz w:val="24"/>
          <w:szCs w:val="24"/>
        </w:rPr>
        <w:t xml:space="preserve">some learning from this case about the assessment and management of risk, the review panel do not feel that any agency or professional could have prevented the death of </w:t>
      </w:r>
      <w:r w:rsidR="00DF3067" w:rsidRPr="00F00FF2">
        <w:rPr>
          <w:rFonts w:ascii="Tahoma" w:hAnsi="Tahoma" w:cs="Tahoma"/>
          <w:bCs/>
          <w:sz w:val="24"/>
          <w:szCs w:val="24"/>
        </w:rPr>
        <w:t>Lian</w:t>
      </w:r>
      <w:r w:rsidR="003719E5" w:rsidRPr="00F00FF2">
        <w:rPr>
          <w:rFonts w:ascii="Tahoma" w:hAnsi="Tahoma" w:cs="Tahoma"/>
          <w:bCs/>
          <w:sz w:val="24"/>
          <w:szCs w:val="24"/>
        </w:rPr>
        <w:t xml:space="preserve">. </w:t>
      </w:r>
      <w:r w:rsidR="008D1E57" w:rsidRPr="00F00FF2">
        <w:rPr>
          <w:rFonts w:ascii="Tahoma" w:hAnsi="Tahoma" w:cs="Tahoma"/>
          <w:bCs/>
          <w:sz w:val="24"/>
          <w:szCs w:val="24"/>
        </w:rPr>
        <w:t xml:space="preserve">   </w:t>
      </w:r>
    </w:p>
    <w:p w:rsidR="00556CDF" w:rsidRPr="00F00FF2" w:rsidRDefault="00B94AFB" w:rsidP="00B554CB">
      <w:pPr>
        <w:spacing w:line="240" w:lineRule="auto"/>
        <w:ind w:left="851"/>
        <w:rPr>
          <w:rFonts w:ascii="Tahoma" w:hAnsi="Tahoma" w:cs="Tahoma"/>
          <w:b/>
          <w:sz w:val="24"/>
          <w:szCs w:val="24"/>
        </w:rPr>
      </w:pPr>
      <w:r w:rsidRPr="00F00FF2">
        <w:rPr>
          <w:rFonts w:ascii="Tahoma" w:hAnsi="Tahoma" w:cs="Tahoma"/>
          <w:bCs/>
          <w:sz w:val="24"/>
          <w:szCs w:val="24"/>
        </w:rPr>
        <w:t xml:space="preserve">     </w:t>
      </w:r>
      <w:r w:rsidR="00791CBB" w:rsidRPr="00F00FF2">
        <w:rPr>
          <w:rFonts w:ascii="Tahoma" w:hAnsi="Tahoma" w:cs="Tahoma"/>
          <w:bCs/>
          <w:sz w:val="24"/>
          <w:szCs w:val="24"/>
        </w:rPr>
        <w:t xml:space="preserve">  </w:t>
      </w:r>
      <w:r w:rsidR="0082632D" w:rsidRPr="00F00FF2">
        <w:rPr>
          <w:rFonts w:ascii="Tahoma" w:hAnsi="Tahoma" w:cs="Tahoma"/>
          <w:bCs/>
          <w:sz w:val="24"/>
          <w:szCs w:val="24"/>
        </w:rPr>
        <w:t xml:space="preserve">   </w:t>
      </w:r>
      <w:r w:rsidR="00556CDF" w:rsidRPr="00F00FF2">
        <w:rPr>
          <w:rFonts w:ascii="Tahoma" w:hAnsi="Tahoma" w:cs="Tahoma"/>
          <w:b/>
          <w:sz w:val="24"/>
          <w:szCs w:val="24"/>
        </w:rPr>
        <w:br w:type="page"/>
      </w:r>
    </w:p>
    <w:p w:rsidR="00110580" w:rsidRPr="00F00FF2" w:rsidRDefault="00110580" w:rsidP="00B554CB">
      <w:pPr>
        <w:spacing w:line="240" w:lineRule="auto"/>
        <w:rPr>
          <w:rFonts w:ascii="Tahoma" w:hAnsi="Tahoma" w:cs="Tahoma"/>
          <w:b/>
          <w:sz w:val="24"/>
          <w:szCs w:val="24"/>
        </w:rPr>
      </w:pPr>
      <w:r w:rsidRPr="00F00FF2">
        <w:rPr>
          <w:rFonts w:ascii="Tahoma" w:hAnsi="Tahoma" w:cs="Tahoma"/>
          <w:b/>
          <w:sz w:val="24"/>
          <w:szCs w:val="24"/>
        </w:rPr>
        <w:lastRenderedPageBreak/>
        <w:t>6.</w:t>
      </w:r>
      <w:r w:rsidRPr="00F00FF2">
        <w:rPr>
          <w:rFonts w:ascii="Tahoma" w:hAnsi="Tahoma" w:cs="Tahoma"/>
          <w:b/>
          <w:sz w:val="24"/>
          <w:szCs w:val="24"/>
        </w:rPr>
        <w:tab/>
        <w:t xml:space="preserve">LEARNING POINTS </w:t>
      </w:r>
    </w:p>
    <w:p w:rsidR="00F048CC" w:rsidRPr="00F00FF2" w:rsidRDefault="00110580" w:rsidP="00B554CB">
      <w:pPr>
        <w:spacing w:line="240" w:lineRule="auto"/>
        <w:ind w:left="709" w:hanging="709"/>
        <w:rPr>
          <w:rFonts w:ascii="Tahoma" w:hAnsi="Tahoma" w:cs="Tahoma"/>
          <w:sz w:val="24"/>
          <w:szCs w:val="24"/>
        </w:rPr>
      </w:pPr>
      <w:r w:rsidRPr="00F00FF2">
        <w:rPr>
          <w:rFonts w:ascii="Tahoma" w:hAnsi="Tahoma" w:cs="Tahoma"/>
          <w:sz w:val="24"/>
          <w:szCs w:val="24"/>
        </w:rPr>
        <w:t>6.1</w:t>
      </w:r>
      <w:r w:rsidRPr="00F00FF2">
        <w:rPr>
          <w:rFonts w:ascii="Tahoma" w:hAnsi="Tahoma" w:cs="Tahoma"/>
          <w:sz w:val="24"/>
          <w:szCs w:val="24"/>
        </w:rPr>
        <w:tab/>
      </w:r>
      <w:r w:rsidR="00F048CC" w:rsidRPr="00F00FF2">
        <w:rPr>
          <w:rFonts w:ascii="Tahoma" w:hAnsi="Tahoma" w:cs="Tahoma"/>
          <w:sz w:val="24"/>
          <w:szCs w:val="24"/>
        </w:rPr>
        <w:t>The SAR panel identified the following lessons. Each lesson is preceded by a narrative which seeks to set the context within which the lesson sits. When a lesson leads to an action a cross reference is included within the header.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2"/>
      </w:tblGrid>
      <w:tr w:rsidR="00F048CC" w:rsidRPr="00F00FF2" w:rsidTr="00F048CC">
        <w:tc>
          <w:tcPr>
            <w:tcW w:w="8312" w:type="dxa"/>
            <w:shd w:val="clear" w:color="auto" w:fill="A8D08D"/>
          </w:tcPr>
          <w:p w:rsidR="00F048CC" w:rsidRPr="00F00FF2" w:rsidRDefault="00F048CC" w:rsidP="00B554CB">
            <w:pPr>
              <w:spacing w:line="240" w:lineRule="auto"/>
              <w:ind w:left="709" w:hanging="709"/>
              <w:rPr>
                <w:rFonts w:ascii="Tahoma" w:hAnsi="Tahoma" w:cs="Tahoma"/>
                <w:b/>
                <w:sz w:val="24"/>
                <w:szCs w:val="24"/>
              </w:rPr>
            </w:pPr>
            <w:bookmarkStart w:id="6" w:name="_Hlk504112267"/>
            <w:r w:rsidRPr="00F00FF2">
              <w:rPr>
                <w:rFonts w:ascii="Tahoma" w:hAnsi="Tahoma" w:cs="Tahoma"/>
                <w:b/>
                <w:sz w:val="24"/>
                <w:szCs w:val="24"/>
              </w:rPr>
              <w:t xml:space="preserve">Lesson 1 [Panel recommendation </w:t>
            </w:r>
            <w:r w:rsidR="00A85ACB" w:rsidRPr="00F00FF2">
              <w:rPr>
                <w:rFonts w:ascii="Tahoma" w:hAnsi="Tahoma" w:cs="Tahoma"/>
                <w:b/>
                <w:sz w:val="24"/>
                <w:szCs w:val="24"/>
              </w:rPr>
              <w:t>1</w:t>
            </w:r>
            <w:r w:rsidRPr="00F00FF2">
              <w:rPr>
                <w:rFonts w:ascii="Tahoma" w:hAnsi="Tahoma" w:cs="Tahoma"/>
                <w:b/>
                <w:sz w:val="24"/>
                <w:szCs w:val="24"/>
              </w:rPr>
              <w:t xml:space="preserve">]  </w:t>
            </w:r>
          </w:p>
        </w:tc>
      </w:tr>
      <w:tr w:rsidR="00F048CC" w:rsidRPr="00F00FF2" w:rsidTr="00F048CC">
        <w:tc>
          <w:tcPr>
            <w:tcW w:w="8312" w:type="dxa"/>
          </w:tcPr>
          <w:p w:rsidR="00F048CC" w:rsidRPr="00F00FF2" w:rsidRDefault="00F048CC" w:rsidP="00B554CB">
            <w:pPr>
              <w:spacing w:line="240" w:lineRule="auto"/>
              <w:ind w:left="709" w:hanging="709"/>
              <w:rPr>
                <w:rFonts w:ascii="Tahoma" w:hAnsi="Tahoma" w:cs="Tahoma"/>
                <w:b/>
                <w:sz w:val="24"/>
                <w:szCs w:val="24"/>
              </w:rPr>
            </w:pPr>
            <w:r w:rsidRPr="00F00FF2">
              <w:rPr>
                <w:rFonts w:ascii="Tahoma" w:hAnsi="Tahoma" w:cs="Tahoma"/>
                <w:b/>
                <w:sz w:val="24"/>
                <w:szCs w:val="24"/>
              </w:rPr>
              <w:t xml:space="preserve">Narrative </w:t>
            </w:r>
          </w:p>
        </w:tc>
      </w:tr>
      <w:tr w:rsidR="00F048CC" w:rsidRPr="00F00FF2" w:rsidTr="00F048CC">
        <w:tc>
          <w:tcPr>
            <w:tcW w:w="8312" w:type="dxa"/>
          </w:tcPr>
          <w:p w:rsidR="00F048CC" w:rsidRPr="00F00FF2" w:rsidRDefault="00F048CC" w:rsidP="00B554CB">
            <w:pPr>
              <w:spacing w:line="240" w:lineRule="auto"/>
              <w:ind w:left="41" w:hanging="41"/>
              <w:rPr>
                <w:rFonts w:ascii="Tahoma" w:hAnsi="Tahoma" w:cs="Tahoma"/>
                <w:sz w:val="24"/>
                <w:szCs w:val="24"/>
              </w:rPr>
            </w:pPr>
            <w:r w:rsidRPr="00F00FF2">
              <w:rPr>
                <w:rFonts w:ascii="Tahoma" w:hAnsi="Tahoma" w:cs="Tahoma"/>
                <w:sz w:val="24"/>
                <w:szCs w:val="24"/>
              </w:rPr>
              <w:t xml:space="preserve">When </w:t>
            </w:r>
            <w:r w:rsidR="00DF3067" w:rsidRPr="00F00FF2">
              <w:rPr>
                <w:rFonts w:ascii="Tahoma" w:hAnsi="Tahoma" w:cs="Tahoma"/>
                <w:sz w:val="24"/>
                <w:szCs w:val="24"/>
              </w:rPr>
              <w:t>Lian</w:t>
            </w:r>
            <w:r w:rsidRPr="00F00FF2">
              <w:rPr>
                <w:rFonts w:ascii="Tahoma" w:hAnsi="Tahoma" w:cs="Tahoma"/>
                <w:sz w:val="24"/>
                <w:szCs w:val="24"/>
              </w:rPr>
              <w:t xml:space="preserve"> returned to live in Rochdale she was vulnerable and at risk </w:t>
            </w:r>
            <w:r w:rsidR="00C92658" w:rsidRPr="00F00FF2">
              <w:rPr>
                <w:rFonts w:ascii="Tahoma" w:hAnsi="Tahoma" w:cs="Tahoma"/>
                <w:sz w:val="24"/>
                <w:szCs w:val="24"/>
              </w:rPr>
              <w:t xml:space="preserve">for a number of reasons set out in this report. While her vulnerability was recognised within the narrative of assessments undertaken by both </w:t>
            </w:r>
            <w:r w:rsidR="001162B7" w:rsidRPr="00F00FF2">
              <w:rPr>
                <w:rFonts w:ascii="Tahoma" w:hAnsi="Tahoma" w:cs="Tahoma"/>
                <w:sz w:val="24"/>
                <w:szCs w:val="24"/>
              </w:rPr>
              <w:t>ACS</w:t>
            </w:r>
            <w:r w:rsidR="00C92658" w:rsidRPr="00F00FF2">
              <w:rPr>
                <w:rFonts w:ascii="Tahoma" w:hAnsi="Tahoma" w:cs="Tahoma"/>
                <w:sz w:val="24"/>
                <w:szCs w:val="24"/>
              </w:rPr>
              <w:t xml:space="preserve"> and CMHT teams, the </w:t>
            </w:r>
            <w:r w:rsidR="00C160E7" w:rsidRPr="00F00FF2">
              <w:rPr>
                <w:rFonts w:ascii="Tahoma" w:hAnsi="Tahoma" w:cs="Tahoma"/>
                <w:sz w:val="24"/>
                <w:szCs w:val="24"/>
              </w:rPr>
              <w:t xml:space="preserve">evidence of evaluating risks were weak or absent and therefore there was no evidence indicating if intervention was achieving positive outcomes or reducing risk. </w:t>
            </w:r>
            <w:r w:rsidR="00C92658" w:rsidRPr="00F00FF2">
              <w:rPr>
                <w:rFonts w:ascii="Tahoma" w:hAnsi="Tahoma" w:cs="Tahoma"/>
                <w:sz w:val="24"/>
                <w:szCs w:val="24"/>
              </w:rPr>
              <w:t xml:space="preserve"> </w:t>
            </w:r>
            <w:r w:rsidRPr="00F00FF2">
              <w:rPr>
                <w:rFonts w:ascii="Tahoma" w:hAnsi="Tahoma" w:cs="Tahoma"/>
                <w:sz w:val="24"/>
                <w:szCs w:val="24"/>
              </w:rPr>
              <w:t xml:space="preserve">     </w:t>
            </w:r>
          </w:p>
        </w:tc>
      </w:tr>
      <w:tr w:rsidR="00F048CC" w:rsidRPr="00F00FF2" w:rsidTr="00F048CC">
        <w:tc>
          <w:tcPr>
            <w:tcW w:w="8312" w:type="dxa"/>
          </w:tcPr>
          <w:p w:rsidR="00F048CC" w:rsidRPr="00F00FF2" w:rsidRDefault="00F048CC" w:rsidP="00B554CB">
            <w:pPr>
              <w:spacing w:line="240" w:lineRule="auto"/>
              <w:ind w:left="709" w:hanging="709"/>
              <w:rPr>
                <w:rFonts w:ascii="Tahoma" w:hAnsi="Tahoma" w:cs="Tahoma"/>
                <w:sz w:val="24"/>
                <w:szCs w:val="24"/>
              </w:rPr>
            </w:pPr>
            <w:r w:rsidRPr="00F00FF2">
              <w:rPr>
                <w:rFonts w:ascii="Tahoma" w:hAnsi="Tahoma" w:cs="Tahoma"/>
                <w:b/>
                <w:sz w:val="24"/>
                <w:szCs w:val="24"/>
              </w:rPr>
              <w:t>Lesson</w:t>
            </w:r>
          </w:p>
        </w:tc>
      </w:tr>
      <w:tr w:rsidR="00F048CC" w:rsidRPr="00F00FF2" w:rsidTr="00F048CC">
        <w:tc>
          <w:tcPr>
            <w:tcW w:w="8312" w:type="dxa"/>
          </w:tcPr>
          <w:p w:rsidR="00F048CC" w:rsidRPr="00F00FF2" w:rsidRDefault="00C92658" w:rsidP="00B554CB">
            <w:pPr>
              <w:spacing w:line="240" w:lineRule="auto"/>
              <w:rPr>
                <w:rFonts w:ascii="Tahoma" w:hAnsi="Tahoma" w:cs="Tahoma"/>
                <w:sz w:val="24"/>
                <w:szCs w:val="24"/>
              </w:rPr>
            </w:pPr>
            <w:r w:rsidRPr="00F00FF2">
              <w:rPr>
                <w:rFonts w:ascii="Tahoma" w:hAnsi="Tahoma" w:cs="Tahoma"/>
                <w:sz w:val="24"/>
                <w:szCs w:val="24"/>
              </w:rPr>
              <w:t>The identification of risk</w:t>
            </w:r>
            <w:r w:rsidR="00111DDC" w:rsidRPr="00F00FF2">
              <w:rPr>
                <w:rFonts w:ascii="Tahoma" w:hAnsi="Tahoma" w:cs="Tahoma"/>
                <w:sz w:val="24"/>
                <w:szCs w:val="24"/>
              </w:rPr>
              <w:t xml:space="preserve"> and the </w:t>
            </w:r>
            <w:r w:rsidRPr="00F00FF2">
              <w:rPr>
                <w:rFonts w:ascii="Tahoma" w:hAnsi="Tahoma" w:cs="Tahoma"/>
                <w:sz w:val="24"/>
                <w:szCs w:val="24"/>
              </w:rPr>
              <w:t>development</w:t>
            </w:r>
            <w:r w:rsidR="00111DDC" w:rsidRPr="00F00FF2">
              <w:rPr>
                <w:rFonts w:ascii="Tahoma" w:hAnsi="Tahoma" w:cs="Tahoma"/>
                <w:sz w:val="24"/>
                <w:szCs w:val="24"/>
              </w:rPr>
              <w:t xml:space="preserve"> and review of </w:t>
            </w:r>
            <w:r w:rsidRPr="00F00FF2">
              <w:rPr>
                <w:rFonts w:ascii="Tahoma" w:hAnsi="Tahoma" w:cs="Tahoma"/>
                <w:sz w:val="24"/>
                <w:szCs w:val="24"/>
              </w:rPr>
              <w:t xml:space="preserve">risk management plans </w:t>
            </w:r>
            <w:r w:rsidR="00111DDC" w:rsidRPr="00F00FF2">
              <w:rPr>
                <w:rFonts w:ascii="Tahoma" w:hAnsi="Tahoma" w:cs="Tahoma"/>
                <w:sz w:val="24"/>
                <w:szCs w:val="24"/>
              </w:rPr>
              <w:t xml:space="preserve">when information changes </w:t>
            </w:r>
            <w:r w:rsidRPr="00F00FF2">
              <w:rPr>
                <w:rFonts w:ascii="Tahoma" w:hAnsi="Tahoma" w:cs="Tahoma"/>
                <w:sz w:val="24"/>
                <w:szCs w:val="24"/>
              </w:rPr>
              <w:t xml:space="preserve">ensure individuals </w:t>
            </w:r>
            <w:r w:rsidR="00111DDC" w:rsidRPr="00F00FF2">
              <w:rPr>
                <w:rFonts w:ascii="Tahoma" w:hAnsi="Tahoma" w:cs="Tahoma"/>
                <w:sz w:val="24"/>
                <w:szCs w:val="24"/>
              </w:rPr>
              <w:t xml:space="preserve">receive the appropriate services, help and support that ensure the risks they face or present to others are reduced or removed. </w:t>
            </w:r>
            <w:r w:rsidRPr="00F00FF2">
              <w:rPr>
                <w:rFonts w:ascii="Tahoma" w:hAnsi="Tahoma" w:cs="Tahoma"/>
                <w:sz w:val="24"/>
                <w:szCs w:val="24"/>
              </w:rPr>
              <w:t xml:space="preserve">  </w:t>
            </w:r>
          </w:p>
        </w:tc>
      </w:tr>
    </w:tbl>
    <w:bookmarkEnd w:id="6"/>
    <w:p w:rsidR="00111DDC" w:rsidRPr="00F00FF2" w:rsidRDefault="002A1D7B" w:rsidP="00B554CB">
      <w:pPr>
        <w:spacing w:line="240" w:lineRule="auto"/>
        <w:ind w:left="709" w:hanging="709"/>
        <w:rPr>
          <w:rFonts w:ascii="Tahoma" w:hAnsi="Tahoma" w:cs="Tahoma"/>
          <w:color w:val="FF0000"/>
          <w:sz w:val="24"/>
          <w:szCs w:val="24"/>
        </w:rPr>
      </w:pPr>
      <w:r w:rsidRPr="00F00FF2">
        <w:rPr>
          <w:rFonts w:ascii="Tahoma" w:hAnsi="Tahoma" w:cs="Tahoma"/>
          <w:color w:val="FF0000"/>
          <w:sz w:val="24"/>
          <w:szCs w:val="24"/>
        </w:rPr>
        <w:tab/>
      </w:r>
      <w:r w:rsidR="00111DDC" w:rsidRPr="00F00FF2">
        <w:rPr>
          <w:rFonts w:ascii="Tahoma" w:hAnsi="Tahoma" w:cs="Tahoma"/>
          <w:color w:val="FF0000"/>
          <w:sz w:val="24"/>
          <w:szCs w:val="24"/>
        </w:rPr>
        <w:tab/>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2"/>
      </w:tblGrid>
      <w:tr w:rsidR="00111DDC" w:rsidRPr="00F00FF2" w:rsidTr="00376AA8">
        <w:tc>
          <w:tcPr>
            <w:tcW w:w="8312" w:type="dxa"/>
            <w:shd w:val="clear" w:color="auto" w:fill="A8D08D"/>
          </w:tcPr>
          <w:p w:rsidR="00111DDC" w:rsidRPr="00F00FF2" w:rsidRDefault="00111DDC" w:rsidP="00B554CB">
            <w:pPr>
              <w:spacing w:line="240" w:lineRule="auto"/>
              <w:ind w:left="709" w:hanging="709"/>
              <w:rPr>
                <w:rFonts w:ascii="Tahoma" w:hAnsi="Tahoma" w:cs="Tahoma"/>
                <w:b/>
                <w:sz w:val="24"/>
                <w:szCs w:val="24"/>
              </w:rPr>
            </w:pPr>
            <w:r w:rsidRPr="00F00FF2">
              <w:rPr>
                <w:rFonts w:ascii="Tahoma" w:hAnsi="Tahoma" w:cs="Tahoma"/>
                <w:b/>
                <w:sz w:val="24"/>
                <w:szCs w:val="24"/>
              </w:rPr>
              <w:t xml:space="preserve">Lesson </w:t>
            </w:r>
            <w:r w:rsidR="00F35DB0" w:rsidRPr="00F00FF2">
              <w:rPr>
                <w:rFonts w:ascii="Tahoma" w:hAnsi="Tahoma" w:cs="Tahoma"/>
                <w:b/>
                <w:sz w:val="24"/>
                <w:szCs w:val="24"/>
              </w:rPr>
              <w:t>2</w:t>
            </w:r>
            <w:r w:rsidRPr="00F00FF2">
              <w:rPr>
                <w:rFonts w:ascii="Tahoma" w:hAnsi="Tahoma" w:cs="Tahoma"/>
                <w:b/>
                <w:sz w:val="24"/>
                <w:szCs w:val="24"/>
              </w:rPr>
              <w:t xml:space="preserve"> [Panel recommendation</w:t>
            </w:r>
            <w:r w:rsidR="00A85ACB" w:rsidRPr="00F00FF2">
              <w:rPr>
                <w:rFonts w:ascii="Tahoma" w:hAnsi="Tahoma" w:cs="Tahoma"/>
                <w:b/>
                <w:sz w:val="24"/>
                <w:szCs w:val="24"/>
              </w:rPr>
              <w:t xml:space="preserve"> </w:t>
            </w:r>
            <w:r w:rsidR="00FB6FE1" w:rsidRPr="00F00FF2">
              <w:rPr>
                <w:rFonts w:ascii="Tahoma" w:hAnsi="Tahoma" w:cs="Tahoma"/>
                <w:b/>
                <w:sz w:val="24"/>
                <w:szCs w:val="24"/>
              </w:rPr>
              <w:t xml:space="preserve">3 &amp; </w:t>
            </w:r>
            <w:r w:rsidR="000E2965" w:rsidRPr="00F00FF2">
              <w:rPr>
                <w:rFonts w:ascii="Tahoma" w:hAnsi="Tahoma" w:cs="Tahoma"/>
                <w:b/>
                <w:sz w:val="24"/>
                <w:szCs w:val="24"/>
              </w:rPr>
              <w:t>5</w:t>
            </w:r>
            <w:r w:rsidRPr="00F00FF2">
              <w:rPr>
                <w:rFonts w:ascii="Tahoma" w:hAnsi="Tahoma" w:cs="Tahoma"/>
                <w:b/>
                <w:sz w:val="24"/>
                <w:szCs w:val="24"/>
              </w:rPr>
              <w:t xml:space="preserve"> ]  </w:t>
            </w:r>
          </w:p>
        </w:tc>
      </w:tr>
      <w:tr w:rsidR="00111DDC" w:rsidRPr="00F00FF2" w:rsidTr="00376AA8">
        <w:tc>
          <w:tcPr>
            <w:tcW w:w="8312" w:type="dxa"/>
          </w:tcPr>
          <w:p w:rsidR="00111DDC" w:rsidRPr="00F00FF2" w:rsidRDefault="00111DDC" w:rsidP="00B554CB">
            <w:pPr>
              <w:spacing w:line="240" w:lineRule="auto"/>
              <w:ind w:left="709" w:hanging="709"/>
              <w:rPr>
                <w:rFonts w:ascii="Tahoma" w:hAnsi="Tahoma" w:cs="Tahoma"/>
                <w:b/>
                <w:sz w:val="24"/>
                <w:szCs w:val="24"/>
              </w:rPr>
            </w:pPr>
            <w:r w:rsidRPr="00F00FF2">
              <w:rPr>
                <w:rFonts w:ascii="Tahoma" w:hAnsi="Tahoma" w:cs="Tahoma"/>
                <w:b/>
                <w:sz w:val="24"/>
                <w:szCs w:val="24"/>
              </w:rPr>
              <w:t xml:space="preserve">Narrative </w:t>
            </w:r>
          </w:p>
        </w:tc>
      </w:tr>
      <w:tr w:rsidR="00111DDC" w:rsidRPr="00F00FF2" w:rsidTr="00376AA8">
        <w:tc>
          <w:tcPr>
            <w:tcW w:w="8312" w:type="dxa"/>
          </w:tcPr>
          <w:p w:rsidR="00111DDC" w:rsidRPr="00F00FF2" w:rsidRDefault="00111DDC" w:rsidP="00B728AC">
            <w:pPr>
              <w:spacing w:line="240" w:lineRule="auto"/>
              <w:ind w:left="41" w:hanging="41"/>
              <w:rPr>
                <w:rFonts w:ascii="Tahoma" w:hAnsi="Tahoma" w:cs="Tahoma"/>
                <w:sz w:val="24"/>
                <w:szCs w:val="24"/>
              </w:rPr>
            </w:pPr>
            <w:r w:rsidRPr="00F00FF2">
              <w:rPr>
                <w:rFonts w:ascii="Tahoma" w:hAnsi="Tahoma" w:cs="Tahoma"/>
                <w:sz w:val="24"/>
                <w:szCs w:val="24"/>
              </w:rPr>
              <w:t xml:space="preserve">When </w:t>
            </w:r>
            <w:r w:rsidR="00DF3067" w:rsidRPr="00F00FF2">
              <w:rPr>
                <w:rFonts w:ascii="Tahoma" w:hAnsi="Tahoma" w:cs="Tahoma"/>
                <w:sz w:val="24"/>
                <w:szCs w:val="24"/>
              </w:rPr>
              <w:t>Lian</w:t>
            </w:r>
            <w:r w:rsidRPr="00F00FF2">
              <w:rPr>
                <w:rFonts w:ascii="Tahoma" w:hAnsi="Tahoma" w:cs="Tahoma"/>
                <w:sz w:val="24"/>
                <w:szCs w:val="24"/>
              </w:rPr>
              <w:t xml:space="preserve"> returned to live in Rochdale assessments undertaken by a number of agencies documented that she was vulnerable because she misused substances. </w:t>
            </w:r>
            <w:r w:rsidR="00B728AC">
              <w:rPr>
                <w:rFonts w:ascii="Tahoma" w:hAnsi="Tahoma" w:cs="Tahoma"/>
                <w:sz w:val="24"/>
                <w:szCs w:val="24"/>
              </w:rPr>
              <w:t>The y</w:t>
            </w:r>
            <w:r w:rsidR="00B728AC" w:rsidRPr="00F00FF2">
              <w:rPr>
                <w:rFonts w:ascii="Tahoma" w:hAnsi="Tahoma" w:cs="Tahoma"/>
                <w:sz w:val="24"/>
                <w:szCs w:val="24"/>
              </w:rPr>
              <w:t>oung people’s drug a</w:t>
            </w:r>
            <w:r w:rsidR="00B728AC">
              <w:rPr>
                <w:rFonts w:ascii="Tahoma" w:hAnsi="Tahoma" w:cs="Tahoma"/>
                <w:sz w:val="24"/>
                <w:szCs w:val="24"/>
              </w:rPr>
              <w:t xml:space="preserve">nd alcohol service </w:t>
            </w:r>
            <w:r w:rsidRPr="00F00FF2">
              <w:rPr>
                <w:rFonts w:ascii="Tahoma" w:hAnsi="Tahoma" w:cs="Tahoma"/>
                <w:sz w:val="24"/>
                <w:szCs w:val="24"/>
              </w:rPr>
              <w:t xml:space="preserve">made one referral to </w:t>
            </w:r>
            <w:r w:rsidR="00B728AC">
              <w:rPr>
                <w:rFonts w:ascii="Tahoma" w:hAnsi="Tahoma" w:cs="Tahoma"/>
                <w:sz w:val="24"/>
                <w:szCs w:val="24"/>
              </w:rPr>
              <w:t>the commissioned provider for substance misuse</w:t>
            </w:r>
            <w:r w:rsidRPr="00F00FF2">
              <w:rPr>
                <w:rFonts w:ascii="Tahoma" w:hAnsi="Tahoma" w:cs="Tahoma"/>
                <w:sz w:val="24"/>
                <w:szCs w:val="24"/>
              </w:rPr>
              <w:t xml:space="preserve"> and </w:t>
            </w:r>
            <w:r w:rsidR="00DF3067" w:rsidRPr="00F00FF2">
              <w:rPr>
                <w:rFonts w:ascii="Tahoma" w:hAnsi="Tahoma" w:cs="Tahoma"/>
                <w:sz w:val="24"/>
                <w:szCs w:val="24"/>
              </w:rPr>
              <w:t>Lian</w:t>
            </w:r>
            <w:r w:rsidRPr="00F00FF2">
              <w:rPr>
                <w:rFonts w:ascii="Tahoma" w:hAnsi="Tahoma" w:cs="Tahoma"/>
                <w:sz w:val="24"/>
                <w:szCs w:val="24"/>
              </w:rPr>
              <w:t xml:space="preserve"> self-referred. Neither of these referrals resulted in </w:t>
            </w:r>
            <w:r w:rsidR="00DF3067" w:rsidRPr="00F00FF2">
              <w:rPr>
                <w:rFonts w:ascii="Tahoma" w:hAnsi="Tahoma" w:cs="Tahoma"/>
                <w:sz w:val="24"/>
                <w:szCs w:val="24"/>
              </w:rPr>
              <w:t>Lian</w:t>
            </w:r>
            <w:r w:rsidRPr="00F00FF2">
              <w:rPr>
                <w:rFonts w:ascii="Tahoma" w:hAnsi="Tahoma" w:cs="Tahoma"/>
                <w:sz w:val="24"/>
                <w:szCs w:val="24"/>
              </w:rPr>
              <w:t xml:space="preserve"> being assessed and treated for her substance misuse</w:t>
            </w:r>
            <w:r w:rsidR="00211528" w:rsidRPr="00F00FF2">
              <w:rPr>
                <w:rFonts w:ascii="Tahoma" w:hAnsi="Tahoma" w:cs="Tahoma"/>
                <w:sz w:val="24"/>
                <w:szCs w:val="24"/>
              </w:rPr>
              <w:t xml:space="preserve">. Professionals in </w:t>
            </w:r>
            <w:r w:rsidR="001162B7" w:rsidRPr="00F00FF2">
              <w:rPr>
                <w:rFonts w:ascii="Tahoma" w:hAnsi="Tahoma" w:cs="Tahoma"/>
                <w:sz w:val="24"/>
                <w:szCs w:val="24"/>
              </w:rPr>
              <w:t>ACS</w:t>
            </w:r>
            <w:r w:rsidR="00211528" w:rsidRPr="00F00FF2">
              <w:rPr>
                <w:rFonts w:ascii="Tahoma" w:hAnsi="Tahoma" w:cs="Tahoma"/>
                <w:sz w:val="24"/>
                <w:szCs w:val="24"/>
              </w:rPr>
              <w:t xml:space="preserve"> and CMHT knew that </w:t>
            </w:r>
            <w:r w:rsidR="00DF3067" w:rsidRPr="00F00FF2">
              <w:rPr>
                <w:rFonts w:ascii="Tahoma" w:hAnsi="Tahoma" w:cs="Tahoma"/>
                <w:sz w:val="24"/>
                <w:szCs w:val="24"/>
              </w:rPr>
              <w:t>Lian</w:t>
            </w:r>
            <w:r w:rsidR="00211528" w:rsidRPr="00F00FF2">
              <w:rPr>
                <w:rFonts w:ascii="Tahoma" w:hAnsi="Tahoma" w:cs="Tahoma"/>
                <w:sz w:val="24"/>
                <w:szCs w:val="24"/>
              </w:rPr>
              <w:t xml:space="preserve"> was chaotic and impulsive and it was therefore possible she would not keep appointments </w:t>
            </w:r>
            <w:r w:rsidR="00B728AC">
              <w:rPr>
                <w:rFonts w:ascii="Tahoma" w:hAnsi="Tahoma" w:cs="Tahoma"/>
                <w:sz w:val="24"/>
                <w:szCs w:val="24"/>
              </w:rPr>
              <w:t>with the commissioned provider</w:t>
            </w:r>
            <w:r w:rsidR="00211528" w:rsidRPr="00F00FF2">
              <w:rPr>
                <w:rFonts w:ascii="Tahoma" w:hAnsi="Tahoma" w:cs="Tahoma"/>
                <w:sz w:val="24"/>
                <w:szCs w:val="24"/>
              </w:rPr>
              <w:t>.</w:t>
            </w:r>
            <w:r w:rsidR="00C160E7" w:rsidRPr="00F00FF2">
              <w:rPr>
                <w:rFonts w:ascii="Tahoma" w:hAnsi="Tahoma" w:cs="Tahoma"/>
                <w:sz w:val="24"/>
                <w:szCs w:val="24"/>
              </w:rPr>
              <w:t xml:space="preserve"> Within </w:t>
            </w:r>
            <w:r w:rsidR="00B728AC">
              <w:rPr>
                <w:rFonts w:ascii="Tahoma" w:hAnsi="Tahoma" w:cs="Tahoma"/>
                <w:sz w:val="24"/>
                <w:szCs w:val="24"/>
              </w:rPr>
              <w:t xml:space="preserve">the local area </w:t>
            </w:r>
            <w:r w:rsidR="00C160E7" w:rsidRPr="00F00FF2">
              <w:rPr>
                <w:rFonts w:ascii="Tahoma" w:hAnsi="Tahoma" w:cs="Tahoma"/>
                <w:sz w:val="24"/>
                <w:szCs w:val="24"/>
              </w:rPr>
              <w:t xml:space="preserve">there is a transitions strategy for children moving into adult services. However, that strategy does not acknowledge the increased risk for anyone, at any age, moving between services. For Lian, there was a missed opportunity for an MDT at this stage. </w:t>
            </w:r>
            <w:r w:rsidR="00211528" w:rsidRPr="00F00FF2">
              <w:rPr>
                <w:rFonts w:ascii="Tahoma" w:hAnsi="Tahoma" w:cs="Tahoma"/>
                <w:sz w:val="24"/>
                <w:szCs w:val="24"/>
              </w:rPr>
              <w:t xml:space="preserve"> </w:t>
            </w:r>
          </w:p>
        </w:tc>
      </w:tr>
      <w:tr w:rsidR="00111DDC" w:rsidRPr="00F00FF2" w:rsidTr="00376AA8">
        <w:tc>
          <w:tcPr>
            <w:tcW w:w="8312" w:type="dxa"/>
          </w:tcPr>
          <w:p w:rsidR="00111DDC" w:rsidRPr="00F00FF2" w:rsidRDefault="00111DDC" w:rsidP="00B554CB">
            <w:pPr>
              <w:spacing w:line="240" w:lineRule="auto"/>
              <w:ind w:left="709" w:hanging="709"/>
              <w:rPr>
                <w:rFonts w:ascii="Tahoma" w:hAnsi="Tahoma" w:cs="Tahoma"/>
                <w:sz w:val="24"/>
                <w:szCs w:val="24"/>
              </w:rPr>
            </w:pPr>
            <w:r w:rsidRPr="00F00FF2">
              <w:rPr>
                <w:rFonts w:ascii="Tahoma" w:hAnsi="Tahoma" w:cs="Tahoma"/>
                <w:b/>
                <w:sz w:val="24"/>
                <w:szCs w:val="24"/>
              </w:rPr>
              <w:t>Lesson</w:t>
            </w:r>
          </w:p>
        </w:tc>
      </w:tr>
      <w:tr w:rsidR="00111DDC" w:rsidRPr="00F00FF2" w:rsidTr="00376AA8">
        <w:tc>
          <w:tcPr>
            <w:tcW w:w="8312" w:type="dxa"/>
          </w:tcPr>
          <w:p w:rsidR="00111DDC" w:rsidRPr="00F00FF2" w:rsidRDefault="00211528" w:rsidP="00B554CB">
            <w:pPr>
              <w:spacing w:line="240" w:lineRule="auto"/>
              <w:rPr>
                <w:rFonts w:ascii="Tahoma" w:hAnsi="Tahoma" w:cs="Tahoma"/>
                <w:sz w:val="24"/>
                <w:szCs w:val="24"/>
              </w:rPr>
            </w:pPr>
            <w:r w:rsidRPr="00F00FF2">
              <w:rPr>
                <w:rFonts w:ascii="Tahoma" w:hAnsi="Tahoma" w:cs="Tahoma"/>
                <w:sz w:val="24"/>
                <w:szCs w:val="24"/>
              </w:rPr>
              <w:t>When professionals support service users who are known to be chaotic, impulsive and at risk from substance</w:t>
            </w:r>
            <w:r w:rsidR="000E2965" w:rsidRPr="00F00FF2">
              <w:rPr>
                <w:rFonts w:ascii="Tahoma" w:hAnsi="Tahoma" w:cs="Tahoma"/>
                <w:sz w:val="24"/>
                <w:szCs w:val="24"/>
              </w:rPr>
              <w:t xml:space="preserve"> misuse</w:t>
            </w:r>
            <w:r w:rsidRPr="00F00FF2">
              <w:rPr>
                <w:rFonts w:ascii="Tahoma" w:hAnsi="Tahoma" w:cs="Tahoma"/>
                <w:sz w:val="24"/>
                <w:szCs w:val="24"/>
              </w:rPr>
              <w:t xml:space="preserve"> robust plans need to be in place to ensure they are referred as soon as possible to substance misuse providers. </w:t>
            </w:r>
            <w:r w:rsidR="00C160E7" w:rsidRPr="00F00FF2">
              <w:rPr>
                <w:rFonts w:ascii="Tahoma" w:hAnsi="Tahoma" w:cs="Tahoma"/>
                <w:sz w:val="24"/>
                <w:szCs w:val="24"/>
              </w:rPr>
              <w:t>It would always be helpful to consider an MDT in circumstances such as this when developing those</w:t>
            </w:r>
            <w:r w:rsidRPr="00F00FF2">
              <w:rPr>
                <w:rFonts w:ascii="Tahoma" w:hAnsi="Tahoma" w:cs="Tahoma"/>
                <w:sz w:val="24"/>
                <w:szCs w:val="24"/>
              </w:rPr>
              <w:t xml:space="preserve"> plans</w:t>
            </w:r>
            <w:r w:rsidR="00C160E7" w:rsidRPr="00F00FF2">
              <w:rPr>
                <w:rFonts w:ascii="Tahoma" w:hAnsi="Tahoma" w:cs="Tahoma"/>
                <w:sz w:val="24"/>
                <w:szCs w:val="24"/>
              </w:rPr>
              <w:t xml:space="preserve">. Professionals supporting plans for someone like Lian also need to have a good understanding of the techniques for working with someone who has a personality disorder. </w:t>
            </w:r>
          </w:p>
        </w:tc>
      </w:tr>
    </w:tbl>
    <w:p w:rsidR="00111DDC" w:rsidRPr="00F00FF2" w:rsidRDefault="00111DDC" w:rsidP="00B554CB">
      <w:pPr>
        <w:spacing w:line="240" w:lineRule="auto"/>
        <w:ind w:left="709" w:hanging="709"/>
        <w:rPr>
          <w:rFonts w:ascii="Tahoma" w:hAnsi="Tahoma" w:cs="Tahoma"/>
          <w:color w:val="FF0000"/>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2"/>
      </w:tblGrid>
      <w:tr w:rsidR="00F35DB0" w:rsidRPr="00F00FF2" w:rsidTr="00376AA8">
        <w:tc>
          <w:tcPr>
            <w:tcW w:w="8312" w:type="dxa"/>
            <w:shd w:val="clear" w:color="auto" w:fill="A8D08D"/>
          </w:tcPr>
          <w:p w:rsidR="00F35DB0" w:rsidRPr="00F00FF2" w:rsidRDefault="00F35DB0" w:rsidP="00B554CB">
            <w:pPr>
              <w:spacing w:line="240" w:lineRule="auto"/>
              <w:ind w:left="709" w:hanging="709"/>
              <w:rPr>
                <w:rFonts w:ascii="Tahoma" w:hAnsi="Tahoma" w:cs="Tahoma"/>
                <w:b/>
                <w:sz w:val="24"/>
                <w:szCs w:val="24"/>
              </w:rPr>
            </w:pPr>
            <w:r w:rsidRPr="00F00FF2">
              <w:rPr>
                <w:rFonts w:ascii="Tahoma" w:hAnsi="Tahoma" w:cs="Tahoma"/>
                <w:b/>
                <w:sz w:val="24"/>
                <w:szCs w:val="24"/>
              </w:rPr>
              <w:t xml:space="preserve">Lesson 3 [Panel recommendation </w:t>
            </w:r>
            <w:r w:rsidR="000E2965" w:rsidRPr="00F00FF2">
              <w:rPr>
                <w:rFonts w:ascii="Tahoma" w:hAnsi="Tahoma" w:cs="Tahoma"/>
                <w:b/>
                <w:sz w:val="24"/>
                <w:szCs w:val="24"/>
              </w:rPr>
              <w:t>4</w:t>
            </w:r>
            <w:r w:rsidRPr="00F00FF2">
              <w:rPr>
                <w:rFonts w:ascii="Tahoma" w:hAnsi="Tahoma" w:cs="Tahoma"/>
                <w:b/>
                <w:sz w:val="24"/>
                <w:szCs w:val="24"/>
              </w:rPr>
              <w:t xml:space="preserve">]  </w:t>
            </w:r>
          </w:p>
        </w:tc>
      </w:tr>
      <w:tr w:rsidR="00F35DB0" w:rsidRPr="00F00FF2" w:rsidTr="00376AA8">
        <w:tc>
          <w:tcPr>
            <w:tcW w:w="8312" w:type="dxa"/>
          </w:tcPr>
          <w:p w:rsidR="00F35DB0" w:rsidRPr="00F00FF2" w:rsidRDefault="00F35DB0" w:rsidP="00B554CB">
            <w:pPr>
              <w:spacing w:line="240" w:lineRule="auto"/>
              <w:ind w:left="709" w:hanging="709"/>
              <w:rPr>
                <w:rFonts w:ascii="Tahoma" w:hAnsi="Tahoma" w:cs="Tahoma"/>
                <w:b/>
                <w:sz w:val="24"/>
                <w:szCs w:val="24"/>
              </w:rPr>
            </w:pPr>
            <w:r w:rsidRPr="00F00FF2">
              <w:rPr>
                <w:rFonts w:ascii="Tahoma" w:hAnsi="Tahoma" w:cs="Tahoma"/>
                <w:b/>
                <w:sz w:val="24"/>
                <w:szCs w:val="24"/>
              </w:rPr>
              <w:t xml:space="preserve">Narrative </w:t>
            </w:r>
          </w:p>
        </w:tc>
      </w:tr>
      <w:tr w:rsidR="00F35DB0" w:rsidRPr="00F00FF2" w:rsidTr="00376AA8">
        <w:tc>
          <w:tcPr>
            <w:tcW w:w="8312" w:type="dxa"/>
          </w:tcPr>
          <w:p w:rsidR="00F35DB0" w:rsidRPr="00F00FF2" w:rsidRDefault="00F35DB0" w:rsidP="00B728AC">
            <w:pPr>
              <w:spacing w:line="240" w:lineRule="auto"/>
              <w:rPr>
                <w:rFonts w:ascii="Tahoma" w:hAnsi="Tahoma" w:cs="Tahoma"/>
                <w:sz w:val="24"/>
                <w:szCs w:val="24"/>
              </w:rPr>
            </w:pPr>
            <w:r w:rsidRPr="00F00FF2">
              <w:rPr>
                <w:rFonts w:ascii="Tahoma" w:hAnsi="Tahoma" w:cs="Tahoma"/>
                <w:sz w:val="24"/>
                <w:szCs w:val="24"/>
              </w:rPr>
              <w:t xml:space="preserve">When </w:t>
            </w:r>
            <w:r w:rsidR="00DF3067" w:rsidRPr="00F00FF2">
              <w:rPr>
                <w:rFonts w:ascii="Tahoma" w:hAnsi="Tahoma" w:cs="Tahoma"/>
                <w:sz w:val="24"/>
                <w:szCs w:val="24"/>
              </w:rPr>
              <w:t>Lian</w:t>
            </w:r>
            <w:r w:rsidRPr="00F00FF2">
              <w:rPr>
                <w:rFonts w:ascii="Tahoma" w:hAnsi="Tahoma" w:cs="Tahoma"/>
                <w:sz w:val="24"/>
                <w:szCs w:val="24"/>
              </w:rPr>
              <w:t xml:space="preserve"> was resident in </w:t>
            </w:r>
            <w:r w:rsidR="00B728AC">
              <w:rPr>
                <w:rFonts w:ascii="Tahoma" w:hAnsi="Tahoma" w:cs="Tahoma"/>
                <w:sz w:val="24"/>
                <w:szCs w:val="24"/>
              </w:rPr>
              <w:t>the specialist residential service</w:t>
            </w:r>
            <w:r w:rsidRPr="00F00FF2">
              <w:rPr>
                <w:rFonts w:ascii="Tahoma" w:hAnsi="Tahoma" w:cs="Tahoma"/>
                <w:sz w:val="24"/>
                <w:szCs w:val="24"/>
              </w:rPr>
              <w:t xml:space="preserve">, a number of multi-disciplinary meetings [MDT] were held to consider her treatment and care. When </w:t>
            </w:r>
            <w:r w:rsidR="00DF3067" w:rsidRPr="00F00FF2">
              <w:rPr>
                <w:rFonts w:ascii="Tahoma" w:hAnsi="Tahoma" w:cs="Tahoma"/>
                <w:sz w:val="24"/>
                <w:szCs w:val="24"/>
              </w:rPr>
              <w:t>Lian</w:t>
            </w:r>
            <w:r w:rsidRPr="00F00FF2">
              <w:rPr>
                <w:rFonts w:ascii="Tahoma" w:hAnsi="Tahoma" w:cs="Tahoma"/>
                <w:sz w:val="24"/>
                <w:szCs w:val="24"/>
              </w:rPr>
              <w:t xml:space="preserve"> returned to Rochdale </w:t>
            </w:r>
            <w:r w:rsidR="00E102B2" w:rsidRPr="00F00FF2">
              <w:rPr>
                <w:rFonts w:ascii="Tahoma" w:hAnsi="Tahoma" w:cs="Tahoma"/>
                <w:sz w:val="24"/>
                <w:szCs w:val="24"/>
              </w:rPr>
              <w:t xml:space="preserve">she was not considered eligible for the MRM process. Consequently </w:t>
            </w:r>
            <w:r w:rsidRPr="00F00FF2">
              <w:rPr>
                <w:rFonts w:ascii="Tahoma" w:hAnsi="Tahoma" w:cs="Tahoma"/>
                <w:sz w:val="24"/>
                <w:szCs w:val="24"/>
              </w:rPr>
              <w:t xml:space="preserve">no multi-agency meetings </w:t>
            </w:r>
            <w:r w:rsidR="00E102B2" w:rsidRPr="00F00FF2">
              <w:rPr>
                <w:rFonts w:ascii="Tahoma" w:hAnsi="Tahoma" w:cs="Tahoma"/>
                <w:sz w:val="24"/>
                <w:szCs w:val="24"/>
              </w:rPr>
              <w:t xml:space="preserve">were held </w:t>
            </w:r>
            <w:r w:rsidRPr="00F00FF2">
              <w:rPr>
                <w:rFonts w:ascii="Tahoma" w:hAnsi="Tahoma" w:cs="Tahoma"/>
                <w:sz w:val="24"/>
                <w:szCs w:val="24"/>
              </w:rPr>
              <w:t xml:space="preserve">and it appears that agencies tended to operate in silos. For example, </w:t>
            </w:r>
            <w:r w:rsidR="00B728AC">
              <w:rPr>
                <w:rFonts w:ascii="Tahoma" w:hAnsi="Tahoma" w:cs="Tahoma"/>
                <w:sz w:val="24"/>
                <w:szCs w:val="24"/>
              </w:rPr>
              <w:t>the commissioned provider for substance misuse</w:t>
            </w:r>
            <w:r w:rsidRPr="00F00FF2">
              <w:rPr>
                <w:rFonts w:ascii="Tahoma" w:hAnsi="Tahoma" w:cs="Tahoma"/>
                <w:sz w:val="24"/>
                <w:szCs w:val="24"/>
              </w:rPr>
              <w:t xml:space="preserve"> </w:t>
            </w:r>
            <w:r w:rsidR="00E102B2" w:rsidRPr="00F00FF2">
              <w:rPr>
                <w:rFonts w:ascii="Tahoma" w:hAnsi="Tahoma" w:cs="Tahoma"/>
                <w:sz w:val="24"/>
                <w:szCs w:val="24"/>
              </w:rPr>
              <w:t>[</w:t>
            </w:r>
            <w:r w:rsidRPr="00F00FF2">
              <w:rPr>
                <w:rFonts w:ascii="Tahoma" w:hAnsi="Tahoma" w:cs="Tahoma"/>
                <w:sz w:val="24"/>
                <w:szCs w:val="24"/>
              </w:rPr>
              <w:t xml:space="preserve">to which </w:t>
            </w:r>
            <w:r w:rsidR="00DF3067" w:rsidRPr="00F00FF2">
              <w:rPr>
                <w:rFonts w:ascii="Tahoma" w:hAnsi="Tahoma" w:cs="Tahoma"/>
                <w:sz w:val="24"/>
                <w:szCs w:val="24"/>
              </w:rPr>
              <w:t>Lian</w:t>
            </w:r>
            <w:r w:rsidRPr="00F00FF2">
              <w:rPr>
                <w:rFonts w:ascii="Tahoma" w:hAnsi="Tahoma" w:cs="Tahoma"/>
                <w:sz w:val="24"/>
                <w:szCs w:val="24"/>
              </w:rPr>
              <w:t xml:space="preserve"> was referred</w:t>
            </w:r>
            <w:r w:rsidR="00E102B2" w:rsidRPr="00F00FF2">
              <w:rPr>
                <w:rFonts w:ascii="Tahoma" w:hAnsi="Tahoma" w:cs="Tahoma"/>
                <w:sz w:val="24"/>
                <w:szCs w:val="24"/>
              </w:rPr>
              <w:t>]</w:t>
            </w:r>
            <w:r w:rsidRPr="00F00FF2">
              <w:rPr>
                <w:rFonts w:ascii="Tahoma" w:hAnsi="Tahoma" w:cs="Tahoma"/>
                <w:sz w:val="24"/>
                <w:szCs w:val="24"/>
              </w:rPr>
              <w:t>, did not know that she was under the care o</w:t>
            </w:r>
            <w:r w:rsidR="00E102B2" w:rsidRPr="00F00FF2">
              <w:rPr>
                <w:rFonts w:ascii="Tahoma" w:hAnsi="Tahoma" w:cs="Tahoma"/>
                <w:sz w:val="24"/>
                <w:szCs w:val="24"/>
              </w:rPr>
              <w:t>f</w:t>
            </w:r>
            <w:r w:rsidRPr="00F00FF2">
              <w:rPr>
                <w:rFonts w:ascii="Tahoma" w:hAnsi="Tahoma" w:cs="Tahoma"/>
                <w:sz w:val="24"/>
                <w:szCs w:val="24"/>
              </w:rPr>
              <w:t xml:space="preserve"> </w:t>
            </w:r>
            <w:r w:rsidR="001162B7" w:rsidRPr="00F00FF2">
              <w:rPr>
                <w:rFonts w:ascii="Tahoma" w:hAnsi="Tahoma" w:cs="Tahoma"/>
                <w:sz w:val="24"/>
                <w:szCs w:val="24"/>
              </w:rPr>
              <w:t>ACS</w:t>
            </w:r>
            <w:r w:rsidRPr="00F00FF2">
              <w:rPr>
                <w:rFonts w:ascii="Tahoma" w:hAnsi="Tahoma" w:cs="Tahoma"/>
                <w:sz w:val="24"/>
                <w:szCs w:val="24"/>
              </w:rPr>
              <w:t xml:space="preserve">/CMHT. In turn neither of those agencies knew that </w:t>
            </w:r>
            <w:r w:rsidR="00DF3067" w:rsidRPr="00F00FF2">
              <w:rPr>
                <w:rFonts w:ascii="Tahoma" w:hAnsi="Tahoma" w:cs="Tahoma"/>
                <w:sz w:val="24"/>
                <w:szCs w:val="24"/>
              </w:rPr>
              <w:t>Lian</w:t>
            </w:r>
            <w:r w:rsidRPr="00F00FF2">
              <w:rPr>
                <w:rFonts w:ascii="Tahoma" w:hAnsi="Tahoma" w:cs="Tahoma"/>
                <w:sz w:val="24"/>
                <w:szCs w:val="24"/>
              </w:rPr>
              <w:t xml:space="preserve"> was not engaging with </w:t>
            </w:r>
            <w:r w:rsidR="00B728AC">
              <w:rPr>
                <w:rFonts w:ascii="Tahoma" w:hAnsi="Tahoma" w:cs="Tahoma"/>
                <w:sz w:val="24"/>
                <w:szCs w:val="24"/>
              </w:rPr>
              <w:t>the commissioned provider.</w:t>
            </w:r>
            <w:r w:rsidRPr="00F00FF2">
              <w:rPr>
                <w:rFonts w:ascii="Tahoma" w:hAnsi="Tahoma" w:cs="Tahoma"/>
                <w:sz w:val="24"/>
                <w:szCs w:val="24"/>
              </w:rPr>
              <w:t xml:space="preserve"> </w:t>
            </w:r>
            <w:r w:rsidR="00E102B2" w:rsidRPr="00F00FF2">
              <w:rPr>
                <w:rFonts w:ascii="Tahoma" w:hAnsi="Tahoma" w:cs="Tahoma"/>
                <w:sz w:val="24"/>
                <w:szCs w:val="24"/>
              </w:rPr>
              <w:t xml:space="preserve">Nor were Greater Manchester Police, who had significant contact with </w:t>
            </w:r>
            <w:r w:rsidR="00DF3067" w:rsidRPr="00F00FF2">
              <w:rPr>
                <w:rFonts w:ascii="Tahoma" w:hAnsi="Tahoma" w:cs="Tahoma"/>
                <w:sz w:val="24"/>
                <w:szCs w:val="24"/>
              </w:rPr>
              <w:t>Lian</w:t>
            </w:r>
            <w:r w:rsidR="00E102B2" w:rsidRPr="00F00FF2">
              <w:rPr>
                <w:rFonts w:ascii="Tahoma" w:hAnsi="Tahoma" w:cs="Tahoma"/>
                <w:sz w:val="24"/>
                <w:szCs w:val="24"/>
              </w:rPr>
              <w:t xml:space="preserve">, consulted and involved in the planning to manage her risks. </w:t>
            </w:r>
          </w:p>
        </w:tc>
      </w:tr>
      <w:tr w:rsidR="00F35DB0" w:rsidRPr="00F00FF2" w:rsidTr="00376AA8">
        <w:tc>
          <w:tcPr>
            <w:tcW w:w="8312" w:type="dxa"/>
          </w:tcPr>
          <w:p w:rsidR="00F35DB0" w:rsidRPr="00F00FF2" w:rsidRDefault="00F35DB0" w:rsidP="00B554CB">
            <w:pPr>
              <w:spacing w:line="240" w:lineRule="auto"/>
              <w:ind w:left="709" w:hanging="709"/>
              <w:rPr>
                <w:rFonts w:ascii="Tahoma" w:hAnsi="Tahoma" w:cs="Tahoma"/>
                <w:sz w:val="24"/>
                <w:szCs w:val="24"/>
              </w:rPr>
            </w:pPr>
            <w:r w:rsidRPr="00F00FF2">
              <w:rPr>
                <w:rFonts w:ascii="Tahoma" w:hAnsi="Tahoma" w:cs="Tahoma"/>
                <w:b/>
                <w:sz w:val="24"/>
                <w:szCs w:val="24"/>
              </w:rPr>
              <w:t>Lesson</w:t>
            </w:r>
          </w:p>
        </w:tc>
      </w:tr>
      <w:tr w:rsidR="00F35DB0" w:rsidRPr="00F00FF2" w:rsidTr="00376AA8">
        <w:tc>
          <w:tcPr>
            <w:tcW w:w="8312" w:type="dxa"/>
          </w:tcPr>
          <w:p w:rsidR="00F35DB0" w:rsidRPr="00F00FF2" w:rsidRDefault="00E102B2" w:rsidP="00B554CB">
            <w:pPr>
              <w:spacing w:line="240" w:lineRule="auto"/>
              <w:ind w:left="41" w:hanging="41"/>
              <w:rPr>
                <w:rFonts w:ascii="Tahoma" w:hAnsi="Tahoma" w:cs="Tahoma"/>
                <w:sz w:val="24"/>
                <w:szCs w:val="24"/>
              </w:rPr>
            </w:pPr>
            <w:r w:rsidRPr="00F00FF2">
              <w:rPr>
                <w:rFonts w:ascii="Tahoma" w:hAnsi="Tahoma" w:cs="Tahoma"/>
                <w:sz w:val="24"/>
                <w:szCs w:val="24"/>
              </w:rPr>
              <w:t xml:space="preserve">The fact that </w:t>
            </w:r>
            <w:r w:rsidR="00E23BA0" w:rsidRPr="00F00FF2">
              <w:rPr>
                <w:rFonts w:ascii="Tahoma" w:hAnsi="Tahoma" w:cs="Tahoma"/>
                <w:sz w:val="24"/>
                <w:szCs w:val="24"/>
              </w:rPr>
              <w:t xml:space="preserve">there was no requirement </w:t>
            </w:r>
            <w:r w:rsidRPr="00F00FF2">
              <w:rPr>
                <w:rFonts w:ascii="Tahoma" w:hAnsi="Tahoma" w:cs="Tahoma"/>
                <w:sz w:val="24"/>
                <w:szCs w:val="24"/>
              </w:rPr>
              <w:t xml:space="preserve">for </w:t>
            </w:r>
            <w:r w:rsidR="00E23BA0" w:rsidRPr="00F00FF2">
              <w:rPr>
                <w:rFonts w:ascii="Tahoma" w:hAnsi="Tahoma" w:cs="Tahoma"/>
                <w:sz w:val="24"/>
                <w:szCs w:val="24"/>
              </w:rPr>
              <w:t xml:space="preserve">an </w:t>
            </w:r>
            <w:r w:rsidRPr="00F00FF2">
              <w:rPr>
                <w:rFonts w:ascii="Tahoma" w:hAnsi="Tahoma" w:cs="Tahoma"/>
                <w:sz w:val="24"/>
                <w:szCs w:val="24"/>
              </w:rPr>
              <w:t xml:space="preserve">MRM should not preclude any agency </w:t>
            </w:r>
            <w:r w:rsidR="00E23BA0" w:rsidRPr="00F00FF2">
              <w:rPr>
                <w:rFonts w:ascii="Tahoma" w:hAnsi="Tahoma" w:cs="Tahoma"/>
                <w:sz w:val="24"/>
                <w:szCs w:val="24"/>
              </w:rPr>
              <w:t xml:space="preserve">asking a service user for consent to share information </w:t>
            </w:r>
            <w:r w:rsidR="000E2965" w:rsidRPr="00F00FF2">
              <w:rPr>
                <w:rFonts w:ascii="Tahoma" w:hAnsi="Tahoma" w:cs="Tahoma"/>
                <w:sz w:val="24"/>
                <w:szCs w:val="24"/>
              </w:rPr>
              <w:t>[</w:t>
            </w:r>
            <w:r w:rsidR="00E23BA0" w:rsidRPr="00F00FF2">
              <w:rPr>
                <w:rFonts w:ascii="Tahoma" w:hAnsi="Tahoma" w:cs="Tahoma"/>
                <w:sz w:val="24"/>
                <w:szCs w:val="24"/>
              </w:rPr>
              <w:t>and if granted</w:t>
            </w:r>
            <w:r w:rsidR="000E2965" w:rsidRPr="00F00FF2">
              <w:rPr>
                <w:rFonts w:ascii="Tahoma" w:hAnsi="Tahoma" w:cs="Tahoma"/>
                <w:sz w:val="24"/>
                <w:szCs w:val="24"/>
              </w:rPr>
              <w:t>]</w:t>
            </w:r>
            <w:r w:rsidR="00E23BA0" w:rsidRPr="00F00FF2">
              <w:rPr>
                <w:rFonts w:ascii="Tahoma" w:hAnsi="Tahoma" w:cs="Tahoma"/>
                <w:sz w:val="24"/>
                <w:szCs w:val="24"/>
              </w:rPr>
              <w:t xml:space="preserve"> then </w:t>
            </w:r>
            <w:r w:rsidRPr="00F00FF2">
              <w:rPr>
                <w:rFonts w:ascii="Tahoma" w:hAnsi="Tahoma" w:cs="Tahoma"/>
                <w:sz w:val="24"/>
                <w:szCs w:val="24"/>
              </w:rPr>
              <w:t xml:space="preserve">requesting a multiagency meeting for those service users that require multi-agency support. Multi-agency meetings help facilitate the sharing of information and the development and resourcing of plans to manage the risks they present. </w:t>
            </w:r>
          </w:p>
        </w:tc>
      </w:tr>
    </w:tbl>
    <w:p w:rsidR="00E102B2" w:rsidRPr="00F00FF2" w:rsidRDefault="00E102B2" w:rsidP="00B554CB">
      <w:pPr>
        <w:spacing w:line="240" w:lineRule="auto"/>
        <w:ind w:left="709" w:hanging="709"/>
        <w:rPr>
          <w:rFonts w:ascii="Tahoma" w:hAnsi="Tahoma" w:cs="Tahoma"/>
          <w:color w:val="FF0000"/>
          <w:sz w:val="24"/>
          <w:szCs w:val="24"/>
        </w:rPr>
      </w:pPr>
      <w:r w:rsidRPr="00F00FF2">
        <w:rPr>
          <w:rFonts w:ascii="Tahoma" w:hAnsi="Tahoma" w:cs="Tahoma"/>
          <w:color w:val="FF0000"/>
          <w:sz w:val="24"/>
          <w:szCs w:val="24"/>
        </w:rPr>
        <w:tab/>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2"/>
      </w:tblGrid>
      <w:tr w:rsidR="00E102B2" w:rsidRPr="00F00FF2" w:rsidTr="00376AA8">
        <w:tc>
          <w:tcPr>
            <w:tcW w:w="8312" w:type="dxa"/>
            <w:shd w:val="clear" w:color="auto" w:fill="A8D08D"/>
          </w:tcPr>
          <w:p w:rsidR="00E102B2" w:rsidRPr="00F00FF2" w:rsidRDefault="00E102B2" w:rsidP="00B554CB">
            <w:pPr>
              <w:spacing w:line="240" w:lineRule="auto"/>
              <w:ind w:left="709" w:hanging="709"/>
              <w:rPr>
                <w:rFonts w:ascii="Tahoma" w:hAnsi="Tahoma" w:cs="Tahoma"/>
                <w:b/>
                <w:sz w:val="24"/>
                <w:szCs w:val="24"/>
              </w:rPr>
            </w:pPr>
            <w:r w:rsidRPr="00F00FF2">
              <w:rPr>
                <w:rFonts w:ascii="Tahoma" w:hAnsi="Tahoma" w:cs="Tahoma"/>
                <w:b/>
                <w:sz w:val="24"/>
                <w:szCs w:val="24"/>
              </w:rPr>
              <w:t xml:space="preserve">Lesson 4 [Panel recommendation </w:t>
            </w:r>
            <w:r w:rsidR="000E2965" w:rsidRPr="00F00FF2">
              <w:rPr>
                <w:rFonts w:ascii="Tahoma" w:hAnsi="Tahoma" w:cs="Tahoma"/>
                <w:b/>
                <w:sz w:val="24"/>
                <w:szCs w:val="24"/>
              </w:rPr>
              <w:t>5</w:t>
            </w:r>
            <w:r w:rsidRPr="00F00FF2">
              <w:rPr>
                <w:rFonts w:ascii="Tahoma" w:hAnsi="Tahoma" w:cs="Tahoma"/>
                <w:b/>
                <w:sz w:val="24"/>
                <w:szCs w:val="24"/>
              </w:rPr>
              <w:t xml:space="preserve">]  </w:t>
            </w:r>
          </w:p>
        </w:tc>
      </w:tr>
      <w:tr w:rsidR="00E102B2" w:rsidRPr="00F00FF2" w:rsidTr="00376AA8">
        <w:tc>
          <w:tcPr>
            <w:tcW w:w="8312" w:type="dxa"/>
          </w:tcPr>
          <w:p w:rsidR="00E102B2" w:rsidRPr="00F00FF2" w:rsidRDefault="00E102B2" w:rsidP="00B554CB">
            <w:pPr>
              <w:spacing w:line="240" w:lineRule="auto"/>
              <w:ind w:left="709" w:hanging="709"/>
              <w:rPr>
                <w:rFonts w:ascii="Tahoma" w:hAnsi="Tahoma" w:cs="Tahoma"/>
                <w:b/>
                <w:sz w:val="24"/>
                <w:szCs w:val="24"/>
              </w:rPr>
            </w:pPr>
            <w:r w:rsidRPr="00F00FF2">
              <w:rPr>
                <w:rFonts w:ascii="Tahoma" w:hAnsi="Tahoma" w:cs="Tahoma"/>
                <w:b/>
                <w:sz w:val="24"/>
                <w:szCs w:val="24"/>
              </w:rPr>
              <w:t xml:space="preserve">Narrative </w:t>
            </w:r>
          </w:p>
        </w:tc>
      </w:tr>
      <w:tr w:rsidR="00E102B2" w:rsidRPr="00F00FF2" w:rsidTr="00376AA8">
        <w:tc>
          <w:tcPr>
            <w:tcW w:w="8312" w:type="dxa"/>
          </w:tcPr>
          <w:p w:rsidR="00E102B2" w:rsidRPr="00F00FF2" w:rsidRDefault="00E102B2" w:rsidP="00194CDD">
            <w:pPr>
              <w:spacing w:line="240" w:lineRule="auto"/>
              <w:rPr>
                <w:rFonts w:ascii="Tahoma" w:hAnsi="Tahoma" w:cs="Tahoma"/>
                <w:sz w:val="24"/>
                <w:szCs w:val="24"/>
              </w:rPr>
            </w:pPr>
            <w:r w:rsidRPr="00F00FF2">
              <w:rPr>
                <w:rFonts w:ascii="Tahoma" w:hAnsi="Tahoma" w:cs="Tahoma"/>
                <w:sz w:val="24"/>
                <w:szCs w:val="24"/>
              </w:rPr>
              <w:t xml:space="preserve">When </w:t>
            </w:r>
            <w:r w:rsidR="00DF3067" w:rsidRPr="00F00FF2">
              <w:rPr>
                <w:rFonts w:ascii="Tahoma" w:hAnsi="Tahoma" w:cs="Tahoma"/>
                <w:sz w:val="24"/>
                <w:szCs w:val="24"/>
              </w:rPr>
              <w:t>Lian</w:t>
            </w:r>
            <w:r w:rsidRPr="00F00FF2">
              <w:rPr>
                <w:rFonts w:ascii="Tahoma" w:hAnsi="Tahoma" w:cs="Tahoma"/>
                <w:sz w:val="24"/>
                <w:szCs w:val="24"/>
              </w:rPr>
              <w:t xml:space="preserve"> was the subject of MDT meetings her vulnerabilities appear to have been understood and documented. </w:t>
            </w:r>
            <w:r w:rsidR="00E23BA0" w:rsidRPr="00F00FF2">
              <w:rPr>
                <w:rFonts w:ascii="Tahoma" w:hAnsi="Tahoma" w:cs="Tahoma"/>
                <w:sz w:val="24"/>
                <w:szCs w:val="24"/>
              </w:rPr>
              <w:t xml:space="preserve">While Lian had named workers supporting her the </w:t>
            </w:r>
            <w:r w:rsidRPr="00F00FF2">
              <w:rPr>
                <w:rFonts w:ascii="Tahoma" w:hAnsi="Tahoma" w:cs="Tahoma"/>
                <w:sz w:val="24"/>
                <w:szCs w:val="24"/>
              </w:rPr>
              <w:t xml:space="preserve">SAR panel felt the MDT process appeared to lack rigour in that </w:t>
            </w:r>
            <w:r w:rsidR="00CF3B70" w:rsidRPr="00F00FF2">
              <w:rPr>
                <w:rFonts w:ascii="Tahoma" w:hAnsi="Tahoma" w:cs="Tahoma"/>
                <w:sz w:val="24"/>
                <w:szCs w:val="24"/>
              </w:rPr>
              <w:t xml:space="preserve">requests for </w:t>
            </w:r>
            <w:r w:rsidRPr="00F00FF2">
              <w:rPr>
                <w:rFonts w:ascii="Tahoma" w:hAnsi="Tahoma" w:cs="Tahoma"/>
                <w:sz w:val="24"/>
                <w:szCs w:val="24"/>
              </w:rPr>
              <w:t>individual agencies/professionals</w:t>
            </w:r>
            <w:r w:rsidR="00CF3B70" w:rsidRPr="00F00FF2">
              <w:rPr>
                <w:rFonts w:ascii="Tahoma" w:hAnsi="Tahoma" w:cs="Tahoma"/>
                <w:sz w:val="24"/>
                <w:szCs w:val="24"/>
              </w:rPr>
              <w:t xml:space="preserve"> to undertake </w:t>
            </w:r>
            <w:r w:rsidRPr="00F00FF2">
              <w:rPr>
                <w:rFonts w:ascii="Tahoma" w:hAnsi="Tahoma" w:cs="Tahoma"/>
                <w:sz w:val="24"/>
                <w:szCs w:val="24"/>
              </w:rPr>
              <w:t>actions were</w:t>
            </w:r>
            <w:r w:rsidR="00CF3B70" w:rsidRPr="00F00FF2">
              <w:rPr>
                <w:rFonts w:ascii="Tahoma" w:hAnsi="Tahoma" w:cs="Tahoma"/>
                <w:sz w:val="24"/>
                <w:szCs w:val="24"/>
              </w:rPr>
              <w:t xml:space="preserve"> not tracked between meetings and there was little accountability for actions. For example the MDT </w:t>
            </w:r>
            <w:r w:rsidR="00194CDD">
              <w:rPr>
                <w:rFonts w:ascii="Tahoma" w:hAnsi="Tahoma" w:cs="Tahoma"/>
                <w:sz w:val="24"/>
                <w:szCs w:val="24"/>
              </w:rPr>
              <w:t>in December 2017</w:t>
            </w:r>
            <w:r w:rsidR="00CF3B70" w:rsidRPr="00F00FF2">
              <w:rPr>
                <w:rFonts w:ascii="Tahoma" w:hAnsi="Tahoma" w:cs="Tahoma"/>
                <w:sz w:val="24"/>
                <w:szCs w:val="24"/>
              </w:rPr>
              <w:t xml:space="preserve"> identified the need to develop a protection plan for </w:t>
            </w:r>
            <w:r w:rsidR="00DF3067" w:rsidRPr="00F00FF2">
              <w:rPr>
                <w:rFonts w:ascii="Tahoma" w:hAnsi="Tahoma" w:cs="Tahoma"/>
                <w:sz w:val="24"/>
                <w:szCs w:val="24"/>
              </w:rPr>
              <w:t>Lian</w:t>
            </w:r>
            <w:r w:rsidR="00CF3B70" w:rsidRPr="00F00FF2">
              <w:rPr>
                <w:rFonts w:ascii="Tahoma" w:hAnsi="Tahoma" w:cs="Tahoma"/>
                <w:sz w:val="24"/>
                <w:szCs w:val="24"/>
              </w:rPr>
              <w:t xml:space="preserve"> and the SAR has not been able to identify if this was ever completed.  </w:t>
            </w:r>
            <w:r w:rsidRPr="00F00FF2">
              <w:rPr>
                <w:rFonts w:ascii="Tahoma" w:hAnsi="Tahoma" w:cs="Tahoma"/>
                <w:sz w:val="24"/>
                <w:szCs w:val="24"/>
              </w:rPr>
              <w:t xml:space="preserve"> </w:t>
            </w:r>
          </w:p>
        </w:tc>
      </w:tr>
      <w:tr w:rsidR="00E102B2" w:rsidRPr="00F00FF2" w:rsidTr="00376AA8">
        <w:tc>
          <w:tcPr>
            <w:tcW w:w="8312" w:type="dxa"/>
          </w:tcPr>
          <w:p w:rsidR="00E102B2" w:rsidRPr="00F00FF2" w:rsidRDefault="00E102B2" w:rsidP="00B554CB">
            <w:pPr>
              <w:spacing w:line="240" w:lineRule="auto"/>
              <w:ind w:left="709" w:hanging="709"/>
              <w:rPr>
                <w:rFonts w:ascii="Tahoma" w:hAnsi="Tahoma" w:cs="Tahoma"/>
                <w:sz w:val="24"/>
                <w:szCs w:val="24"/>
              </w:rPr>
            </w:pPr>
            <w:r w:rsidRPr="00F00FF2">
              <w:rPr>
                <w:rFonts w:ascii="Tahoma" w:hAnsi="Tahoma" w:cs="Tahoma"/>
                <w:b/>
                <w:sz w:val="24"/>
                <w:szCs w:val="24"/>
              </w:rPr>
              <w:t>Lesson</w:t>
            </w:r>
          </w:p>
        </w:tc>
      </w:tr>
      <w:tr w:rsidR="00E102B2" w:rsidRPr="00F00FF2" w:rsidTr="00376AA8">
        <w:tc>
          <w:tcPr>
            <w:tcW w:w="8312" w:type="dxa"/>
          </w:tcPr>
          <w:p w:rsidR="00E102B2" w:rsidRPr="00F00FF2" w:rsidRDefault="00CF3B70" w:rsidP="00B554CB">
            <w:pPr>
              <w:spacing w:line="240" w:lineRule="auto"/>
              <w:rPr>
                <w:rFonts w:ascii="Tahoma" w:hAnsi="Tahoma" w:cs="Tahoma"/>
                <w:sz w:val="24"/>
                <w:szCs w:val="24"/>
              </w:rPr>
            </w:pPr>
            <w:r w:rsidRPr="00F00FF2">
              <w:rPr>
                <w:rFonts w:ascii="Tahoma" w:hAnsi="Tahoma" w:cs="Tahoma"/>
                <w:sz w:val="24"/>
                <w:szCs w:val="24"/>
              </w:rPr>
              <w:t xml:space="preserve">MDT meetings and multi-agency meetings should have a robust process in place that ensures when a need for action is identified, it is documented. That any action identified is allocated to a named professional </w:t>
            </w:r>
            <w:r w:rsidR="006241A0" w:rsidRPr="00F00FF2">
              <w:rPr>
                <w:rFonts w:ascii="Tahoma" w:hAnsi="Tahoma" w:cs="Tahoma"/>
                <w:sz w:val="24"/>
                <w:szCs w:val="24"/>
              </w:rPr>
              <w:t xml:space="preserve">for completion. That there </w:t>
            </w:r>
            <w:r w:rsidRPr="00F00FF2">
              <w:rPr>
                <w:rFonts w:ascii="Tahoma" w:hAnsi="Tahoma" w:cs="Tahoma"/>
                <w:sz w:val="24"/>
                <w:szCs w:val="24"/>
              </w:rPr>
              <w:t xml:space="preserve">is a process in place for tracking those actions so as to ensure they are completed and/or </w:t>
            </w:r>
            <w:r w:rsidR="006241A0" w:rsidRPr="00F00FF2">
              <w:rPr>
                <w:rFonts w:ascii="Tahoma" w:hAnsi="Tahoma" w:cs="Tahoma"/>
                <w:sz w:val="24"/>
                <w:szCs w:val="24"/>
              </w:rPr>
              <w:t xml:space="preserve">professionals held accountable for their progress. This ensures that important actions are not overlooked or forgotten. </w:t>
            </w:r>
            <w:r w:rsidR="00E102B2" w:rsidRPr="00F00FF2">
              <w:rPr>
                <w:rFonts w:ascii="Tahoma" w:hAnsi="Tahoma" w:cs="Tahoma"/>
                <w:sz w:val="24"/>
                <w:szCs w:val="24"/>
              </w:rPr>
              <w:t xml:space="preserve">    </w:t>
            </w:r>
          </w:p>
        </w:tc>
      </w:tr>
    </w:tbl>
    <w:p w:rsidR="006241A0" w:rsidRPr="00F00FF2" w:rsidRDefault="002A1D7B" w:rsidP="00B554CB">
      <w:pPr>
        <w:spacing w:line="240" w:lineRule="auto"/>
        <w:ind w:left="709" w:hanging="709"/>
        <w:rPr>
          <w:rFonts w:ascii="Tahoma" w:hAnsi="Tahoma" w:cs="Tahoma"/>
          <w:color w:val="FF0000"/>
          <w:sz w:val="24"/>
          <w:szCs w:val="24"/>
        </w:rPr>
      </w:pPr>
      <w:r w:rsidRPr="00F00FF2">
        <w:rPr>
          <w:rFonts w:ascii="Tahoma" w:hAnsi="Tahoma" w:cs="Tahoma"/>
          <w:color w:val="FF0000"/>
          <w:sz w:val="24"/>
          <w:szCs w:val="24"/>
        </w:rPr>
        <w:tab/>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2"/>
      </w:tblGrid>
      <w:tr w:rsidR="006241A0" w:rsidRPr="00F00FF2" w:rsidTr="00376AA8">
        <w:tc>
          <w:tcPr>
            <w:tcW w:w="8312" w:type="dxa"/>
            <w:shd w:val="clear" w:color="auto" w:fill="A8D08D"/>
          </w:tcPr>
          <w:p w:rsidR="006241A0" w:rsidRPr="00F00FF2" w:rsidRDefault="006241A0" w:rsidP="00B554CB">
            <w:pPr>
              <w:spacing w:line="240" w:lineRule="auto"/>
              <w:ind w:left="709" w:hanging="709"/>
              <w:rPr>
                <w:rFonts w:ascii="Tahoma" w:hAnsi="Tahoma" w:cs="Tahoma"/>
                <w:b/>
                <w:sz w:val="24"/>
                <w:szCs w:val="24"/>
              </w:rPr>
            </w:pPr>
            <w:bookmarkStart w:id="7" w:name="_Hlk27152876"/>
            <w:r w:rsidRPr="00F00FF2">
              <w:rPr>
                <w:rFonts w:ascii="Tahoma" w:hAnsi="Tahoma" w:cs="Tahoma"/>
                <w:b/>
                <w:sz w:val="24"/>
                <w:szCs w:val="24"/>
              </w:rPr>
              <w:lastRenderedPageBreak/>
              <w:t xml:space="preserve">Lesson 5 [Panel recommendation </w:t>
            </w:r>
            <w:r w:rsidR="000E2965" w:rsidRPr="00F00FF2">
              <w:rPr>
                <w:rFonts w:ascii="Tahoma" w:hAnsi="Tahoma" w:cs="Tahoma"/>
                <w:b/>
                <w:sz w:val="24"/>
                <w:szCs w:val="24"/>
              </w:rPr>
              <w:t>6</w:t>
            </w:r>
            <w:r w:rsidRPr="00F00FF2">
              <w:rPr>
                <w:rFonts w:ascii="Tahoma" w:hAnsi="Tahoma" w:cs="Tahoma"/>
                <w:b/>
                <w:sz w:val="24"/>
                <w:szCs w:val="24"/>
              </w:rPr>
              <w:t xml:space="preserve">]  </w:t>
            </w:r>
          </w:p>
        </w:tc>
      </w:tr>
      <w:tr w:rsidR="006241A0" w:rsidRPr="00F00FF2" w:rsidTr="00376AA8">
        <w:tc>
          <w:tcPr>
            <w:tcW w:w="8312" w:type="dxa"/>
          </w:tcPr>
          <w:p w:rsidR="006241A0" w:rsidRPr="00F00FF2" w:rsidRDefault="006241A0" w:rsidP="00B554CB">
            <w:pPr>
              <w:spacing w:line="240" w:lineRule="auto"/>
              <w:ind w:left="709" w:hanging="709"/>
              <w:rPr>
                <w:rFonts w:ascii="Tahoma" w:hAnsi="Tahoma" w:cs="Tahoma"/>
                <w:b/>
                <w:sz w:val="24"/>
                <w:szCs w:val="24"/>
              </w:rPr>
            </w:pPr>
            <w:r w:rsidRPr="00F00FF2">
              <w:rPr>
                <w:rFonts w:ascii="Tahoma" w:hAnsi="Tahoma" w:cs="Tahoma"/>
                <w:b/>
                <w:sz w:val="24"/>
                <w:szCs w:val="24"/>
              </w:rPr>
              <w:t xml:space="preserve">Narrative </w:t>
            </w:r>
          </w:p>
        </w:tc>
      </w:tr>
      <w:tr w:rsidR="006241A0" w:rsidRPr="00F00FF2" w:rsidTr="00376AA8">
        <w:tc>
          <w:tcPr>
            <w:tcW w:w="8312" w:type="dxa"/>
          </w:tcPr>
          <w:p w:rsidR="006241A0" w:rsidRPr="00F00FF2" w:rsidRDefault="00DF3067" w:rsidP="00194CDD">
            <w:pPr>
              <w:spacing w:line="240" w:lineRule="auto"/>
              <w:rPr>
                <w:rFonts w:ascii="Tahoma" w:hAnsi="Tahoma" w:cs="Tahoma"/>
                <w:sz w:val="24"/>
                <w:szCs w:val="24"/>
              </w:rPr>
            </w:pPr>
            <w:r w:rsidRPr="00F00FF2">
              <w:rPr>
                <w:rFonts w:ascii="Tahoma" w:hAnsi="Tahoma" w:cs="Tahoma"/>
                <w:sz w:val="24"/>
                <w:szCs w:val="24"/>
              </w:rPr>
              <w:t>Lian</w:t>
            </w:r>
            <w:r w:rsidR="006241A0" w:rsidRPr="00F00FF2">
              <w:rPr>
                <w:rFonts w:ascii="Tahoma" w:hAnsi="Tahoma" w:cs="Tahoma"/>
                <w:sz w:val="24"/>
                <w:szCs w:val="24"/>
              </w:rPr>
              <w:t xml:space="preserve">’s family lived in </w:t>
            </w:r>
            <w:r w:rsidR="00194CDD">
              <w:rPr>
                <w:rFonts w:ascii="Tahoma" w:hAnsi="Tahoma" w:cs="Tahoma"/>
                <w:sz w:val="24"/>
                <w:szCs w:val="24"/>
              </w:rPr>
              <w:t>the local area</w:t>
            </w:r>
            <w:r w:rsidR="006241A0" w:rsidRPr="00F00FF2">
              <w:rPr>
                <w:rFonts w:ascii="Tahoma" w:hAnsi="Tahoma" w:cs="Tahoma"/>
                <w:sz w:val="24"/>
                <w:szCs w:val="24"/>
              </w:rPr>
              <w:t xml:space="preserve">. </w:t>
            </w:r>
            <w:r w:rsidRPr="00F00FF2">
              <w:rPr>
                <w:rFonts w:ascii="Tahoma" w:hAnsi="Tahoma" w:cs="Tahoma"/>
                <w:sz w:val="24"/>
                <w:szCs w:val="24"/>
              </w:rPr>
              <w:t>Lian</w:t>
            </w:r>
            <w:r w:rsidR="00194CDD">
              <w:rPr>
                <w:rFonts w:ascii="Tahoma" w:hAnsi="Tahoma" w:cs="Tahoma"/>
                <w:sz w:val="24"/>
                <w:szCs w:val="24"/>
              </w:rPr>
              <w:t xml:space="preserve"> also had friends in the local area</w:t>
            </w:r>
            <w:r w:rsidR="006241A0" w:rsidRPr="00F00FF2">
              <w:rPr>
                <w:rFonts w:ascii="Tahoma" w:hAnsi="Tahoma" w:cs="Tahoma"/>
                <w:sz w:val="24"/>
                <w:szCs w:val="24"/>
              </w:rPr>
              <w:t xml:space="preserve">. The panel recognise that </w:t>
            </w:r>
            <w:r w:rsidRPr="00F00FF2">
              <w:rPr>
                <w:rFonts w:ascii="Tahoma" w:hAnsi="Tahoma" w:cs="Tahoma"/>
                <w:sz w:val="24"/>
                <w:szCs w:val="24"/>
              </w:rPr>
              <w:t>Lian</w:t>
            </w:r>
            <w:r w:rsidR="006241A0" w:rsidRPr="00F00FF2">
              <w:rPr>
                <w:rFonts w:ascii="Tahoma" w:hAnsi="Tahoma" w:cs="Tahoma"/>
                <w:sz w:val="24"/>
                <w:szCs w:val="24"/>
              </w:rPr>
              <w:t xml:space="preserve"> had a problematic relationship with her family</w:t>
            </w:r>
            <w:r w:rsidR="005A178E" w:rsidRPr="00F00FF2">
              <w:rPr>
                <w:rFonts w:ascii="Tahoma" w:hAnsi="Tahoma" w:cs="Tahoma"/>
                <w:sz w:val="24"/>
                <w:szCs w:val="24"/>
              </w:rPr>
              <w:t xml:space="preserve">, and that professionals also found them </w:t>
            </w:r>
            <w:r w:rsidR="006241A0" w:rsidRPr="00F00FF2">
              <w:rPr>
                <w:rFonts w:ascii="Tahoma" w:hAnsi="Tahoma" w:cs="Tahoma"/>
                <w:sz w:val="24"/>
                <w:szCs w:val="24"/>
              </w:rPr>
              <w:t>hard to engage. The panel also recognise some of her friends had vulnerabilities that included substance misuse and</w:t>
            </w:r>
            <w:r w:rsidR="005A178E" w:rsidRPr="00F00FF2">
              <w:rPr>
                <w:rFonts w:ascii="Tahoma" w:hAnsi="Tahoma" w:cs="Tahoma"/>
                <w:sz w:val="24"/>
                <w:szCs w:val="24"/>
              </w:rPr>
              <w:t xml:space="preserve"> </w:t>
            </w:r>
            <w:r w:rsidR="006241A0" w:rsidRPr="00F00FF2">
              <w:rPr>
                <w:rFonts w:ascii="Tahoma" w:hAnsi="Tahoma" w:cs="Tahoma"/>
                <w:sz w:val="24"/>
                <w:szCs w:val="24"/>
              </w:rPr>
              <w:t>it may not have been easy for professionals to  engage with this group</w:t>
            </w:r>
            <w:r w:rsidR="005A178E" w:rsidRPr="00F00FF2">
              <w:rPr>
                <w:rFonts w:ascii="Tahoma" w:hAnsi="Tahoma" w:cs="Tahoma"/>
                <w:sz w:val="24"/>
                <w:szCs w:val="24"/>
              </w:rPr>
              <w:t xml:space="preserve"> either</w:t>
            </w:r>
            <w:r w:rsidR="006241A0" w:rsidRPr="00F00FF2">
              <w:rPr>
                <w:rFonts w:ascii="Tahoma" w:hAnsi="Tahoma" w:cs="Tahoma"/>
                <w:sz w:val="24"/>
                <w:szCs w:val="24"/>
              </w:rPr>
              <w:t xml:space="preserve">. The SAR panel heard that </w:t>
            </w:r>
            <w:r w:rsidRPr="00F00FF2">
              <w:rPr>
                <w:rFonts w:ascii="Tahoma" w:hAnsi="Tahoma" w:cs="Tahoma"/>
                <w:sz w:val="24"/>
                <w:szCs w:val="24"/>
              </w:rPr>
              <w:t>Lian</w:t>
            </w:r>
            <w:r w:rsidR="006241A0" w:rsidRPr="00F00FF2">
              <w:rPr>
                <w:rFonts w:ascii="Tahoma" w:hAnsi="Tahoma" w:cs="Tahoma"/>
                <w:sz w:val="24"/>
                <w:szCs w:val="24"/>
              </w:rPr>
              <w:t xml:space="preserve"> trusted some of these people because they did not judge her. The</w:t>
            </w:r>
            <w:r w:rsidR="005A178E" w:rsidRPr="00F00FF2">
              <w:rPr>
                <w:rFonts w:ascii="Tahoma" w:hAnsi="Tahoma" w:cs="Tahoma"/>
                <w:sz w:val="24"/>
                <w:szCs w:val="24"/>
              </w:rPr>
              <w:t xml:space="preserve">re is no evidence that consideration was given to try and engage either family or friends as potential protective factors when planning </w:t>
            </w:r>
            <w:r w:rsidRPr="00F00FF2">
              <w:rPr>
                <w:rFonts w:ascii="Tahoma" w:hAnsi="Tahoma" w:cs="Tahoma"/>
                <w:sz w:val="24"/>
                <w:szCs w:val="24"/>
              </w:rPr>
              <w:t>Lian</w:t>
            </w:r>
            <w:r w:rsidR="005A178E" w:rsidRPr="00F00FF2">
              <w:rPr>
                <w:rFonts w:ascii="Tahoma" w:hAnsi="Tahoma" w:cs="Tahoma"/>
                <w:sz w:val="24"/>
                <w:szCs w:val="24"/>
              </w:rPr>
              <w:t>’s care</w:t>
            </w:r>
            <w:r w:rsidR="00194CDD">
              <w:rPr>
                <w:rFonts w:ascii="Tahoma" w:hAnsi="Tahoma" w:cs="Tahoma"/>
                <w:sz w:val="24"/>
                <w:szCs w:val="24"/>
              </w:rPr>
              <w:t>.</w:t>
            </w:r>
            <w:r w:rsidR="006241A0" w:rsidRPr="00F00FF2">
              <w:rPr>
                <w:rFonts w:ascii="Tahoma" w:hAnsi="Tahoma" w:cs="Tahoma"/>
                <w:sz w:val="24"/>
                <w:szCs w:val="24"/>
              </w:rPr>
              <w:t xml:space="preserve"> </w:t>
            </w:r>
          </w:p>
        </w:tc>
      </w:tr>
      <w:tr w:rsidR="006241A0" w:rsidRPr="00F00FF2" w:rsidTr="00376AA8">
        <w:tc>
          <w:tcPr>
            <w:tcW w:w="8312" w:type="dxa"/>
          </w:tcPr>
          <w:p w:rsidR="006241A0" w:rsidRPr="00F00FF2" w:rsidRDefault="006241A0" w:rsidP="00B554CB">
            <w:pPr>
              <w:spacing w:line="240" w:lineRule="auto"/>
              <w:ind w:left="709" w:hanging="709"/>
              <w:rPr>
                <w:rFonts w:ascii="Tahoma" w:hAnsi="Tahoma" w:cs="Tahoma"/>
                <w:sz w:val="24"/>
                <w:szCs w:val="24"/>
              </w:rPr>
            </w:pPr>
            <w:r w:rsidRPr="00F00FF2">
              <w:rPr>
                <w:rFonts w:ascii="Tahoma" w:hAnsi="Tahoma" w:cs="Tahoma"/>
                <w:b/>
                <w:sz w:val="24"/>
                <w:szCs w:val="24"/>
              </w:rPr>
              <w:t>Lesson</w:t>
            </w:r>
          </w:p>
        </w:tc>
      </w:tr>
      <w:tr w:rsidR="006241A0" w:rsidRPr="00F00FF2" w:rsidTr="00376AA8">
        <w:tc>
          <w:tcPr>
            <w:tcW w:w="8312" w:type="dxa"/>
          </w:tcPr>
          <w:p w:rsidR="006241A0" w:rsidRPr="00F00FF2" w:rsidRDefault="005A178E" w:rsidP="00B554CB">
            <w:pPr>
              <w:spacing w:line="240" w:lineRule="auto"/>
              <w:rPr>
                <w:rFonts w:ascii="Tahoma" w:hAnsi="Tahoma" w:cs="Tahoma"/>
                <w:sz w:val="24"/>
                <w:szCs w:val="24"/>
              </w:rPr>
            </w:pPr>
            <w:r w:rsidRPr="00F00FF2">
              <w:rPr>
                <w:rFonts w:ascii="Tahoma" w:hAnsi="Tahoma" w:cs="Tahoma"/>
                <w:sz w:val="24"/>
                <w:szCs w:val="24"/>
              </w:rPr>
              <w:t>While they may be difficult to engage, family and friends often hold significant information and may be able to alert agencies when the risk of harm rises. Even though they may be difficult to engage pr</w:t>
            </w:r>
            <w:r w:rsidR="006241A0" w:rsidRPr="00F00FF2">
              <w:rPr>
                <w:rFonts w:ascii="Tahoma" w:hAnsi="Tahoma" w:cs="Tahoma"/>
                <w:sz w:val="24"/>
                <w:szCs w:val="24"/>
              </w:rPr>
              <w:t>ofessionals</w:t>
            </w:r>
            <w:r w:rsidRPr="00F00FF2">
              <w:rPr>
                <w:rFonts w:ascii="Tahoma" w:hAnsi="Tahoma" w:cs="Tahoma"/>
                <w:sz w:val="24"/>
                <w:szCs w:val="24"/>
              </w:rPr>
              <w:t xml:space="preserve"> should still consider using friends and family as potential protective factors when planning for the care and support of service users. </w:t>
            </w:r>
            <w:r w:rsidR="00E23BA0" w:rsidRPr="00F00FF2">
              <w:rPr>
                <w:rFonts w:ascii="Tahoma" w:hAnsi="Tahoma" w:cs="Tahoma"/>
                <w:sz w:val="24"/>
                <w:szCs w:val="24"/>
              </w:rPr>
              <w:t xml:space="preserve">This may help professionals understand how service users gravitate towards people who put them at increased risk and how agencies can deal with the negative influence of such people. </w:t>
            </w:r>
          </w:p>
        </w:tc>
      </w:tr>
    </w:tbl>
    <w:bookmarkEnd w:id="7"/>
    <w:p w:rsidR="001A1A7E" w:rsidRPr="00F00FF2" w:rsidRDefault="001A1A7E" w:rsidP="00B554CB">
      <w:pPr>
        <w:spacing w:line="240" w:lineRule="auto"/>
        <w:ind w:left="709" w:hanging="709"/>
        <w:rPr>
          <w:rFonts w:ascii="Tahoma" w:hAnsi="Tahoma" w:cs="Tahoma"/>
          <w:color w:val="FF0000"/>
          <w:sz w:val="24"/>
          <w:szCs w:val="24"/>
        </w:rPr>
      </w:pPr>
      <w:r w:rsidRPr="00F00FF2">
        <w:rPr>
          <w:rFonts w:ascii="Tahoma" w:hAnsi="Tahoma" w:cs="Tahoma"/>
          <w:color w:val="FF0000"/>
          <w:sz w:val="24"/>
          <w:szCs w:val="24"/>
        </w:rPr>
        <w:tab/>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2"/>
      </w:tblGrid>
      <w:tr w:rsidR="005A178E" w:rsidRPr="00F00FF2" w:rsidTr="00376AA8">
        <w:tc>
          <w:tcPr>
            <w:tcW w:w="8312" w:type="dxa"/>
            <w:shd w:val="clear" w:color="auto" w:fill="A8D08D"/>
          </w:tcPr>
          <w:p w:rsidR="005A178E" w:rsidRPr="00F00FF2" w:rsidRDefault="005A178E" w:rsidP="00B554CB">
            <w:pPr>
              <w:spacing w:line="240" w:lineRule="auto"/>
              <w:ind w:left="709" w:hanging="709"/>
              <w:rPr>
                <w:rFonts w:ascii="Tahoma" w:hAnsi="Tahoma" w:cs="Tahoma"/>
                <w:b/>
                <w:sz w:val="24"/>
                <w:szCs w:val="24"/>
              </w:rPr>
            </w:pPr>
            <w:r w:rsidRPr="00F00FF2">
              <w:rPr>
                <w:rFonts w:ascii="Tahoma" w:hAnsi="Tahoma" w:cs="Tahoma"/>
                <w:b/>
                <w:sz w:val="24"/>
                <w:szCs w:val="24"/>
              </w:rPr>
              <w:t xml:space="preserve">Lesson 6 [Panel recommendation </w:t>
            </w:r>
            <w:r w:rsidR="000E2965" w:rsidRPr="00F00FF2">
              <w:rPr>
                <w:rFonts w:ascii="Tahoma" w:hAnsi="Tahoma" w:cs="Tahoma"/>
                <w:b/>
                <w:sz w:val="24"/>
                <w:szCs w:val="24"/>
              </w:rPr>
              <w:t>5</w:t>
            </w:r>
            <w:r w:rsidRPr="00F00FF2">
              <w:rPr>
                <w:rFonts w:ascii="Tahoma" w:hAnsi="Tahoma" w:cs="Tahoma"/>
                <w:b/>
                <w:sz w:val="24"/>
                <w:szCs w:val="24"/>
              </w:rPr>
              <w:t xml:space="preserve">]  </w:t>
            </w:r>
          </w:p>
        </w:tc>
      </w:tr>
      <w:tr w:rsidR="005A178E" w:rsidRPr="00F00FF2" w:rsidTr="00376AA8">
        <w:tc>
          <w:tcPr>
            <w:tcW w:w="8312" w:type="dxa"/>
          </w:tcPr>
          <w:p w:rsidR="005A178E" w:rsidRPr="00F00FF2" w:rsidRDefault="005A178E" w:rsidP="00B554CB">
            <w:pPr>
              <w:spacing w:line="240" w:lineRule="auto"/>
              <w:ind w:left="709" w:hanging="709"/>
              <w:rPr>
                <w:rFonts w:ascii="Tahoma" w:hAnsi="Tahoma" w:cs="Tahoma"/>
                <w:b/>
                <w:sz w:val="24"/>
                <w:szCs w:val="24"/>
              </w:rPr>
            </w:pPr>
            <w:r w:rsidRPr="00F00FF2">
              <w:rPr>
                <w:rFonts w:ascii="Tahoma" w:hAnsi="Tahoma" w:cs="Tahoma"/>
                <w:b/>
                <w:sz w:val="24"/>
                <w:szCs w:val="24"/>
              </w:rPr>
              <w:t xml:space="preserve">Narrative </w:t>
            </w:r>
          </w:p>
        </w:tc>
      </w:tr>
      <w:tr w:rsidR="005A178E" w:rsidRPr="00F00FF2" w:rsidTr="00376AA8">
        <w:tc>
          <w:tcPr>
            <w:tcW w:w="8312" w:type="dxa"/>
          </w:tcPr>
          <w:p w:rsidR="005A178E" w:rsidRPr="00F00FF2" w:rsidRDefault="002E7243" w:rsidP="00194CDD">
            <w:pPr>
              <w:spacing w:line="240" w:lineRule="auto"/>
              <w:rPr>
                <w:rFonts w:ascii="Tahoma" w:hAnsi="Tahoma" w:cs="Tahoma"/>
                <w:sz w:val="24"/>
                <w:szCs w:val="24"/>
              </w:rPr>
            </w:pPr>
            <w:r w:rsidRPr="00F00FF2">
              <w:rPr>
                <w:rFonts w:ascii="Tahoma" w:hAnsi="Tahoma" w:cs="Tahoma"/>
                <w:sz w:val="24"/>
                <w:szCs w:val="24"/>
              </w:rPr>
              <w:t xml:space="preserve">The need for a cognitive assessment for </w:t>
            </w:r>
            <w:r w:rsidR="00DF3067" w:rsidRPr="00F00FF2">
              <w:rPr>
                <w:rFonts w:ascii="Tahoma" w:hAnsi="Tahoma" w:cs="Tahoma"/>
                <w:sz w:val="24"/>
                <w:szCs w:val="24"/>
              </w:rPr>
              <w:t>Lian</w:t>
            </w:r>
            <w:r w:rsidR="00194CDD">
              <w:rPr>
                <w:rFonts w:ascii="Tahoma" w:hAnsi="Tahoma" w:cs="Tahoma"/>
                <w:sz w:val="24"/>
                <w:szCs w:val="24"/>
              </w:rPr>
              <w:t xml:space="preserve"> was identified at an MDT in December 2017. </w:t>
            </w:r>
            <w:r w:rsidRPr="00F00FF2">
              <w:rPr>
                <w:rFonts w:ascii="Tahoma" w:hAnsi="Tahoma" w:cs="Tahoma"/>
                <w:sz w:val="24"/>
                <w:szCs w:val="24"/>
              </w:rPr>
              <w:t xml:space="preserve">This was not carried out until </w:t>
            </w:r>
            <w:r w:rsidR="00194CDD">
              <w:rPr>
                <w:rFonts w:ascii="Tahoma" w:hAnsi="Tahoma" w:cs="Tahoma"/>
                <w:sz w:val="24"/>
                <w:szCs w:val="24"/>
              </w:rPr>
              <w:t>May 2018</w:t>
            </w:r>
            <w:r w:rsidRPr="00F00FF2">
              <w:rPr>
                <w:rFonts w:ascii="Tahoma" w:hAnsi="Tahoma" w:cs="Tahoma"/>
                <w:sz w:val="24"/>
                <w:szCs w:val="24"/>
              </w:rPr>
              <w:t xml:space="preserve"> and the SAR panel was told that when it </w:t>
            </w:r>
            <w:r w:rsidR="00194CDD">
              <w:rPr>
                <w:rFonts w:ascii="Tahoma" w:hAnsi="Tahoma" w:cs="Tahoma"/>
                <w:sz w:val="24"/>
                <w:szCs w:val="24"/>
              </w:rPr>
              <w:t>was completed by a doctor from the specialist residential service,</w:t>
            </w:r>
            <w:r w:rsidRPr="00F00FF2">
              <w:rPr>
                <w:rFonts w:ascii="Tahoma" w:hAnsi="Tahoma" w:cs="Tahoma"/>
                <w:sz w:val="24"/>
                <w:szCs w:val="24"/>
              </w:rPr>
              <w:t xml:space="preserve"> the report produced was a learning disability assessment rather than a cognitive assessment. The assessment identified that she had a mild learning disability although professionals in Rochdale felt the numerical score did not support that diagnosis. </w:t>
            </w:r>
            <w:r w:rsidR="00DF3067" w:rsidRPr="00F00FF2">
              <w:rPr>
                <w:rFonts w:ascii="Tahoma" w:hAnsi="Tahoma" w:cs="Tahoma"/>
                <w:sz w:val="24"/>
                <w:szCs w:val="24"/>
              </w:rPr>
              <w:t>Lian</w:t>
            </w:r>
            <w:r w:rsidRPr="00F00FF2">
              <w:rPr>
                <w:rFonts w:ascii="Tahoma" w:hAnsi="Tahoma" w:cs="Tahoma"/>
                <w:sz w:val="24"/>
                <w:szCs w:val="24"/>
              </w:rPr>
              <w:t xml:space="preserve"> was therefore assessed by agencies in Rochdale as no longer having a learning disability. That affected her entitlement to care and support when a Care Act Assessment was completed and this meant </w:t>
            </w:r>
            <w:r w:rsidR="0090752C" w:rsidRPr="00F00FF2">
              <w:rPr>
                <w:rFonts w:ascii="Tahoma" w:hAnsi="Tahoma" w:cs="Tahoma"/>
                <w:sz w:val="24"/>
                <w:szCs w:val="24"/>
              </w:rPr>
              <w:t xml:space="preserve">eligibility for services was low. </w:t>
            </w:r>
            <w:r w:rsidRPr="00F00FF2">
              <w:rPr>
                <w:rFonts w:ascii="Tahoma" w:hAnsi="Tahoma" w:cs="Tahoma"/>
                <w:sz w:val="24"/>
                <w:szCs w:val="24"/>
              </w:rPr>
              <w:t xml:space="preserve">  </w:t>
            </w:r>
          </w:p>
        </w:tc>
      </w:tr>
      <w:tr w:rsidR="005A178E" w:rsidRPr="00F00FF2" w:rsidTr="00376AA8">
        <w:tc>
          <w:tcPr>
            <w:tcW w:w="8312" w:type="dxa"/>
          </w:tcPr>
          <w:p w:rsidR="005A178E" w:rsidRPr="00F00FF2" w:rsidRDefault="005A178E" w:rsidP="00B554CB">
            <w:pPr>
              <w:spacing w:line="240" w:lineRule="auto"/>
              <w:ind w:left="709" w:hanging="709"/>
              <w:rPr>
                <w:rFonts w:ascii="Tahoma" w:hAnsi="Tahoma" w:cs="Tahoma"/>
                <w:sz w:val="24"/>
                <w:szCs w:val="24"/>
              </w:rPr>
            </w:pPr>
            <w:r w:rsidRPr="00F00FF2">
              <w:rPr>
                <w:rFonts w:ascii="Tahoma" w:hAnsi="Tahoma" w:cs="Tahoma"/>
                <w:b/>
                <w:sz w:val="24"/>
                <w:szCs w:val="24"/>
              </w:rPr>
              <w:t>Lesson</w:t>
            </w:r>
          </w:p>
        </w:tc>
      </w:tr>
      <w:tr w:rsidR="005A178E" w:rsidRPr="00F00FF2" w:rsidTr="00376AA8">
        <w:tc>
          <w:tcPr>
            <w:tcW w:w="8312" w:type="dxa"/>
          </w:tcPr>
          <w:p w:rsidR="0090752C" w:rsidRPr="00F00FF2" w:rsidRDefault="00E23BA0" w:rsidP="00B554CB">
            <w:pPr>
              <w:spacing w:line="240" w:lineRule="auto"/>
              <w:rPr>
                <w:rFonts w:ascii="Tahoma" w:hAnsi="Tahoma" w:cs="Tahoma"/>
                <w:sz w:val="24"/>
                <w:szCs w:val="24"/>
              </w:rPr>
            </w:pPr>
            <w:r w:rsidRPr="00F00FF2">
              <w:rPr>
                <w:rFonts w:ascii="Tahoma" w:hAnsi="Tahoma" w:cs="Tahoma"/>
                <w:sz w:val="24"/>
                <w:szCs w:val="24"/>
              </w:rPr>
              <w:t xml:space="preserve">It is important professionals understand terminology and the difference between the types of assessments and the services that are available. </w:t>
            </w:r>
            <w:r w:rsidR="0090752C" w:rsidRPr="00F00FF2">
              <w:rPr>
                <w:rFonts w:ascii="Tahoma" w:hAnsi="Tahoma" w:cs="Tahoma"/>
                <w:sz w:val="24"/>
                <w:szCs w:val="24"/>
              </w:rPr>
              <w:t xml:space="preserve">When planning the care and support of service users such as </w:t>
            </w:r>
            <w:r w:rsidR="00DF3067" w:rsidRPr="00F00FF2">
              <w:rPr>
                <w:rFonts w:ascii="Tahoma" w:hAnsi="Tahoma" w:cs="Tahoma"/>
                <w:sz w:val="24"/>
                <w:szCs w:val="24"/>
              </w:rPr>
              <w:t>Lian</w:t>
            </w:r>
            <w:r w:rsidR="0090752C" w:rsidRPr="00F00FF2">
              <w:rPr>
                <w:rFonts w:ascii="Tahoma" w:hAnsi="Tahoma" w:cs="Tahoma"/>
                <w:sz w:val="24"/>
                <w:szCs w:val="24"/>
              </w:rPr>
              <w:t xml:space="preserve"> it is important that professionals have access to timely and accurate assessments. It is important that actions are set at MDT meetings that specif</w:t>
            </w:r>
            <w:r w:rsidR="000E2965" w:rsidRPr="00F00FF2">
              <w:rPr>
                <w:rFonts w:ascii="Tahoma" w:hAnsi="Tahoma" w:cs="Tahoma"/>
                <w:sz w:val="24"/>
                <w:szCs w:val="24"/>
              </w:rPr>
              <w:t>y</w:t>
            </w:r>
            <w:r w:rsidR="0090752C" w:rsidRPr="00F00FF2">
              <w:rPr>
                <w:rFonts w:ascii="Tahoma" w:hAnsi="Tahoma" w:cs="Tahoma"/>
                <w:sz w:val="24"/>
                <w:szCs w:val="24"/>
              </w:rPr>
              <w:t xml:space="preserve"> exactly which type of assessment is required and when they are needed are these are given to named professionals to complete. When considering someone such as </w:t>
            </w:r>
            <w:r w:rsidR="00DF3067" w:rsidRPr="00F00FF2">
              <w:rPr>
                <w:rFonts w:ascii="Tahoma" w:hAnsi="Tahoma" w:cs="Tahoma"/>
                <w:sz w:val="24"/>
                <w:szCs w:val="24"/>
              </w:rPr>
              <w:t>Lian</w:t>
            </w:r>
            <w:r w:rsidR="0090752C" w:rsidRPr="00F00FF2">
              <w:rPr>
                <w:rFonts w:ascii="Tahoma" w:hAnsi="Tahoma" w:cs="Tahoma"/>
                <w:sz w:val="24"/>
                <w:szCs w:val="24"/>
              </w:rPr>
              <w:t xml:space="preserve">, whose abilities may fluctuate above or </w:t>
            </w:r>
            <w:r w:rsidR="0090752C" w:rsidRPr="00F00FF2">
              <w:rPr>
                <w:rFonts w:ascii="Tahoma" w:hAnsi="Tahoma" w:cs="Tahoma"/>
                <w:sz w:val="24"/>
                <w:szCs w:val="24"/>
              </w:rPr>
              <w:lastRenderedPageBreak/>
              <w:t>below a threshold for diagnosis, it is important to recognise how such fluctuation can impact upon their access to care and support resources. In such cases it may be prudent to ensure assessments are repeated at predetermined intervals and that they form part of the risk management plan.</w:t>
            </w:r>
          </w:p>
          <w:p w:rsidR="005A178E" w:rsidRPr="00F00FF2" w:rsidRDefault="005A178E" w:rsidP="00B554CB">
            <w:pPr>
              <w:spacing w:line="240" w:lineRule="auto"/>
              <w:ind w:left="709" w:hanging="709"/>
              <w:rPr>
                <w:rFonts w:ascii="Tahoma" w:hAnsi="Tahoma" w:cs="Tahoma"/>
                <w:sz w:val="24"/>
                <w:szCs w:val="24"/>
              </w:rPr>
            </w:pPr>
          </w:p>
        </w:tc>
      </w:tr>
    </w:tbl>
    <w:p w:rsidR="001A1A7E" w:rsidRPr="00F00FF2" w:rsidRDefault="001A1A7E" w:rsidP="00B554CB">
      <w:pPr>
        <w:spacing w:line="240" w:lineRule="auto"/>
        <w:ind w:left="709" w:hanging="709"/>
        <w:rPr>
          <w:rFonts w:ascii="Tahoma" w:hAnsi="Tahoma" w:cs="Tahoma"/>
          <w:color w:val="FF0000"/>
          <w:sz w:val="24"/>
          <w:szCs w:val="24"/>
        </w:rPr>
      </w:pPr>
    </w:p>
    <w:p w:rsidR="00A34111" w:rsidRPr="00F00FF2" w:rsidRDefault="00A34111" w:rsidP="00B554CB">
      <w:pPr>
        <w:spacing w:line="240" w:lineRule="auto"/>
        <w:rPr>
          <w:rFonts w:ascii="Tahoma" w:hAnsi="Tahoma" w:cs="Tahoma"/>
          <w:b/>
          <w:sz w:val="24"/>
          <w:szCs w:val="24"/>
        </w:rPr>
      </w:pPr>
      <w:r w:rsidRPr="00F00FF2">
        <w:rPr>
          <w:rFonts w:ascii="Tahoma" w:hAnsi="Tahoma" w:cs="Tahoma"/>
          <w:b/>
          <w:sz w:val="24"/>
          <w:szCs w:val="24"/>
        </w:rPr>
        <w:br w:type="page"/>
      </w:r>
    </w:p>
    <w:p w:rsidR="00110580" w:rsidRPr="00F00FF2" w:rsidRDefault="00110580" w:rsidP="00B554CB">
      <w:pPr>
        <w:spacing w:line="240" w:lineRule="auto"/>
        <w:ind w:left="709" w:hanging="709"/>
        <w:rPr>
          <w:rFonts w:ascii="Tahoma" w:hAnsi="Tahoma" w:cs="Tahoma"/>
          <w:color w:val="FF0000"/>
          <w:sz w:val="24"/>
          <w:szCs w:val="24"/>
        </w:rPr>
      </w:pPr>
      <w:r w:rsidRPr="00F00FF2">
        <w:rPr>
          <w:rFonts w:ascii="Tahoma" w:hAnsi="Tahoma" w:cs="Tahoma"/>
          <w:b/>
          <w:sz w:val="24"/>
          <w:szCs w:val="24"/>
        </w:rPr>
        <w:lastRenderedPageBreak/>
        <w:t>7.</w:t>
      </w:r>
      <w:r w:rsidRPr="00F00FF2">
        <w:rPr>
          <w:rFonts w:ascii="Tahoma" w:hAnsi="Tahoma" w:cs="Tahoma"/>
          <w:b/>
          <w:sz w:val="24"/>
          <w:szCs w:val="24"/>
        </w:rPr>
        <w:tab/>
      </w:r>
      <w:r w:rsidR="00257DFA" w:rsidRPr="00F00FF2">
        <w:rPr>
          <w:rFonts w:ascii="Tahoma" w:hAnsi="Tahoma" w:cs="Tahoma"/>
          <w:b/>
          <w:sz w:val="24"/>
          <w:szCs w:val="24"/>
        </w:rPr>
        <w:t xml:space="preserve">NOTABLE </w:t>
      </w:r>
      <w:r w:rsidRPr="00F00FF2">
        <w:rPr>
          <w:rFonts w:ascii="Tahoma" w:hAnsi="Tahoma" w:cs="Tahoma"/>
          <w:b/>
          <w:sz w:val="24"/>
          <w:szCs w:val="24"/>
        </w:rPr>
        <w:t>GOOD PRACTICE</w:t>
      </w:r>
      <w:r w:rsidRPr="00F00FF2">
        <w:rPr>
          <w:rFonts w:ascii="Tahoma" w:hAnsi="Tahoma" w:cs="Tahoma"/>
          <w:b/>
          <w:sz w:val="24"/>
          <w:szCs w:val="24"/>
        </w:rPr>
        <w:tab/>
      </w:r>
      <w:r w:rsidRPr="00F00FF2">
        <w:rPr>
          <w:rFonts w:ascii="Tahoma" w:hAnsi="Tahoma" w:cs="Tahoma"/>
          <w:sz w:val="24"/>
          <w:szCs w:val="24"/>
        </w:rPr>
        <w:tab/>
      </w:r>
      <w:r w:rsidRPr="00F00FF2">
        <w:rPr>
          <w:rFonts w:ascii="Tahoma" w:hAnsi="Tahoma" w:cs="Tahoma"/>
          <w:sz w:val="24"/>
          <w:szCs w:val="24"/>
        </w:rPr>
        <w:tab/>
      </w:r>
    </w:p>
    <w:p w:rsidR="00110580" w:rsidRPr="00F00FF2" w:rsidRDefault="00E75980" w:rsidP="00B554CB">
      <w:pPr>
        <w:spacing w:line="240" w:lineRule="auto"/>
        <w:ind w:left="709" w:hanging="709"/>
        <w:rPr>
          <w:rFonts w:ascii="Tahoma" w:hAnsi="Tahoma" w:cs="Tahoma"/>
          <w:color w:val="FF0000"/>
          <w:sz w:val="24"/>
          <w:szCs w:val="24"/>
        </w:rPr>
      </w:pPr>
      <w:r w:rsidRPr="00F00FF2">
        <w:rPr>
          <w:rFonts w:ascii="Tahoma" w:hAnsi="Tahoma" w:cs="Tahoma"/>
          <w:sz w:val="24"/>
          <w:szCs w:val="24"/>
        </w:rPr>
        <w:t>7.1</w:t>
      </w:r>
      <w:r w:rsidRPr="00F00FF2">
        <w:rPr>
          <w:rFonts w:ascii="Tahoma" w:hAnsi="Tahoma" w:cs="Tahoma"/>
          <w:sz w:val="24"/>
          <w:szCs w:val="24"/>
        </w:rPr>
        <w:tab/>
      </w:r>
      <w:r w:rsidR="00E23BA0" w:rsidRPr="00F00FF2">
        <w:rPr>
          <w:rFonts w:ascii="Tahoma" w:hAnsi="Tahoma" w:cs="Tahoma"/>
          <w:sz w:val="24"/>
          <w:szCs w:val="24"/>
        </w:rPr>
        <w:t>While the panel identified many areas of acceptable practice they did not recognise any notable good practice.</w:t>
      </w:r>
    </w:p>
    <w:p w:rsidR="00E75980" w:rsidRPr="00F00FF2" w:rsidRDefault="00E75980" w:rsidP="00B554CB">
      <w:pPr>
        <w:spacing w:line="240" w:lineRule="auto"/>
        <w:ind w:left="851" w:hanging="851"/>
        <w:rPr>
          <w:rFonts w:ascii="Tahoma" w:hAnsi="Tahoma" w:cs="Tahoma"/>
          <w:color w:val="000000" w:themeColor="text1"/>
          <w:sz w:val="24"/>
          <w:szCs w:val="24"/>
        </w:rPr>
      </w:pPr>
      <w:r w:rsidRPr="00F00FF2">
        <w:rPr>
          <w:rFonts w:ascii="Tahoma" w:hAnsi="Tahoma" w:cs="Tahoma"/>
          <w:color w:val="FF0000"/>
          <w:sz w:val="24"/>
          <w:szCs w:val="24"/>
        </w:rPr>
        <w:tab/>
      </w:r>
    </w:p>
    <w:p w:rsidR="00E75980" w:rsidRPr="00F00FF2" w:rsidRDefault="00E75980" w:rsidP="00B554CB">
      <w:pPr>
        <w:spacing w:line="240" w:lineRule="auto"/>
        <w:ind w:left="851" w:hanging="851"/>
        <w:rPr>
          <w:rFonts w:ascii="Tahoma" w:hAnsi="Tahoma" w:cs="Tahoma"/>
          <w:color w:val="000000" w:themeColor="text1"/>
          <w:sz w:val="24"/>
          <w:szCs w:val="24"/>
        </w:rPr>
      </w:pPr>
      <w:r w:rsidRPr="00F00FF2">
        <w:rPr>
          <w:rFonts w:ascii="Tahoma" w:hAnsi="Tahoma" w:cs="Tahoma"/>
          <w:color w:val="000000" w:themeColor="text1"/>
          <w:sz w:val="24"/>
          <w:szCs w:val="24"/>
        </w:rPr>
        <w:tab/>
      </w:r>
    </w:p>
    <w:p w:rsidR="00110580" w:rsidRPr="00F00FF2" w:rsidRDefault="00110580" w:rsidP="00B554CB">
      <w:pPr>
        <w:spacing w:line="240" w:lineRule="auto"/>
        <w:ind w:left="851" w:hanging="851"/>
        <w:rPr>
          <w:rFonts w:ascii="Tahoma" w:hAnsi="Tahoma" w:cs="Tahoma"/>
          <w:color w:val="000000" w:themeColor="text1"/>
          <w:sz w:val="24"/>
          <w:szCs w:val="24"/>
        </w:rPr>
      </w:pPr>
    </w:p>
    <w:p w:rsidR="00110580" w:rsidRPr="00F00FF2" w:rsidRDefault="00110580" w:rsidP="00B554CB">
      <w:pPr>
        <w:spacing w:line="240" w:lineRule="auto"/>
        <w:ind w:left="851" w:hanging="851"/>
        <w:rPr>
          <w:rFonts w:ascii="Tahoma" w:hAnsi="Tahoma" w:cs="Tahoma"/>
          <w:color w:val="000000" w:themeColor="text1"/>
          <w:sz w:val="24"/>
          <w:szCs w:val="24"/>
        </w:rPr>
      </w:pPr>
    </w:p>
    <w:p w:rsidR="00110580" w:rsidRPr="00F00FF2" w:rsidRDefault="00110580" w:rsidP="00B554CB">
      <w:pPr>
        <w:spacing w:line="240" w:lineRule="auto"/>
        <w:ind w:left="851" w:hanging="851"/>
        <w:rPr>
          <w:rFonts w:ascii="Tahoma" w:hAnsi="Tahoma" w:cs="Tahoma"/>
          <w:color w:val="000000" w:themeColor="text1"/>
          <w:sz w:val="24"/>
          <w:szCs w:val="24"/>
        </w:rPr>
      </w:pPr>
    </w:p>
    <w:p w:rsidR="00110580" w:rsidRPr="00F00FF2" w:rsidRDefault="00110580" w:rsidP="00B554CB">
      <w:pPr>
        <w:spacing w:line="240" w:lineRule="auto"/>
        <w:ind w:left="851" w:hanging="851"/>
        <w:rPr>
          <w:rFonts w:ascii="Tahoma" w:hAnsi="Tahoma" w:cs="Tahoma"/>
          <w:color w:val="000000" w:themeColor="text1"/>
          <w:sz w:val="24"/>
          <w:szCs w:val="24"/>
        </w:rPr>
      </w:pPr>
    </w:p>
    <w:p w:rsidR="00110580" w:rsidRPr="00F00FF2" w:rsidRDefault="00110580" w:rsidP="00B554CB">
      <w:pPr>
        <w:spacing w:line="240" w:lineRule="auto"/>
        <w:ind w:left="851" w:hanging="851"/>
        <w:rPr>
          <w:rFonts w:ascii="Tahoma" w:hAnsi="Tahoma" w:cs="Tahoma"/>
          <w:color w:val="000000" w:themeColor="text1"/>
          <w:sz w:val="24"/>
          <w:szCs w:val="24"/>
        </w:rPr>
      </w:pPr>
    </w:p>
    <w:p w:rsidR="00110580" w:rsidRPr="00F00FF2" w:rsidRDefault="00110580" w:rsidP="00B554CB">
      <w:pPr>
        <w:spacing w:line="240" w:lineRule="auto"/>
        <w:ind w:left="851" w:hanging="851"/>
        <w:rPr>
          <w:rFonts w:ascii="Tahoma" w:hAnsi="Tahoma" w:cs="Tahoma"/>
          <w:color w:val="000000" w:themeColor="text1"/>
          <w:sz w:val="24"/>
          <w:szCs w:val="24"/>
        </w:rPr>
      </w:pPr>
    </w:p>
    <w:p w:rsidR="00110580" w:rsidRPr="00F00FF2" w:rsidRDefault="00110580" w:rsidP="00B554CB">
      <w:pPr>
        <w:spacing w:line="240" w:lineRule="auto"/>
        <w:ind w:left="851" w:hanging="851"/>
        <w:rPr>
          <w:rFonts w:ascii="Tahoma" w:hAnsi="Tahoma" w:cs="Tahoma"/>
          <w:color w:val="000000" w:themeColor="text1"/>
          <w:sz w:val="24"/>
          <w:szCs w:val="24"/>
        </w:rPr>
      </w:pPr>
    </w:p>
    <w:p w:rsidR="00110580" w:rsidRPr="00F00FF2" w:rsidRDefault="00110580" w:rsidP="00B554CB">
      <w:pPr>
        <w:spacing w:line="240" w:lineRule="auto"/>
        <w:ind w:left="851" w:hanging="851"/>
        <w:rPr>
          <w:rFonts w:ascii="Tahoma" w:hAnsi="Tahoma" w:cs="Tahoma"/>
          <w:color w:val="000000" w:themeColor="text1"/>
          <w:sz w:val="24"/>
          <w:szCs w:val="24"/>
        </w:rPr>
      </w:pPr>
    </w:p>
    <w:p w:rsidR="00110580" w:rsidRPr="00F00FF2" w:rsidRDefault="00110580" w:rsidP="00B554CB">
      <w:pPr>
        <w:spacing w:line="240" w:lineRule="auto"/>
        <w:ind w:left="851" w:hanging="851"/>
        <w:rPr>
          <w:rFonts w:ascii="Tahoma" w:hAnsi="Tahoma" w:cs="Tahoma"/>
          <w:color w:val="000000" w:themeColor="text1"/>
          <w:sz w:val="24"/>
          <w:szCs w:val="24"/>
        </w:rPr>
      </w:pPr>
    </w:p>
    <w:p w:rsidR="00110580" w:rsidRPr="00F00FF2" w:rsidRDefault="00110580" w:rsidP="00B554CB">
      <w:pPr>
        <w:spacing w:line="240" w:lineRule="auto"/>
        <w:ind w:left="851" w:hanging="851"/>
        <w:rPr>
          <w:rFonts w:ascii="Tahoma" w:hAnsi="Tahoma" w:cs="Tahoma"/>
          <w:color w:val="000000" w:themeColor="text1"/>
          <w:sz w:val="24"/>
          <w:szCs w:val="24"/>
        </w:rPr>
      </w:pPr>
    </w:p>
    <w:p w:rsidR="00110580" w:rsidRPr="00F00FF2" w:rsidRDefault="00110580" w:rsidP="00B554CB">
      <w:pPr>
        <w:spacing w:line="240" w:lineRule="auto"/>
        <w:ind w:left="851" w:hanging="851"/>
        <w:rPr>
          <w:rFonts w:ascii="Tahoma" w:hAnsi="Tahoma" w:cs="Tahoma"/>
          <w:color w:val="000000" w:themeColor="text1"/>
          <w:sz w:val="24"/>
          <w:szCs w:val="24"/>
        </w:rPr>
      </w:pPr>
    </w:p>
    <w:p w:rsidR="00110580" w:rsidRPr="00F00FF2" w:rsidRDefault="00110580" w:rsidP="00B554CB">
      <w:pPr>
        <w:spacing w:line="240" w:lineRule="auto"/>
        <w:ind w:left="851" w:hanging="851"/>
        <w:rPr>
          <w:rFonts w:ascii="Tahoma" w:hAnsi="Tahoma" w:cs="Tahoma"/>
          <w:color w:val="000000" w:themeColor="text1"/>
          <w:sz w:val="24"/>
          <w:szCs w:val="24"/>
        </w:rPr>
      </w:pPr>
    </w:p>
    <w:p w:rsidR="00110580" w:rsidRPr="00F00FF2" w:rsidRDefault="00110580" w:rsidP="00B554CB">
      <w:pPr>
        <w:spacing w:line="240" w:lineRule="auto"/>
        <w:ind w:left="851" w:hanging="851"/>
        <w:rPr>
          <w:rFonts w:ascii="Tahoma" w:hAnsi="Tahoma" w:cs="Tahoma"/>
          <w:color w:val="000000" w:themeColor="text1"/>
          <w:sz w:val="24"/>
          <w:szCs w:val="24"/>
        </w:rPr>
      </w:pPr>
    </w:p>
    <w:p w:rsidR="00110580" w:rsidRPr="00F00FF2" w:rsidRDefault="00110580" w:rsidP="00B554CB">
      <w:pPr>
        <w:spacing w:line="240" w:lineRule="auto"/>
        <w:ind w:left="851" w:hanging="851"/>
        <w:rPr>
          <w:rFonts w:ascii="Tahoma" w:hAnsi="Tahoma" w:cs="Tahoma"/>
          <w:color w:val="000000" w:themeColor="text1"/>
          <w:sz w:val="24"/>
          <w:szCs w:val="24"/>
        </w:rPr>
      </w:pPr>
    </w:p>
    <w:p w:rsidR="00110580" w:rsidRPr="00F00FF2" w:rsidRDefault="00110580" w:rsidP="00B554CB">
      <w:pPr>
        <w:spacing w:line="240" w:lineRule="auto"/>
        <w:ind w:left="851" w:hanging="851"/>
        <w:rPr>
          <w:rFonts w:ascii="Tahoma" w:hAnsi="Tahoma" w:cs="Tahoma"/>
          <w:color w:val="000000" w:themeColor="text1"/>
          <w:sz w:val="24"/>
          <w:szCs w:val="24"/>
        </w:rPr>
      </w:pPr>
    </w:p>
    <w:p w:rsidR="00110580" w:rsidRPr="00F00FF2" w:rsidRDefault="00110580" w:rsidP="00B554CB">
      <w:pPr>
        <w:spacing w:line="240" w:lineRule="auto"/>
        <w:ind w:left="851" w:hanging="851"/>
        <w:rPr>
          <w:rFonts w:ascii="Tahoma" w:hAnsi="Tahoma" w:cs="Tahoma"/>
          <w:color w:val="000000" w:themeColor="text1"/>
          <w:sz w:val="24"/>
          <w:szCs w:val="24"/>
        </w:rPr>
      </w:pPr>
    </w:p>
    <w:p w:rsidR="00110580" w:rsidRPr="00F00FF2" w:rsidRDefault="00110580" w:rsidP="00B554CB">
      <w:pPr>
        <w:spacing w:line="240" w:lineRule="auto"/>
        <w:ind w:left="851" w:hanging="851"/>
        <w:rPr>
          <w:rFonts w:ascii="Tahoma" w:hAnsi="Tahoma" w:cs="Tahoma"/>
          <w:color w:val="000000" w:themeColor="text1"/>
          <w:sz w:val="24"/>
          <w:szCs w:val="24"/>
        </w:rPr>
      </w:pPr>
    </w:p>
    <w:p w:rsidR="00110580" w:rsidRPr="00F00FF2" w:rsidRDefault="00110580" w:rsidP="00B554CB">
      <w:pPr>
        <w:spacing w:line="240" w:lineRule="auto"/>
        <w:ind w:left="851" w:hanging="851"/>
        <w:rPr>
          <w:rFonts w:ascii="Tahoma" w:hAnsi="Tahoma" w:cs="Tahoma"/>
          <w:color w:val="000000" w:themeColor="text1"/>
          <w:sz w:val="24"/>
          <w:szCs w:val="24"/>
        </w:rPr>
      </w:pPr>
    </w:p>
    <w:p w:rsidR="00110580" w:rsidRPr="00F00FF2" w:rsidRDefault="00110580" w:rsidP="00B554CB">
      <w:pPr>
        <w:spacing w:line="240" w:lineRule="auto"/>
        <w:ind w:left="851" w:hanging="851"/>
        <w:rPr>
          <w:rFonts w:ascii="Tahoma" w:hAnsi="Tahoma" w:cs="Tahoma"/>
          <w:color w:val="000000" w:themeColor="text1"/>
          <w:sz w:val="24"/>
          <w:szCs w:val="24"/>
        </w:rPr>
      </w:pPr>
    </w:p>
    <w:p w:rsidR="00153B4D" w:rsidRPr="00F00FF2" w:rsidRDefault="00153B4D" w:rsidP="00B554CB">
      <w:pPr>
        <w:spacing w:line="240" w:lineRule="auto"/>
        <w:rPr>
          <w:rFonts w:ascii="Tahoma" w:hAnsi="Tahoma" w:cs="Tahoma"/>
          <w:color w:val="000000" w:themeColor="text1"/>
          <w:sz w:val="24"/>
          <w:szCs w:val="24"/>
        </w:rPr>
      </w:pPr>
    </w:p>
    <w:p w:rsidR="00A34111" w:rsidRPr="00F00FF2" w:rsidRDefault="00A34111" w:rsidP="00B554CB">
      <w:pPr>
        <w:spacing w:line="240" w:lineRule="auto"/>
        <w:rPr>
          <w:rFonts w:ascii="Tahoma" w:hAnsi="Tahoma" w:cs="Tahoma"/>
          <w:b/>
          <w:sz w:val="24"/>
          <w:szCs w:val="24"/>
        </w:rPr>
      </w:pPr>
      <w:r w:rsidRPr="00F00FF2">
        <w:rPr>
          <w:rFonts w:ascii="Tahoma" w:hAnsi="Tahoma" w:cs="Tahoma"/>
          <w:b/>
          <w:sz w:val="24"/>
          <w:szCs w:val="24"/>
        </w:rPr>
        <w:br w:type="page"/>
      </w:r>
    </w:p>
    <w:p w:rsidR="00110580" w:rsidRPr="00F00FF2" w:rsidRDefault="00110580" w:rsidP="00B554CB">
      <w:pPr>
        <w:spacing w:line="240" w:lineRule="auto"/>
        <w:ind w:left="851" w:hanging="851"/>
        <w:rPr>
          <w:rFonts w:ascii="Tahoma" w:hAnsi="Tahoma" w:cs="Tahoma"/>
          <w:b/>
          <w:sz w:val="24"/>
          <w:szCs w:val="24"/>
        </w:rPr>
      </w:pPr>
      <w:r w:rsidRPr="00F00FF2">
        <w:rPr>
          <w:rFonts w:ascii="Tahoma" w:hAnsi="Tahoma" w:cs="Tahoma"/>
          <w:b/>
          <w:sz w:val="24"/>
          <w:szCs w:val="24"/>
        </w:rPr>
        <w:lastRenderedPageBreak/>
        <w:t>8.</w:t>
      </w:r>
      <w:r w:rsidRPr="00F00FF2">
        <w:rPr>
          <w:rFonts w:ascii="Tahoma" w:hAnsi="Tahoma" w:cs="Tahoma"/>
          <w:b/>
          <w:sz w:val="24"/>
          <w:szCs w:val="24"/>
        </w:rPr>
        <w:tab/>
        <w:t>CONCLUSIONS</w:t>
      </w:r>
    </w:p>
    <w:p w:rsidR="003E058A" w:rsidRPr="00F00FF2" w:rsidRDefault="00110580" w:rsidP="00B554CB">
      <w:pPr>
        <w:spacing w:line="240" w:lineRule="auto"/>
        <w:ind w:left="851" w:hanging="851"/>
        <w:rPr>
          <w:rFonts w:ascii="Tahoma" w:hAnsi="Tahoma" w:cs="Tahoma"/>
          <w:sz w:val="24"/>
          <w:szCs w:val="24"/>
        </w:rPr>
      </w:pPr>
      <w:r w:rsidRPr="00F00FF2">
        <w:rPr>
          <w:rFonts w:ascii="Tahoma" w:hAnsi="Tahoma" w:cs="Tahoma"/>
          <w:sz w:val="24"/>
          <w:szCs w:val="24"/>
        </w:rPr>
        <w:t>8.1</w:t>
      </w:r>
      <w:r w:rsidRPr="00F00FF2">
        <w:rPr>
          <w:rFonts w:ascii="Tahoma" w:hAnsi="Tahoma" w:cs="Tahoma"/>
          <w:sz w:val="24"/>
          <w:szCs w:val="24"/>
        </w:rPr>
        <w:tab/>
      </w:r>
      <w:r w:rsidR="0017353C" w:rsidRPr="00F00FF2">
        <w:rPr>
          <w:rFonts w:ascii="Tahoma" w:hAnsi="Tahoma" w:cs="Tahoma"/>
          <w:sz w:val="24"/>
          <w:szCs w:val="24"/>
        </w:rPr>
        <w:t xml:space="preserve">Lian was a person with </w:t>
      </w:r>
      <w:r w:rsidR="003E058A" w:rsidRPr="00F00FF2">
        <w:rPr>
          <w:rFonts w:ascii="Tahoma" w:hAnsi="Tahoma" w:cs="Tahoma"/>
          <w:sz w:val="24"/>
          <w:szCs w:val="24"/>
        </w:rPr>
        <w:t xml:space="preserve">recognised </w:t>
      </w:r>
      <w:r w:rsidR="0017353C" w:rsidRPr="00F00FF2">
        <w:rPr>
          <w:rFonts w:ascii="Tahoma" w:hAnsi="Tahoma" w:cs="Tahoma"/>
          <w:sz w:val="24"/>
          <w:szCs w:val="24"/>
        </w:rPr>
        <w:t>needs for care and support that went back to her childhood</w:t>
      </w:r>
      <w:r w:rsidR="003E058A" w:rsidRPr="00F00FF2">
        <w:rPr>
          <w:rFonts w:ascii="Tahoma" w:hAnsi="Tahoma" w:cs="Tahoma"/>
          <w:sz w:val="24"/>
          <w:szCs w:val="24"/>
        </w:rPr>
        <w:t xml:space="preserve"> which was troubled and unstable</w:t>
      </w:r>
      <w:r w:rsidR="0017353C" w:rsidRPr="00F00FF2">
        <w:rPr>
          <w:rFonts w:ascii="Tahoma" w:hAnsi="Tahoma" w:cs="Tahoma"/>
          <w:sz w:val="24"/>
          <w:szCs w:val="24"/>
        </w:rPr>
        <w:t>. She was someone who was vulnerable to sexual exploitation and she told professionals that as a child she had been the victim of such activity. This thread ran through her life to adulthood and may</w:t>
      </w:r>
      <w:r w:rsidR="004148F3" w:rsidRPr="00F00FF2">
        <w:rPr>
          <w:rFonts w:ascii="Tahoma" w:hAnsi="Tahoma" w:cs="Tahoma"/>
          <w:sz w:val="24"/>
          <w:szCs w:val="24"/>
        </w:rPr>
        <w:t xml:space="preserve"> </w:t>
      </w:r>
      <w:r w:rsidR="0017353C" w:rsidRPr="00F00FF2">
        <w:rPr>
          <w:rFonts w:ascii="Tahoma" w:hAnsi="Tahoma" w:cs="Tahoma"/>
          <w:sz w:val="24"/>
          <w:szCs w:val="24"/>
        </w:rPr>
        <w:t>be one of the reasons for her low self-esteem and erratic behaviour. Contemporary policy and service</w:t>
      </w:r>
      <w:r w:rsidR="004148F3" w:rsidRPr="00F00FF2">
        <w:rPr>
          <w:rFonts w:ascii="Tahoma" w:hAnsi="Tahoma" w:cs="Tahoma"/>
          <w:sz w:val="24"/>
          <w:szCs w:val="24"/>
        </w:rPr>
        <w:t xml:space="preserve"> now</w:t>
      </w:r>
      <w:r w:rsidR="0017353C" w:rsidRPr="00F00FF2">
        <w:rPr>
          <w:rFonts w:ascii="Tahoma" w:hAnsi="Tahoma" w:cs="Tahoma"/>
          <w:sz w:val="24"/>
          <w:szCs w:val="24"/>
        </w:rPr>
        <w:t xml:space="preserve"> ensures children with those experiences receive a very different response. Had they been available then, those services might have helped Lian</w:t>
      </w:r>
      <w:r w:rsidR="003E058A" w:rsidRPr="00F00FF2">
        <w:rPr>
          <w:rFonts w:ascii="Tahoma" w:hAnsi="Tahoma" w:cs="Tahoma"/>
          <w:sz w:val="24"/>
          <w:szCs w:val="24"/>
        </w:rPr>
        <w:t xml:space="preserve"> cope better with her experiences.</w:t>
      </w:r>
    </w:p>
    <w:p w:rsidR="00E67D1E" w:rsidRPr="00F00FF2" w:rsidRDefault="003E058A" w:rsidP="00B554CB">
      <w:pPr>
        <w:spacing w:line="240" w:lineRule="auto"/>
        <w:ind w:left="851" w:hanging="851"/>
        <w:rPr>
          <w:rFonts w:ascii="Tahoma" w:hAnsi="Tahoma" w:cs="Tahoma"/>
          <w:sz w:val="24"/>
          <w:szCs w:val="24"/>
        </w:rPr>
      </w:pPr>
      <w:r w:rsidRPr="00F00FF2">
        <w:rPr>
          <w:rFonts w:ascii="Tahoma" w:hAnsi="Tahoma" w:cs="Tahoma"/>
          <w:sz w:val="24"/>
          <w:szCs w:val="24"/>
        </w:rPr>
        <w:t>8.2</w:t>
      </w:r>
      <w:r w:rsidRPr="00F00FF2">
        <w:rPr>
          <w:rFonts w:ascii="Tahoma" w:hAnsi="Tahoma" w:cs="Tahoma"/>
          <w:sz w:val="24"/>
          <w:szCs w:val="24"/>
        </w:rPr>
        <w:tab/>
        <w:t>Throughout her adolescent and early adult years Lian self-harmed, took overdoses and behaved in an erratic and impulsive</w:t>
      </w:r>
      <w:r w:rsidR="004148F3" w:rsidRPr="00F00FF2">
        <w:rPr>
          <w:rFonts w:ascii="Tahoma" w:hAnsi="Tahoma" w:cs="Tahoma"/>
          <w:sz w:val="24"/>
          <w:szCs w:val="24"/>
        </w:rPr>
        <w:t xml:space="preserve"> way</w:t>
      </w:r>
      <w:r w:rsidRPr="00F00FF2">
        <w:rPr>
          <w:rFonts w:ascii="Tahoma" w:hAnsi="Tahoma" w:cs="Tahoma"/>
          <w:sz w:val="24"/>
          <w:szCs w:val="24"/>
        </w:rPr>
        <w:t>. Lian received significant levels of support from many agencies in Rochdale</w:t>
      </w:r>
      <w:r w:rsidRPr="00F00FF2">
        <w:rPr>
          <w:rFonts w:ascii="Tahoma" w:hAnsi="Tahoma" w:cs="Tahoma"/>
          <w:bCs/>
          <w:sz w:val="24"/>
          <w:szCs w:val="24"/>
        </w:rPr>
        <w:t xml:space="preserve"> and her needs for care and support were correctly identified and addressed. When </w:t>
      </w:r>
      <w:r w:rsidR="00E67D1E" w:rsidRPr="00F00FF2">
        <w:rPr>
          <w:rFonts w:ascii="Tahoma" w:hAnsi="Tahoma" w:cs="Tahoma"/>
          <w:bCs/>
          <w:sz w:val="24"/>
          <w:szCs w:val="24"/>
        </w:rPr>
        <w:t xml:space="preserve">Lian’s behaviour began to reach levels at which her risks could not be managed in the community </w:t>
      </w:r>
      <w:r w:rsidRPr="00F00FF2">
        <w:rPr>
          <w:rFonts w:ascii="Tahoma" w:hAnsi="Tahoma" w:cs="Tahoma"/>
          <w:sz w:val="24"/>
          <w:szCs w:val="24"/>
        </w:rPr>
        <w:t xml:space="preserve">she was quite properly detained under the </w:t>
      </w:r>
      <w:r w:rsidR="004148F3" w:rsidRPr="00F00FF2">
        <w:rPr>
          <w:rFonts w:ascii="Tahoma" w:hAnsi="Tahoma" w:cs="Tahoma"/>
          <w:sz w:val="24"/>
          <w:szCs w:val="24"/>
        </w:rPr>
        <w:t>M</w:t>
      </w:r>
      <w:r w:rsidRPr="00F00FF2">
        <w:rPr>
          <w:rFonts w:ascii="Tahoma" w:hAnsi="Tahoma" w:cs="Tahoma"/>
          <w:sz w:val="24"/>
          <w:szCs w:val="24"/>
        </w:rPr>
        <w:t xml:space="preserve">ental </w:t>
      </w:r>
      <w:r w:rsidR="004148F3" w:rsidRPr="00F00FF2">
        <w:rPr>
          <w:rFonts w:ascii="Tahoma" w:hAnsi="Tahoma" w:cs="Tahoma"/>
          <w:sz w:val="24"/>
          <w:szCs w:val="24"/>
        </w:rPr>
        <w:t>H</w:t>
      </w:r>
      <w:r w:rsidRPr="00F00FF2">
        <w:rPr>
          <w:rFonts w:ascii="Tahoma" w:hAnsi="Tahoma" w:cs="Tahoma"/>
          <w:sz w:val="24"/>
          <w:szCs w:val="24"/>
        </w:rPr>
        <w:t xml:space="preserve">ealth </w:t>
      </w:r>
      <w:r w:rsidR="004148F3" w:rsidRPr="00F00FF2">
        <w:rPr>
          <w:rFonts w:ascii="Tahoma" w:hAnsi="Tahoma" w:cs="Tahoma"/>
          <w:sz w:val="24"/>
          <w:szCs w:val="24"/>
        </w:rPr>
        <w:t>A</w:t>
      </w:r>
      <w:r w:rsidRPr="00F00FF2">
        <w:rPr>
          <w:rFonts w:ascii="Tahoma" w:hAnsi="Tahoma" w:cs="Tahoma"/>
          <w:sz w:val="24"/>
          <w:szCs w:val="24"/>
        </w:rPr>
        <w:t xml:space="preserve">ct. </w:t>
      </w:r>
    </w:p>
    <w:p w:rsidR="00E67D1E" w:rsidRPr="00F00FF2" w:rsidRDefault="00E67D1E" w:rsidP="00B554CB">
      <w:pPr>
        <w:spacing w:line="240" w:lineRule="auto"/>
        <w:ind w:left="851" w:hanging="851"/>
        <w:rPr>
          <w:rFonts w:ascii="Tahoma" w:hAnsi="Tahoma" w:cs="Tahoma"/>
          <w:sz w:val="24"/>
          <w:szCs w:val="24"/>
        </w:rPr>
      </w:pPr>
      <w:r w:rsidRPr="00F00FF2">
        <w:rPr>
          <w:rFonts w:ascii="Tahoma" w:hAnsi="Tahoma" w:cs="Tahoma"/>
          <w:sz w:val="24"/>
          <w:szCs w:val="24"/>
        </w:rPr>
        <w:t>8.3</w:t>
      </w:r>
      <w:r w:rsidRPr="00F00FF2">
        <w:rPr>
          <w:rFonts w:ascii="Tahoma" w:hAnsi="Tahoma" w:cs="Tahoma"/>
          <w:sz w:val="24"/>
          <w:szCs w:val="24"/>
        </w:rPr>
        <w:tab/>
      </w:r>
      <w:r w:rsidR="003E058A" w:rsidRPr="00F00FF2">
        <w:rPr>
          <w:rFonts w:ascii="Tahoma" w:hAnsi="Tahoma" w:cs="Tahoma"/>
          <w:sz w:val="24"/>
          <w:szCs w:val="24"/>
        </w:rPr>
        <w:t xml:space="preserve">It is clear professionals both in </w:t>
      </w:r>
      <w:r w:rsidR="00194CDD">
        <w:rPr>
          <w:rFonts w:ascii="Tahoma" w:hAnsi="Tahoma" w:cs="Tahoma"/>
          <w:sz w:val="24"/>
          <w:szCs w:val="24"/>
        </w:rPr>
        <w:t>the PICU and specialist residential area in another local authority</w:t>
      </w:r>
      <w:r w:rsidR="003E058A" w:rsidRPr="00F00FF2">
        <w:rPr>
          <w:rFonts w:ascii="Tahoma" w:hAnsi="Tahoma" w:cs="Tahoma"/>
          <w:sz w:val="24"/>
          <w:szCs w:val="24"/>
        </w:rPr>
        <w:t xml:space="preserve"> recognised these risks and worked hard to mitigate them and protect Lian from herself. While</w:t>
      </w:r>
      <w:r w:rsidRPr="00F00FF2">
        <w:rPr>
          <w:rFonts w:ascii="Tahoma" w:hAnsi="Tahoma" w:cs="Tahoma"/>
          <w:sz w:val="24"/>
          <w:szCs w:val="24"/>
        </w:rPr>
        <w:t xml:space="preserve"> the level of risk assessment and planning in </w:t>
      </w:r>
      <w:r w:rsidR="00194CDD">
        <w:rPr>
          <w:rFonts w:ascii="Tahoma" w:hAnsi="Tahoma" w:cs="Tahoma"/>
          <w:sz w:val="24"/>
          <w:szCs w:val="24"/>
        </w:rPr>
        <w:t>the specialist residential service</w:t>
      </w:r>
      <w:r w:rsidRPr="00F00FF2">
        <w:rPr>
          <w:rFonts w:ascii="Tahoma" w:hAnsi="Tahoma" w:cs="Tahoma"/>
          <w:sz w:val="24"/>
          <w:szCs w:val="24"/>
        </w:rPr>
        <w:t xml:space="preserve"> was good, it never completely removed the risks that Lian presented to herself. By the time her placement ended, she was more stable and had mental capacity. However, she was still ‘on the cusp’ of having a learning difficulty. Ultimately, it was Lian who wished to return to Rochdale.</w:t>
      </w:r>
    </w:p>
    <w:p w:rsidR="00896C8E" w:rsidRPr="00F00FF2" w:rsidRDefault="00E67D1E" w:rsidP="00B554CB">
      <w:pPr>
        <w:spacing w:line="240" w:lineRule="auto"/>
        <w:ind w:left="851" w:hanging="851"/>
        <w:rPr>
          <w:rFonts w:ascii="Tahoma" w:hAnsi="Tahoma" w:cs="Tahoma"/>
          <w:bCs/>
          <w:sz w:val="24"/>
          <w:szCs w:val="24"/>
        </w:rPr>
      </w:pPr>
      <w:r w:rsidRPr="00F00FF2">
        <w:rPr>
          <w:rFonts w:ascii="Tahoma" w:hAnsi="Tahoma" w:cs="Tahoma"/>
          <w:sz w:val="24"/>
          <w:szCs w:val="24"/>
        </w:rPr>
        <w:t>8.4</w:t>
      </w:r>
      <w:r w:rsidRPr="00F00FF2">
        <w:rPr>
          <w:rFonts w:ascii="Tahoma" w:hAnsi="Tahoma" w:cs="Tahoma"/>
          <w:sz w:val="24"/>
          <w:szCs w:val="24"/>
        </w:rPr>
        <w:tab/>
        <w:t xml:space="preserve">Lian’s risks were well documented and understood by agencies in Rochdale and there was a joint plan for ACS and CMHT to manage her needs before her care transferred to CMHT. During this transition period there was a gap </w:t>
      </w:r>
      <w:r w:rsidRPr="00F00FF2">
        <w:rPr>
          <w:rFonts w:ascii="Tahoma" w:hAnsi="Tahoma" w:cs="Tahoma"/>
          <w:bCs/>
          <w:sz w:val="24"/>
          <w:szCs w:val="24"/>
        </w:rPr>
        <w:t xml:space="preserve">during which there appeared to be no robust plans to address Lian’s risks of self-harm and self-neglect. Particularly as returning to Rochdale meant she  was likely to start associating with substance misusers. While Lian was correctly referred to </w:t>
      </w:r>
      <w:r w:rsidR="00194CDD">
        <w:rPr>
          <w:rFonts w:ascii="Tahoma" w:hAnsi="Tahoma" w:cs="Tahoma"/>
          <w:bCs/>
          <w:sz w:val="24"/>
          <w:szCs w:val="24"/>
        </w:rPr>
        <w:t>the commissioned provider for substance misue</w:t>
      </w:r>
      <w:r w:rsidRPr="00F00FF2">
        <w:rPr>
          <w:rFonts w:ascii="Tahoma" w:hAnsi="Tahoma" w:cs="Tahoma"/>
          <w:bCs/>
          <w:sz w:val="24"/>
          <w:szCs w:val="24"/>
        </w:rPr>
        <w:t xml:space="preserve">, that referral was not followed up. Another opportunity to engage Lian in reducing her risks of substance misuse </w:t>
      </w:r>
      <w:r w:rsidR="00896C8E" w:rsidRPr="00F00FF2">
        <w:rPr>
          <w:rFonts w:ascii="Tahoma" w:hAnsi="Tahoma" w:cs="Tahoma"/>
          <w:bCs/>
          <w:sz w:val="24"/>
          <w:szCs w:val="24"/>
        </w:rPr>
        <w:t xml:space="preserve">was lost when she self-referred to that service but did not keep her appointment. </w:t>
      </w:r>
    </w:p>
    <w:p w:rsidR="00896C8E" w:rsidRPr="00F00FF2" w:rsidRDefault="00896C8E" w:rsidP="00896C8E">
      <w:pPr>
        <w:spacing w:line="240" w:lineRule="auto"/>
        <w:ind w:left="851" w:hanging="851"/>
        <w:rPr>
          <w:rFonts w:ascii="Tahoma" w:hAnsi="Tahoma" w:cs="Tahoma"/>
          <w:bCs/>
          <w:sz w:val="24"/>
          <w:szCs w:val="24"/>
        </w:rPr>
      </w:pPr>
      <w:r w:rsidRPr="00F00FF2">
        <w:rPr>
          <w:rFonts w:ascii="Tahoma" w:hAnsi="Tahoma" w:cs="Tahoma"/>
          <w:bCs/>
          <w:sz w:val="24"/>
          <w:szCs w:val="24"/>
        </w:rPr>
        <w:t>8.5</w:t>
      </w:r>
      <w:r w:rsidRPr="00F00FF2">
        <w:rPr>
          <w:rFonts w:ascii="Tahoma" w:hAnsi="Tahoma" w:cs="Tahoma"/>
          <w:bCs/>
          <w:sz w:val="24"/>
          <w:szCs w:val="24"/>
        </w:rPr>
        <w:tab/>
        <w:t xml:space="preserve">Agencies in Rochdale maintained contact with Lian and continued to put effort into providing her support [for example with housing needs]. However, Lian remained very vulnerable and at risk because of substance misuse. Any plan to manage Lian in the community relied significantly on her being prepared to engage. While Lian </w:t>
      </w:r>
      <w:r w:rsidR="004148F3" w:rsidRPr="00F00FF2">
        <w:rPr>
          <w:rFonts w:ascii="Tahoma" w:hAnsi="Tahoma" w:cs="Tahoma"/>
          <w:bCs/>
          <w:sz w:val="24"/>
          <w:szCs w:val="24"/>
        </w:rPr>
        <w:t xml:space="preserve">may have led professionals to believe she had </w:t>
      </w:r>
      <w:r w:rsidRPr="00F00FF2">
        <w:rPr>
          <w:rFonts w:ascii="Tahoma" w:hAnsi="Tahoma" w:cs="Tahoma"/>
          <w:bCs/>
          <w:sz w:val="24"/>
          <w:szCs w:val="24"/>
        </w:rPr>
        <w:t>some insight, her learning difficulties meant she may well not have seen the consequences of her</w:t>
      </w:r>
      <w:r w:rsidR="004148F3" w:rsidRPr="00F00FF2">
        <w:rPr>
          <w:rFonts w:ascii="Tahoma" w:hAnsi="Tahoma" w:cs="Tahoma"/>
          <w:bCs/>
          <w:sz w:val="24"/>
          <w:szCs w:val="24"/>
        </w:rPr>
        <w:t xml:space="preserve"> misuse of substances. </w:t>
      </w:r>
      <w:r w:rsidRPr="00F00FF2">
        <w:rPr>
          <w:rFonts w:ascii="Tahoma" w:hAnsi="Tahoma" w:cs="Tahoma"/>
          <w:bCs/>
          <w:sz w:val="24"/>
          <w:szCs w:val="24"/>
        </w:rPr>
        <w:t xml:space="preserve"> </w:t>
      </w:r>
    </w:p>
    <w:p w:rsidR="00204B15" w:rsidRPr="00F00FF2" w:rsidRDefault="00896C8E" w:rsidP="00896C8E">
      <w:pPr>
        <w:spacing w:line="240" w:lineRule="auto"/>
        <w:ind w:left="851" w:hanging="851"/>
        <w:rPr>
          <w:rFonts w:ascii="Tahoma" w:hAnsi="Tahoma" w:cs="Tahoma"/>
          <w:bCs/>
          <w:sz w:val="24"/>
          <w:szCs w:val="24"/>
        </w:rPr>
      </w:pPr>
      <w:r w:rsidRPr="00F00FF2">
        <w:rPr>
          <w:rFonts w:ascii="Tahoma" w:hAnsi="Tahoma" w:cs="Tahoma"/>
          <w:bCs/>
          <w:sz w:val="24"/>
          <w:szCs w:val="24"/>
        </w:rPr>
        <w:t>8.6</w:t>
      </w:r>
      <w:r w:rsidRPr="00F00FF2">
        <w:rPr>
          <w:rFonts w:ascii="Tahoma" w:hAnsi="Tahoma" w:cs="Tahoma"/>
          <w:bCs/>
          <w:sz w:val="24"/>
          <w:szCs w:val="24"/>
        </w:rPr>
        <w:tab/>
        <w:t xml:space="preserve">It was </w:t>
      </w:r>
      <w:r w:rsidR="004148F3" w:rsidRPr="00F00FF2">
        <w:rPr>
          <w:rFonts w:ascii="Tahoma" w:hAnsi="Tahoma" w:cs="Tahoma"/>
          <w:bCs/>
          <w:sz w:val="24"/>
          <w:szCs w:val="24"/>
        </w:rPr>
        <w:t xml:space="preserve">therefore </w:t>
      </w:r>
      <w:r w:rsidRPr="00F00FF2">
        <w:rPr>
          <w:rFonts w:ascii="Tahoma" w:hAnsi="Tahoma" w:cs="Tahoma"/>
          <w:bCs/>
          <w:sz w:val="24"/>
          <w:szCs w:val="24"/>
        </w:rPr>
        <w:t xml:space="preserve">predictable that at some time Lian would come to harm as a result of substance misuse and that harm might be fatal. However, because she was living within the community </w:t>
      </w:r>
      <w:r w:rsidR="00204B15" w:rsidRPr="00F00FF2">
        <w:rPr>
          <w:rFonts w:ascii="Tahoma" w:hAnsi="Tahoma" w:cs="Tahoma"/>
          <w:bCs/>
          <w:sz w:val="24"/>
          <w:szCs w:val="24"/>
        </w:rPr>
        <w:t xml:space="preserve">in an environment that was very </w:t>
      </w:r>
      <w:r w:rsidR="00204B15" w:rsidRPr="00F00FF2">
        <w:rPr>
          <w:rFonts w:ascii="Tahoma" w:hAnsi="Tahoma" w:cs="Tahoma"/>
          <w:bCs/>
          <w:sz w:val="24"/>
          <w:szCs w:val="24"/>
        </w:rPr>
        <w:lastRenderedPageBreak/>
        <w:t xml:space="preserve">difficult for agencies to control, no risk planning no matter how robust </w:t>
      </w:r>
      <w:r w:rsidR="004148F3" w:rsidRPr="00F00FF2">
        <w:rPr>
          <w:rFonts w:ascii="Tahoma" w:hAnsi="Tahoma" w:cs="Tahoma"/>
          <w:bCs/>
          <w:sz w:val="24"/>
          <w:szCs w:val="24"/>
        </w:rPr>
        <w:t>c</w:t>
      </w:r>
      <w:r w:rsidR="00204B15" w:rsidRPr="00F00FF2">
        <w:rPr>
          <w:rFonts w:ascii="Tahoma" w:hAnsi="Tahoma" w:cs="Tahoma"/>
          <w:bCs/>
          <w:sz w:val="24"/>
          <w:szCs w:val="24"/>
        </w:rPr>
        <w:t>ould have prevented her death</w:t>
      </w:r>
      <w:r w:rsidR="004148F3" w:rsidRPr="00F00FF2">
        <w:rPr>
          <w:rFonts w:ascii="Tahoma" w:hAnsi="Tahoma" w:cs="Tahoma"/>
          <w:bCs/>
          <w:sz w:val="24"/>
          <w:szCs w:val="24"/>
        </w:rPr>
        <w:t xml:space="preserve"> in the circumstances in which it occurred. </w:t>
      </w:r>
    </w:p>
    <w:p w:rsidR="00896C8E" w:rsidRPr="00F00FF2" w:rsidRDefault="00204B15" w:rsidP="00204B15">
      <w:pPr>
        <w:spacing w:line="240" w:lineRule="auto"/>
        <w:ind w:left="851" w:hanging="851"/>
        <w:rPr>
          <w:rFonts w:ascii="Tahoma" w:hAnsi="Tahoma" w:cs="Tahoma"/>
          <w:bCs/>
          <w:sz w:val="24"/>
          <w:szCs w:val="24"/>
        </w:rPr>
      </w:pPr>
      <w:r w:rsidRPr="00F00FF2">
        <w:rPr>
          <w:rFonts w:ascii="Tahoma" w:hAnsi="Tahoma" w:cs="Tahoma"/>
          <w:bCs/>
          <w:sz w:val="24"/>
          <w:szCs w:val="24"/>
        </w:rPr>
        <w:t>8.7</w:t>
      </w:r>
      <w:r w:rsidRPr="00F00FF2">
        <w:rPr>
          <w:rFonts w:ascii="Tahoma" w:hAnsi="Tahoma" w:cs="Tahoma"/>
          <w:bCs/>
          <w:sz w:val="24"/>
          <w:szCs w:val="24"/>
        </w:rPr>
        <w:tab/>
        <w:t xml:space="preserve">The review panel recognise that dealing with service users with personality disorders and erratic behaviours will always remain challenging. Although they could not prevent </w:t>
      </w:r>
      <w:r w:rsidR="00896C8E" w:rsidRPr="00F00FF2">
        <w:rPr>
          <w:rFonts w:ascii="Tahoma" w:hAnsi="Tahoma" w:cs="Tahoma"/>
          <w:bCs/>
          <w:sz w:val="24"/>
          <w:szCs w:val="24"/>
        </w:rPr>
        <w:t>Lian</w:t>
      </w:r>
      <w:r w:rsidRPr="00F00FF2">
        <w:rPr>
          <w:rFonts w:ascii="Tahoma" w:hAnsi="Tahoma" w:cs="Tahoma"/>
          <w:bCs/>
          <w:sz w:val="24"/>
          <w:szCs w:val="24"/>
        </w:rPr>
        <w:t>’s death</w:t>
      </w:r>
      <w:r w:rsidR="004148F3" w:rsidRPr="00F00FF2">
        <w:rPr>
          <w:rFonts w:ascii="Tahoma" w:hAnsi="Tahoma" w:cs="Tahoma"/>
          <w:bCs/>
          <w:sz w:val="24"/>
          <w:szCs w:val="24"/>
        </w:rPr>
        <w:t>,</w:t>
      </w:r>
      <w:r w:rsidRPr="00F00FF2">
        <w:rPr>
          <w:rFonts w:ascii="Tahoma" w:hAnsi="Tahoma" w:cs="Tahoma"/>
          <w:bCs/>
          <w:sz w:val="24"/>
          <w:szCs w:val="24"/>
        </w:rPr>
        <w:t xml:space="preserve"> professionals had clearly built a good relationship with her. Despite the challenges Lian presented them with they have been affected by her death and describe Lian as someone who had </w:t>
      </w:r>
      <w:r w:rsidR="004148F3" w:rsidRPr="00F00FF2">
        <w:rPr>
          <w:rFonts w:ascii="Tahoma" w:hAnsi="Tahoma" w:cs="Tahoma"/>
          <w:bCs/>
          <w:sz w:val="24"/>
          <w:szCs w:val="24"/>
        </w:rPr>
        <w:t>‘</w:t>
      </w:r>
      <w:r w:rsidRPr="00F00FF2">
        <w:rPr>
          <w:rFonts w:ascii="Tahoma" w:hAnsi="Tahoma" w:cs="Tahoma"/>
          <w:bCs/>
          <w:sz w:val="24"/>
          <w:szCs w:val="24"/>
        </w:rPr>
        <w:t>great potential</w:t>
      </w:r>
      <w:r w:rsidR="004148F3" w:rsidRPr="00F00FF2">
        <w:rPr>
          <w:rFonts w:ascii="Tahoma" w:hAnsi="Tahoma" w:cs="Tahoma"/>
          <w:bCs/>
          <w:sz w:val="24"/>
          <w:szCs w:val="24"/>
        </w:rPr>
        <w:t>’</w:t>
      </w:r>
      <w:r w:rsidRPr="00F00FF2">
        <w:rPr>
          <w:rFonts w:ascii="Tahoma" w:hAnsi="Tahoma" w:cs="Tahoma"/>
          <w:bCs/>
          <w:sz w:val="24"/>
          <w:szCs w:val="24"/>
        </w:rPr>
        <w:t xml:space="preserve">. While the lessons learned from this case can never provide a guarantee that </w:t>
      </w:r>
      <w:r w:rsidR="004148F3" w:rsidRPr="00F00FF2">
        <w:rPr>
          <w:rFonts w:ascii="Tahoma" w:hAnsi="Tahoma" w:cs="Tahoma"/>
          <w:bCs/>
          <w:sz w:val="24"/>
          <w:szCs w:val="24"/>
        </w:rPr>
        <w:t xml:space="preserve">future </w:t>
      </w:r>
      <w:r w:rsidRPr="00F00FF2">
        <w:rPr>
          <w:rFonts w:ascii="Tahoma" w:hAnsi="Tahoma" w:cs="Tahoma"/>
          <w:bCs/>
          <w:sz w:val="24"/>
          <w:szCs w:val="24"/>
        </w:rPr>
        <w:t xml:space="preserve">deaths such as this can be prevented, the panel believe they will help agencies take steps that help towards reducing that risk.  </w:t>
      </w:r>
      <w:r w:rsidR="00896C8E" w:rsidRPr="00F00FF2">
        <w:rPr>
          <w:rFonts w:ascii="Tahoma" w:hAnsi="Tahoma" w:cs="Tahoma"/>
          <w:bCs/>
          <w:sz w:val="24"/>
          <w:szCs w:val="24"/>
        </w:rPr>
        <w:t xml:space="preserve"> </w:t>
      </w:r>
    </w:p>
    <w:p w:rsidR="003E058A" w:rsidRPr="00F00FF2" w:rsidRDefault="00E67D1E" w:rsidP="00B554CB">
      <w:pPr>
        <w:spacing w:line="240" w:lineRule="auto"/>
        <w:ind w:left="851" w:hanging="851"/>
        <w:rPr>
          <w:rFonts w:ascii="Tahoma" w:hAnsi="Tahoma" w:cs="Tahoma"/>
          <w:sz w:val="24"/>
          <w:szCs w:val="24"/>
        </w:rPr>
      </w:pPr>
      <w:r w:rsidRPr="00F00FF2">
        <w:rPr>
          <w:rFonts w:ascii="Tahoma" w:hAnsi="Tahoma" w:cs="Tahoma"/>
          <w:sz w:val="24"/>
          <w:szCs w:val="24"/>
        </w:rPr>
        <w:t xml:space="preserve">   </w:t>
      </w:r>
      <w:r w:rsidR="003E058A" w:rsidRPr="00F00FF2">
        <w:rPr>
          <w:rFonts w:ascii="Tahoma" w:hAnsi="Tahoma" w:cs="Tahoma"/>
          <w:sz w:val="24"/>
          <w:szCs w:val="24"/>
        </w:rPr>
        <w:tab/>
        <w:t xml:space="preserve">  </w:t>
      </w:r>
    </w:p>
    <w:p w:rsidR="00153B4D" w:rsidRPr="00F00FF2" w:rsidRDefault="0017353C" w:rsidP="00B554CB">
      <w:pPr>
        <w:spacing w:line="240" w:lineRule="auto"/>
        <w:ind w:left="851" w:hanging="851"/>
        <w:rPr>
          <w:rFonts w:ascii="Tahoma" w:hAnsi="Tahoma" w:cs="Tahoma"/>
          <w:color w:val="FF0000"/>
          <w:sz w:val="24"/>
          <w:szCs w:val="24"/>
        </w:rPr>
      </w:pPr>
      <w:r w:rsidRPr="00F00FF2">
        <w:rPr>
          <w:rFonts w:ascii="Tahoma" w:hAnsi="Tahoma" w:cs="Tahoma"/>
          <w:sz w:val="24"/>
          <w:szCs w:val="24"/>
        </w:rPr>
        <w:t xml:space="preserve">    </w:t>
      </w:r>
    </w:p>
    <w:p w:rsidR="00153B4D" w:rsidRPr="00F00FF2" w:rsidRDefault="00153B4D" w:rsidP="00B554CB">
      <w:pPr>
        <w:spacing w:line="240" w:lineRule="auto"/>
        <w:rPr>
          <w:rFonts w:ascii="Tahoma" w:hAnsi="Tahoma" w:cs="Tahoma"/>
          <w:sz w:val="24"/>
          <w:szCs w:val="24"/>
        </w:rPr>
      </w:pPr>
      <w:r w:rsidRPr="00F00FF2">
        <w:rPr>
          <w:rFonts w:ascii="Tahoma" w:hAnsi="Tahoma" w:cs="Tahoma"/>
          <w:sz w:val="24"/>
          <w:szCs w:val="24"/>
        </w:rPr>
        <w:br w:type="page"/>
      </w:r>
    </w:p>
    <w:p w:rsidR="003637A3" w:rsidRPr="00F00FF2" w:rsidRDefault="003637A3" w:rsidP="00B554CB">
      <w:pPr>
        <w:spacing w:line="240" w:lineRule="auto"/>
        <w:rPr>
          <w:rFonts w:ascii="Tahoma" w:hAnsi="Tahoma" w:cs="Tahoma"/>
          <w:sz w:val="24"/>
          <w:szCs w:val="24"/>
        </w:rPr>
      </w:pPr>
      <w:r w:rsidRPr="00F00FF2">
        <w:rPr>
          <w:rFonts w:ascii="Tahoma" w:hAnsi="Tahoma" w:cs="Tahoma"/>
          <w:b/>
          <w:sz w:val="24"/>
          <w:szCs w:val="24"/>
        </w:rPr>
        <w:lastRenderedPageBreak/>
        <w:t>9.</w:t>
      </w:r>
      <w:r w:rsidRPr="00F00FF2">
        <w:rPr>
          <w:rFonts w:ascii="Tahoma" w:hAnsi="Tahoma" w:cs="Tahoma"/>
          <w:b/>
          <w:sz w:val="24"/>
          <w:szCs w:val="24"/>
        </w:rPr>
        <w:tab/>
        <w:t>RECOMMENDATIONS</w:t>
      </w:r>
    </w:p>
    <w:p w:rsidR="003637A3" w:rsidRPr="00F00FF2" w:rsidRDefault="003637A3" w:rsidP="00B554CB">
      <w:pPr>
        <w:spacing w:line="240" w:lineRule="auto"/>
        <w:ind w:left="709" w:hanging="709"/>
        <w:rPr>
          <w:rFonts w:ascii="Tahoma" w:hAnsi="Tahoma" w:cs="Tahoma"/>
          <w:sz w:val="24"/>
          <w:szCs w:val="24"/>
        </w:rPr>
      </w:pPr>
      <w:r w:rsidRPr="00F00FF2">
        <w:rPr>
          <w:rFonts w:ascii="Tahoma" w:hAnsi="Tahoma" w:cs="Tahoma"/>
          <w:sz w:val="24"/>
          <w:szCs w:val="24"/>
        </w:rPr>
        <w:t>9.1</w:t>
      </w:r>
      <w:r w:rsidRPr="00F00FF2">
        <w:rPr>
          <w:rFonts w:ascii="Tahoma" w:hAnsi="Tahoma" w:cs="Tahoma"/>
          <w:sz w:val="24"/>
          <w:szCs w:val="24"/>
        </w:rPr>
        <w:tab/>
        <w:t>The SAR panel identified the following recommendations. The SAR panel has not repeated any lessons or recommendations that have been separately identified by individual agencies and which are emb</w:t>
      </w:r>
      <w:r w:rsidR="00AF45FC">
        <w:rPr>
          <w:rFonts w:ascii="Tahoma" w:hAnsi="Tahoma" w:cs="Tahoma"/>
          <w:sz w:val="24"/>
          <w:szCs w:val="24"/>
        </w:rPr>
        <w:t>edded within their action plans. These action plans are monitored by the RBSAB Business Unit through the Safeguarding Adult Review Sub-Group.</w:t>
      </w:r>
    </w:p>
    <w:p w:rsidR="00EA58F0" w:rsidRPr="00EA58F0" w:rsidRDefault="003637A3" w:rsidP="00B554CB">
      <w:pPr>
        <w:spacing w:line="240" w:lineRule="auto"/>
        <w:ind w:left="1134" w:hanging="425"/>
        <w:rPr>
          <w:rFonts w:ascii="Tahoma" w:hAnsi="Tahoma" w:cs="Tahoma"/>
          <w:color w:val="000000" w:themeColor="text1"/>
          <w:sz w:val="24"/>
          <w:szCs w:val="24"/>
        </w:rPr>
      </w:pPr>
      <w:r w:rsidRPr="00F00FF2">
        <w:rPr>
          <w:rFonts w:ascii="Tahoma" w:hAnsi="Tahoma" w:cs="Tahoma"/>
          <w:sz w:val="24"/>
          <w:szCs w:val="24"/>
        </w:rPr>
        <w:t>1.</w:t>
      </w:r>
      <w:r w:rsidRPr="00F00FF2">
        <w:rPr>
          <w:rFonts w:ascii="Tahoma" w:hAnsi="Tahoma" w:cs="Tahoma"/>
          <w:sz w:val="24"/>
          <w:szCs w:val="24"/>
        </w:rPr>
        <w:tab/>
      </w:r>
      <w:r w:rsidR="00EA58F0" w:rsidRPr="00EA58F0">
        <w:rPr>
          <w:rFonts w:ascii="Tahoma" w:hAnsi="Tahoma" w:cs="Tahoma"/>
          <w:color w:val="000000" w:themeColor="text1"/>
          <w:sz w:val="24"/>
          <w:szCs w:val="24"/>
        </w:rPr>
        <w:t>That RBSAB ask partner agencies to demonstrate that staff are trained (or training is planned) and processes are in place for the identification of risk when dealing with vulnerable adults and the development of plans draws on expertise on personality disorders in their construction of plans to manage those risks</w:t>
      </w:r>
    </w:p>
    <w:p w:rsidR="00EA58F0" w:rsidRPr="00EA58F0" w:rsidRDefault="00EA58F0" w:rsidP="00B554CB">
      <w:pPr>
        <w:spacing w:line="240" w:lineRule="auto"/>
        <w:ind w:left="1134" w:hanging="425"/>
        <w:rPr>
          <w:rFonts w:ascii="Tahoma" w:hAnsi="Tahoma" w:cs="Tahoma"/>
          <w:color w:val="000000" w:themeColor="text1"/>
          <w:sz w:val="24"/>
          <w:szCs w:val="24"/>
        </w:rPr>
      </w:pPr>
      <w:r w:rsidRPr="00EA58F0">
        <w:rPr>
          <w:rFonts w:ascii="Tahoma" w:hAnsi="Tahoma" w:cs="Tahoma"/>
          <w:color w:val="000000" w:themeColor="text1"/>
          <w:sz w:val="24"/>
          <w:szCs w:val="24"/>
        </w:rPr>
        <w:t xml:space="preserve">2. </w:t>
      </w:r>
      <w:r w:rsidRPr="00EA58F0">
        <w:rPr>
          <w:rFonts w:ascii="Tahoma" w:hAnsi="Tahoma" w:cs="Tahoma"/>
          <w:color w:val="000000" w:themeColor="text1"/>
          <w:sz w:val="24"/>
          <w:szCs w:val="24"/>
        </w:rPr>
        <w:tab/>
        <w:t xml:space="preserve">That commissioned substance misuse providers ensure that when appointments for substance misuse services are not kept, then the referrer to the service is notified. </w:t>
      </w:r>
    </w:p>
    <w:p w:rsidR="003637A3" w:rsidRPr="00EA58F0" w:rsidRDefault="000654AE" w:rsidP="00EA58F0">
      <w:pPr>
        <w:ind w:left="1134" w:hanging="425"/>
        <w:rPr>
          <w:rFonts w:ascii="Tahoma" w:hAnsi="Tahoma" w:cs="Tahoma"/>
          <w:color w:val="000000" w:themeColor="text1"/>
          <w:sz w:val="24"/>
          <w:szCs w:val="24"/>
        </w:rPr>
      </w:pPr>
      <w:r w:rsidRPr="00EA58F0">
        <w:rPr>
          <w:rFonts w:ascii="Tahoma" w:hAnsi="Tahoma" w:cs="Tahoma"/>
          <w:color w:val="000000" w:themeColor="text1"/>
          <w:sz w:val="24"/>
          <w:szCs w:val="24"/>
        </w:rPr>
        <w:t>3</w:t>
      </w:r>
      <w:r w:rsidR="000E2965" w:rsidRPr="00EA58F0">
        <w:rPr>
          <w:rFonts w:ascii="Tahoma" w:hAnsi="Tahoma" w:cs="Tahoma"/>
          <w:color w:val="000000" w:themeColor="text1"/>
          <w:sz w:val="24"/>
          <w:szCs w:val="24"/>
        </w:rPr>
        <w:t>.</w:t>
      </w:r>
      <w:r w:rsidR="000E2965" w:rsidRPr="00EA58F0">
        <w:rPr>
          <w:rFonts w:ascii="Tahoma" w:hAnsi="Tahoma" w:cs="Tahoma"/>
          <w:color w:val="000000" w:themeColor="text1"/>
          <w:sz w:val="24"/>
          <w:szCs w:val="24"/>
        </w:rPr>
        <w:tab/>
      </w:r>
      <w:r w:rsidR="00EA58F0" w:rsidRPr="00EA58F0">
        <w:rPr>
          <w:rFonts w:ascii="Tahoma" w:hAnsi="Tahoma" w:cs="Tahoma"/>
          <w:color w:val="000000" w:themeColor="text1"/>
          <w:sz w:val="24"/>
          <w:szCs w:val="24"/>
        </w:rPr>
        <w:t>That RBSAB ensures partner agencies are updated on the changes that have been made to the MRM process</w:t>
      </w:r>
      <w:r w:rsidR="00EA58F0" w:rsidRPr="00EA58F0">
        <w:rPr>
          <w:rStyle w:val="FootnoteReference"/>
          <w:rFonts w:ascii="Tahoma" w:hAnsi="Tahoma" w:cs="Tahoma"/>
          <w:color w:val="000000" w:themeColor="text1"/>
          <w:sz w:val="24"/>
          <w:szCs w:val="24"/>
        </w:rPr>
        <w:footnoteReference w:customMarkFollows="1" w:id="23"/>
        <w:t>[1]</w:t>
      </w:r>
      <w:r w:rsidR="00EA58F0" w:rsidRPr="00EA58F0">
        <w:rPr>
          <w:rFonts w:ascii="Tahoma" w:hAnsi="Tahoma" w:cs="Tahoma"/>
          <w:color w:val="000000" w:themeColor="text1"/>
          <w:sz w:val="24"/>
          <w:szCs w:val="24"/>
        </w:rPr>
        <w:t xml:space="preserve">, the risk assessment model and </w:t>
      </w:r>
      <w:r w:rsidR="00347A9A" w:rsidRPr="00EA58F0">
        <w:rPr>
          <w:rFonts w:ascii="Tahoma" w:hAnsi="Tahoma" w:cs="Tahoma"/>
          <w:color w:val="000000" w:themeColor="text1"/>
          <w:sz w:val="24"/>
          <w:szCs w:val="24"/>
        </w:rPr>
        <w:t>action-planning</w:t>
      </w:r>
      <w:r w:rsidR="00EA58F0" w:rsidRPr="00EA58F0">
        <w:rPr>
          <w:rFonts w:ascii="Tahoma" w:hAnsi="Tahoma" w:cs="Tahoma"/>
          <w:color w:val="000000" w:themeColor="text1"/>
          <w:sz w:val="24"/>
          <w:szCs w:val="24"/>
        </w:rPr>
        <w:t xml:space="preserve"> model within it. This will ensure the process for </w:t>
      </w:r>
      <w:r w:rsidR="00347A9A" w:rsidRPr="00EA58F0">
        <w:rPr>
          <w:rFonts w:ascii="Tahoma" w:hAnsi="Tahoma" w:cs="Tahoma"/>
          <w:color w:val="000000" w:themeColor="text1"/>
          <w:sz w:val="24"/>
          <w:szCs w:val="24"/>
        </w:rPr>
        <w:t>allocating, tracking the completion of actions in all multi-risk management meetings is effective,</w:t>
      </w:r>
      <w:r w:rsidR="00EA58F0" w:rsidRPr="00EA58F0">
        <w:rPr>
          <w:rFonts w:ascii="Tahoma" w:hAnsi="Tahoma" w:cs="Tahoma"/>
          <w:color w:val="000000" w:themeColor="text1"/>
          <w:sz w:val="24"/>
          <w:szCs w:val="24"/>
        </w:rPr>
        <w:t xml:space="preserve"> and professionals tasked with actions are accountable for doing so. </w:t>
      </w:r>
    </w:p>
    <w:p w:rsidR="003637A3" w:rsidRPr="00EA58F0" w:rsidRDefault="000654AE" w:rsidP="00B554CB">
      <w:pPr>
        <w:spacing w:line="240" w:lineRule="auto"/>
        <w:ind w:left="1134" w:hanging="425"/>
        <w:rPr>
          <w:rFonts w:ascii="Tahoma" w:hAnsi="Tahoma" w:cs="Tahoma"/>
          <w:color w:val="000000" w:themeColor="text1"/>
          <w:sz w:val="24"/>
          <w:szCs w:val="24"/>
        </w:rPr>
      </w:pPr>
      <w:r w:rsidRPr="00EA58F0">
        <w:rPr>
          <w:rFonts w:ascii="Tahoma" w:hAnsi="Tahoma" w:cs="Tahoma"/>
          <w:color w:val="000000" w:themeColor="text1"/>
          <w:sz w:val="24"/>
          <w:szCs w:val="24"/>
        </w:rPr>
        <w:t>4</w:t>
      </w:r>
      <w:r w:rsidR="003637A3" w:rsidRPr="00EA58F0">
        <w:rPr>
          <w:rFonts w:ascii="Tahoma" w:hAnsi="Tahoma" w:cs="Tahoma"/>
          <w:color w:val="000000" w:themeColor="text1"/>
          <w:sz w:val="24"/>
          <w:szCs w:val="24"/>
        </w:rPr>
        <w:t>.</w:t>
      </w:r>
      <w:r w:rsidR="003637A3" w:rsidRPr="00EA58F0">
        <w:rPr>
          <w:rFonts w:ascii="Tahoma" w:hAnsi="Tahoma" w:cs="Tahoma"/>
          <w:color w:val="000000" w:themeColor="text1"/>
          <w:sz w:val="24"/>
          <w:szCs w:val="24"/>
        </w:rPr>
        <w:tab/>
      </w:r>
      <w:r w:rsidR="00EA58F0" w:rsidRPr="00EA58F0">
        <w:rPr>
          <w:rFonts w:ascii="Tahoma" w:hAnsi="Tahoma" w:cs="Tahoma"/>
          <w:color w:val="000000" w:themeColor="text1"/>
          <w:sz w:val="24"/>
          <w:szCs w:val="24"/>
        </w:rPr>
        <w:t>That RBSAB provides guidance to professionals that requires them, in appropriate cases, to consider engaging family and friends as protective factors when developing plans for the care and support of service users and formulating risk management plans.</w:t>
      </w:r>
    </w:p>
    <w:p w:rsidR="00EA58F0" w:rsidRPr="00EA58F0" w:rsidRDefault="000654AE" w:rsidP="00EA58F0">
      <w:pPr>
        <w:ind w:left="1134" w:hanging="425"/>
        <w:rPr>
          <w:rFonts w:ascii="Tahoma" w:hAnsi="Tahoma" w:cs="Tahoma"/>
          <w:color w:val="000000" w:themeColor="text1"/>
          <w:sz w:val="24"/>
          <w:szCs w:val="24"/>
        </w:rPr>
      </w:pPr>
      <w:r w:rsidRPr="00EA58F0">
        <w:rPr>
          <w:rFonts w:ascii="Tahoma" w:hAnsi="Tahoma" w:cs="Tahoma"/>
          <w:color w:val="000000" w:themeColor="text1"/>
          <w:sz w:val="24"/>
          <w:szCs w:val="24"/>
        </w:rPr>
        <w:t>5</w:t>
      </w:r>
      <w:r w:rsidR="003637A3" w:rsidRPr="00EA58F0">
        <w:rPr>
          <w:rFonts w:ascii="Tahoma" w:hAnsi="Tahoma" w:cs="Tahoma"/>
          <w:color w:val="000000" w:themeColor="text1"/>
          <w:sz w:val="24"/>
          <w:szCs w:val="24"/>
        </w:rPr>
        <w:t>.</w:t>
      </w:r>
      <w:r w:rsidR="003637A3" w:rsidRPr="00EA58F0">
        <w:rPr>
          <w:rFonts w:ascii="Tahoma" w:hAnsi="Tahoma" w:cs="Tahoma"/>
          <w:color w:val="000000" w:themeColor="text1"/>
          <w:sz w:val="24"/>
          <w:szCs w:val="24"/>
        </w:rPr>
        <w:tab/>
      </w:r>
      <w:r w:rsidR="00EA58F0" w:rsidRPr="00EA58F0">
        <w:rPr>
          <w:rFonts w:ascii="Tahoma" w:hAnsi="Tahoma" w:cs="Tahoma"/>
          <w:color w:val="000000" w:themeColor="text1"/>
          <w:sz w:val="24"/>
          <w:szCs w:val="24"/>
        </w:rPr>
        <w:t xml:space="preserve">That RBSAB to cascade the learning from this SAR to partner agencies and professionals through the development of a seven- minute briefing. Partner agencies should disseminate the learning from this SAR within their own organisations. </w:t>
      </w:r>
    </w:p>
    <w:p w:rsidR="003637A3" w:rsidRPr="000654AE" w:rsidRDefault="003637A3" w:rsidP="00B554CB">
      <w:pPr>
        <w:spacing w:line="240" w:lineRule="auto"/>
        <w:ind w:left="1134" w:hanging="425"/>
        <w:rPr>
          <w:rFonts w:ascii="Tahoma" w:hAnsi="Tahoma" w:cs="Tahoma"/>
          <w:color w:val="000000" w:themeColor="text1"/>
          <w:sz w:val="24"/>
          <w:szCs w:val="24"/>
        </w:rPr>
      </w:pPr>
    </w:p>
    <w:p w:rsidR="003637A3" w:rsidRPr="00F00FF2" w:rsidRDefault="003637A3" w:rsidP="00B554CB">
      <w:pPr>
        <w:spacing w:line="240" w:lineRule="auto"/>
        <w:rPr>
          <w:rFonts w:ascii="Tahoma" w:hAnsi="Tahoma" w:cs="Tahoma"/>
          <w:color w:val="FF0000"/>
          <w:sz w:val="24"/>
          <w:szCs w:val="24"/>
        </w:rPr>
      </w:pPr>
    </w:p>
    <w:p w:rsidR="00153B4D" w:rsidRPr="00F00FF2" w:rsidRDefault="00153B4D" w:rsidP="00B554CB">
      <w:pPr>
        <w:spacing w:line="240" w:lineRule="auto"/>
        <w:rPr>
          <w:rFonts w:ascii="Tahoma" w:hAnsi="Tahoma" w:cs="Tahoma"/>
          <w:sz w:val="24"/>
          <w:szCs w:val="24"/>
        </w:rPr>
      </w:pPr>
      <w:r w:rsidRPr="00F00FF2">
        <w:rPr>
          <w:rFonts w:ascii="Tahoma" w:hAnsi="Tahoma" w:cs="Tahoma"/>
          <w:sz w:val="24"/>
          <w:szCs w:val="24"/>
        </w:rPr>
        <w:br w:type="page"/>
      </w:r>
    </w:p>
    <w:p w:rsidR="00110580" w:rsidRPr="00F00FF2" w:rsidRDefault="00110580" w:rsidP="00B554CB">
      <w:pPr>
        <w:spacing w:line="240" w:lineRule="auto"/>
        <w:ind w:left="851" w:hanging="851"/>
        <w:jc w:val="right"/>
        <w:rPr>
          <w:rFonts w:ascii="Tahoma" w:hAnsi="Tahoma" w:cs="Tahoma"/>
          <w:color w:val="FF0000"/>
          <w:sz w:val="24"/>
          <w:szCs w:val="24"/>
        </w:rPr>
      </w:pPr>
      <w:r w:rsidRPr="00F00FF2">
        <w:rPr>
          <w:rFonts w:ascii="Tahoma" w:hAnsi="Tahoma" w:cs="Tahoma"/>
          <w:b/>
          <w:sz w:val="24"/>
          <w:szCs w:val="24"/>
        </w:rPr>
        <w:lastRenderedPageBreak/>
        <w:t>APPENDIX A</w:t>
      </w:r>
    </w:p>
    <w:p w:rsidR="00110580" w:rsidRPr="00F00FF2" w:rsidRDefault="00110580" w:rsidP="00B554CB">
      <w:pPr>
        <w:tabs>
          <w:tab w:val="left" w:pos="851"/>
        </w:tabs>
        <w:spacing w:line="240" w:lineRule="auto"/>
        <w:ind w:left="851" w:hanging="851"/>
        <w:jc w:val="center"/>
        <w:rPr>
          <w:rFonts w:ascii="Tahoma" w:hAnsi="Tahoma" w:cs="Tahoma"/>
          <w:b/>
          <w:sz w:val="24"/>
          <w:szCs w:val="24"/>
        </w:rPr>
      </w:pPr>
      <w:r w:rsidRPr="00F00FF2">
        <w:rPr>
          <w:rFonts w:ascii="Tahoma" w:hAnsi="Tahoma" w:cs="Tahoma"/>
          <w:b/>
          <w:sz w:val="24"/>
          <w:szCs w:val="24"/>
        </w:rPr>
        <w:t>SAFEGUARDING ADULT REVIEW CRITERIA</w:t>
      </w:r>
    </w:p>
    <w:p w:rsidR="00110580" w:rsidRPr="00F00FF2" w:rsidRDefault="00110580" w:rsidP="00B554CB">
      <w:pPr>
        <w:tabs>
          <w:tab w:val="left" w:pos="851"/>
        </w:tabs>
        <w:spacing w:line="240" w:lineRule="auto"/>
        <w:ind w:left="851" w:hanging="851"/>
        <w:rPr>
          <w:rFonts w:ascii="Tahoma" w:hAnsi="Tahoma" w:cs="Tahoma"/>
        </w:rPr>
      </w:pPr>
    </w:p>
    <w:p w:rsidR="00110580" w:rsidRPr="00F00FF2" w:rsidRDefault="00110580" w:rsidP="00B554CB">
      <w:pPr>
        <w:pStyle w:val="ListParagraph"/>
        <w:numPr>
          <w:ilvl w:val="0"/>
          <w:numId w:val="3"/>
        </w:numPr>
        <w:tabs>
          <w:tab w:val="left" w:pos="851"/>
        </w:tabs>
        <w:spacing w:line="240" w:lineRule="auto"/>
        <w:ind w:left="851" w:hanging="851"/>
        <w:rPr>
          <w:rFonts w:ascii="Tahoma" w:hAnsi="Tahoma" w:cs="Tahoma"/>
          <w:b/>
          <w:sz w:val="24"/>
          <w:szCs w:val="24"/>
        </w:rPr>
      </w:pPr>
      <w:r w:rsidRPr="00F00FF2">
        <w:rPr>
          <w:rFonts w:ascii="Tahoma" w:hAnsi="Tahoma" w:cs="Tahoma"/>
          <w:b/>
          <w:sz w:val="24"/>
          <w:szCs w:val="24"/>
        </w:rPr>
        <w:t xml:space="preserve">Section 44 Care Act 2014 </w:t>
      </w:r>
    </w:p>
    <w:p w:rsidR="00110580" w:rsidRPr="00F00FF2" w:rsidRDefault="00110580"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ab/>
        <w:t xml:space="preserve">Safeguarding </w:t>
      </w:r>
      <w:r w:rsidR="002D15C5" w:rsidRPr="00F00FF2">
        <w:rPr>
          <w:rFonts w:ascii="Tahoma" w:hAnsi="Tahoma" w:cs="Tahoma"/>
          <w:sz w:val="24"/>
          <w:szCs w:val="24"/>
        </w:rPr>
        <w:t>adults’</w:t>
      </w:r>
      <w:r w:rsidRPr="00F00FF2">
        <w:rPr>
          <w:rFonts w:ascii="Tahoma" w:hAnsi="Tahoma" w:cs="Tahoma"/>
          <w:sz w:val="24"/>
          <w:szCs w:val="24"/>
        </w:rPr>
        <w:t xml:space="preserve"> reviews</w:t>
      </w:r>
    </w:p>
    <w:p w:rsidR="00110580" w:rsidRPr="00F00FF2" w:rsidRDefault="00110580"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ab/>
        <w:t xml:space="preserve">(1) </w:t>
      </w:r>
      <w:r w:rsidRPr="00F00FF2">
        <w:rPr>
          <w:rFonts w:ascii="Tahoma" w:hAnsi="Tahoma" w:cs="Tahoma"/>
          <w:sz w:val="24"/>
          <w:szCs w:val="24"/>
        </w:rPr>
        <w:tab/>
      </w:r>
      <w:bookmarkStart w:id="8" w:name="_Hlk23595071"/>
      <w:r w:rsidR="001518CC" w:rsidRPr="00F00FF2">
        <w:rPr>
          <w:rFonts w:ascii="Tahoma" w:hAnsi="Tahoma" w:cs="Tahoma"/>
          <w:sz w:val="24"/>
          <w:szCs w:val="24"/>
        </w:rPr>
        <w:t>A</w:t>
      </w:r>
      <w:r w:rsidRPr="00F00FF2">
        <w:rPr>
          <w:rFonts w:ascii="Tahoma" w:hAnsi="Tahoma" w:cs="Tahoma"/>
          <w:sz w:val="24"/>
          <w:szCs w:val="24"/>
        </w:rPr>
        <w:t xml:space="preserve"> SAB must arrange for there to be a review of a case involving an </w:t>
      </w:r>
      <w:r w:rsidRPr="00F00FF2">
        <w:rPr>
          <w:rFonts w:ascii="Tahoma" w:hAnsi="Tahoma" w:cs="Tahoma"/>
          <w:sz w:val="24"/>
          <w:szCs w:val="24"/>
        </w:rPr>
        <w:tab/>
        <w:t xml:space="preserve">adult in its area with needs for care and support (whether or not the </w:t>
      </w:r>
      <w:r w:rsidRPr="00F00FF2">
        <w:rPr>
          <w:rFonts w:ascii="Tahoma" w:hAnsi="Tahoma" w:cs="Tahoma"/>
          <w:sz w:val="24"/>
          <w:szCs w:val="24"/>
        </w:rPr>
        <w:tab/>
        <w:t xml:space="preserve">local authority has been meeting any of those needs) if— </w:t>
      </w:r>
    </w:p>
    <w:p w:rsidR="00110580" w:rsidRPr="00F00FF2" w:rsidRDefault="00110580"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ab/>
        <w:t xml:space="preserve">(a) </w:t>
      </w:r>
      <w:r w:rsidRPr="00F00FF2">
        <w:rPr>
          <w:rFonts w:ascii="Tahoma" w:hAnsi="Tahoma" w:cs="Tahoma"/>
          <w:sz w:val="24"/>
          <w:szCs w:val="24"/>
        </w:rPr>
        <w:tab/>
        <w:t xml:space="preserve">there is reasonable cause for concern about how the SAB, members of </w:t>
      </w:r>
      <w:r w:rsidRPr="00F00FF2">
        <w:rPr>
          <w:rFonts w:ascii="Tahoma" w:hAnsi="Tahoma" w:cs="Tahoma"/>
          <w:sz w:val="24"/>
          <w:szCs w:val="24"/>
        </w:rPr>
        <w:tab/>
        <w:t xml:space="preserve">it or other persons with relevant functions worked together to </w:t>
      </w:r>
      <w:r w:rsidRPr="00F00FF2">
        <w:rPr>
          <w:rFonts w:ascii="Tahoma" w:hAnsi="Tahoma" w:cs="Tahoma"/>
          <w:sz w:val="24"/>
          <w:szCs w:val="24"/>
        </w:rPr>
        <w:tab/>
      </w:r>
      <w:r w:rsidRPr="00F00FF2">
        <w:rPr>
          <w:rFonts w:ascii="Tahoma" w:hAnsi="Tahoma" w:cs="Tahoma"/>
          <w:sz w:val="24"/>
          <w:szCs w:val="24"/>
        </w:rPr>
        <w:tab/>
        <w:t xml:space="preserve">safeguard the adult, and </w:t>
      </w:r>
    </w:p>
    <w:p w:rsidR="00110580" w:rsidRPr="00F00FF2" w:rsidRDefault="00110580"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ab/>
        <w:t xml:space="preserve">(b) </w:t>
      </w:r>
      <w:r w:rsidRPr="00F00FF2">
        <w:rPr>
          <w:rFonts w:ascii="Tahoma" w:hAnsi="Tahoma" w:cs="Tahoma"/>
          <w:sz w:val="24"/>
          <w:szCs w:val="24"/>
        </w:rPr>
        <w:tab/>
        <w:t xml:space="preserve">condition 1 or 2 is met. </w:t>
      </w:r>
    </w:p>
    <w:p w:rsidR="00110580" w:rsidRPr="00F00FF2" w:rsidRDefault="00110580"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ab/>
        <w:t xml:space="preserve">(2) </w:t>
      </w:r>
      <w:r w:rsidRPr="00F00FF2">
        <w:rPr>
          <w:rFonts w:ascii="Tahoma" w:hAnsi="Tahoma" w:cs="Tahoma"/>
          <w:sz w:val="24"/>
          <w:szCs w:val="24"/>
        </w:rPr>
        <w:tab/>
        <w:t xml:space="preserve">Condition 1 is met if— </w:t>
      </w:r>
    </w:p>
    <w:p w:rsidR="00110580" w:rsidRPr="00F00FF2" w:rsidRDefault="00110580"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ab/>
        <w:t xml:space="preserve">(a) </w:t>
      </w:r>
      <w:r w:rsidRPr="00F00FF2">
        <w:rPr>
          <w:rFonts w:ascii="Tahoma" w:hAnsi="Tahoma" w:cs="Tahoma"/>
          <w:sz w:val="24"/>
          <w:szCs w:val="24"/>
        </w:rPr>
        <w:tab/>
        <w:t xml:space="preserve">the adult has died, and </w:t>
      </w:r>
    </w:p>
    <w:p w:rsidR="00110580" w:rsidRPr="00F00FF2" w:rsidRDefault="00110580"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ab/>
        <w:t xml:space="preserve">(b) </w:t>
      </w:r>
      <w:r w:rsidRPr="00F00FF2">
        <w:rPr>
          <w:rFonts w:ascii="Tahoma" w:hAnsi="Tahoma" w:cs="Tahoma"/>
          <w:sz w:val="24"/>
          <w:szCs w:val="24"/>
        </w:rPr>
        <w:tab/>
        <w:t xml:space="preserve">the SAB knows or suspects that the death resulted from abuse or </w:t>
      </w:r>
      <w:r w:rsidRPr="00F00FF2">
        <w:rPr>
          <w:rFonts w:ascii="Tahoma" w:hAnsi="Tahoma" w:cs="Tahoma"/>
          <w:sz w:val="24"/>
          <w:szCs w:val="24"/>
        </w:rPr>
        <w:tab/>
      </w:r>
      <w:r w:rsidRPr="00F00FF2">
        <w:rPr>
          <w:rFonts w:ascii="Tahoma" w:hAnsi="Tahoma" w:cs="Tahoma"/>
          <w:sz w:val="24"/>
          <w:szCs w:val="24"/>
        </w:rPr>
        <w:tab/>
        <w:t xml:space="preserve">neglect (whether or not it knew about or suspected the abuse or </w:t>
      </w:r>
      <w:r w:rsidRPr="00F00FF2">
        <w:rPr>
          <w:rFonts w:ascii="Tahoma" w:hAnsi="Tahoma" w:cs="Tahoma"/>
          <w:sz w:val="24"/>
          <w:szCs w:val="24"/>
        </w:rPr>
        <w:tab/>
      </w:r>
      <w:r w:rsidRPr="00F00FF2">
        <w:rPr>
          <w:rFonts w:ascii="Tahoma" w:hAnsi="Tahoma" w:cs="Tahoma"/>
          <w:sz w:val="24"/>
          <w:szCs w:val="24"/>
        </w:rPr>
        <w:tab/>
        <w:t xml:space="preserve">neglect before the adult died). </w:t>
      </w:r>
    </w:p>
    <w:p w:rsidR="00110580" w:rsidRPr="00F00FF2" w:rsidRDefault="00110580"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ab/>
        <w:t xml:space="preserve">(3) </w:t>
      </w:r>
      <w:r w:rsidRPr="00F00FF2">
        <w:rPr>
          <w:rFonts w:ascii="Tahoma" w:hAnsi="Tahoma" w:cs="Tahoma"/>
          <w:sz w:val="24"/>
          <w:szCs w:val="24"/>
        </w:rPr>
        <w:tab/>
        <w:t xml:space="preserve">Condition 2 is met if— </w:t>
      </w:r>
    </w:p>
    <w:p w:rsidR="00110580" w:rsidRPr="00F00FF2" w:rsidRDefault="00110580"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ab/>
        <w:t xml:space="preserve">(a) </w:t>
      </w:r>
      <w:r w:rsidRPr="00F00FF2">
        <w:rPr>
          <w:rFonts w:ascii="Tahoma" w:hAnsi="Tahoma" w:cs="Tahoma"/>
          <w:sz w:val="24"/>
          <w:szCs w:val="24"/>
        </w:rPr>
        <w:tab/>
        <w:t xml:space="preserve">the adult is still alive, and </w:t>
      </w:r>
    </w:p>
    <w:p w:rsidR="00110580" w:rsidRPr="00F00FF2" w:rsidRDefault="00110580"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ab/>
        <w:t>(b)</w:t>
      </w:r>
      <w:r w:rsidRPr="00F00FF2">
        <w:rPr>
          <w:rFonts w:ascii="Tahoma" w:hAnsi="Tahoma" w:cs="Tahoma"/>
          <w:sz w:val="24"/>
          <w:szCs w:val="24"/>
        </w:rPr>
        <w:tab/>
        <w:t xml:space="preserve">the SAB knows or suspects that the adult has experienced serious </w:t>
      </w:r>
      <w:r w:rsidRPr="00F00FF2">
        <w:rPr>
          <w:rFonts w:ascii="Tahoma" w:hAnsi="Tahoma" w:cs="Tahoma"/>
          <w:sz w:val="24"/>
          <w:szCs w:val="24"/>
        </w:rPr>
        <w:tab/>
      </w:r>
      <w:r w:rsidRPr="00F00FF2">
        <w:rPr>
          <w:rFonts w:ascii="Tahoma" w:hAnsi="Tahoma" w:cs="Tahoma"/>
          <w:sz w:val="24"/>
          <w:szCs w:val="24"/>
        </w:rPr>
        <w:tab/>
        <w:t xml:space="preserve">abuse or neglect. </w:t>
      </w:r>
    </w:p>
    <w:p w:rsidR="00110580" w:rsidRPr="00F00FF2" w:rsidRDefault="00110580" w:rsidP="00B554CB">
      <w:pPr>
        <w:tabs>
          <w:tab w:val="left" w:pos="851"/>
        </w:tabs>
        <w:spacing w:line="240" w:lineRule="auto"/>
        <w:ind w:left="851" w:hanging="851"/>
        <w:rPr>
          <w:rFonts w:ascii="Tahoma" w:hAnsi="Tahoma" w:cs="Tahoma"/>
          <w:sz w:val="24"/>
          <w:szCs w:val="24"/>
        </w:rPr>
      </w:pPr>
      <w:r w:rsidRPr="00F00FF2">
        <w:rPr>
          <w:rFonts w:ascii="Tahoma" w:hAnsi="Tahoma" w:cs="Tahoma"/>
          <w:sz w:val="24"/>
          <w:szCs w:val="24"/>
        </w:rPr>
        <w:tab/>
        <w:t xml:space="preserve">(4) </w:t>
      </w:r>
      <w:r w:rsidRPr="00F00FF2">
        <w:rPr>
          <w:rFonts w:ascii="Tahoma" w:hAnsi="Tahoma" w:cs="Tahoma"/>
          <w:sz w:val="24"/>
          <w:szCs w:val="24"/>
        </w:rPr>
        <w:tab/>
      </w:r>
      <w:r w:rsidR="001518CC" w:rsidRPr="00F00FF2">
        <w:rPr>
          <w:rFonts w:ascii="Tahoma" w:hAnsi="Tahoma" w:cs="Tahoma"/>
          <w:sz w:val="24"/>
          <w:szCs w:val="24"/>
        </w:rPr>
        <w:t>A</w:t>
      </w:r>
      <w:r w:rsidRPr="00F00FF2">
        <w:rPr>
          <w:rFonts w:ascii="Tahoma" w:hAnsi="Tahoma" w:cs="Tahoma"/>
          <w:sz w:val="24"/>
          <w:szCs w:val="24"/>
        </w:rPr>
        <w:t xml:space="preserve"> SAB may arrange for there to be a review of any other case </w:t>
      </w:r>
      <w:r w:rsidRPr="00F00FF2">
        <w:rPr>
          <w:rFonts w:ascii="Tahoma" w:hAnsi="Tahoma" w:cs="Tahoma"/>
          <w:sz w:val="24"/>
          <w:szCs w:val="24"/>
        </w:rPr>
        <w:tab/>
      </w:r>
      <w:r w:rsidRPr="00F00FF2">
        <w:rPr>
          <w:rFonts w:ascii="Tahoma" w:hAnsi="Tahoma" w:cs="Tahoma"/>
          <w:sz w:val="24"/>
          <w:szCs w:val="24"/>
        </w:rPr>
        <w:tab/>
        <w:t xml:space="preserve">involving an adult in its area with needs for care and support (whether </w:t>
      </w:r>
      <w:r w:rsidRPr="00F00FF2">
        <w:rPr>
          <w:rFonts w:ascii="Tahoma" w:hAnsi="Tahoma" w:cs="Tahoma"/>
          <w:sz w:val="24"/>
          <w:szCs w:val="24"/>
        </w:rPr>
        <w:tab/>
        <w:t xml:space="preserve">or not the local authority has been meeting any of those needs).  </w:t>
      </w:r>
    </w:p>
    <w:bookmarkEnd w:id="8"/>
    <w:p w:rsidR="00110580" w:rsidRPr="00F00FF2" w:rsidRDefault="00110580" w:rsidP="00B554CB">
      <w:pPr>
        <w:spacing w:line="240" w:lineRule="auto"/>
        <w:rPr>
          <w:rFonts w:ascii="Tahoma" w:hAnsi="Tahoma" w:cs="Tahoma"/>
        </w:rPr>
      </w:pPr>
      <w:r w:rsidRPr="00F00FF2">
        <w:rPr>
          <w:rFonts w:ascii="Tahoma" w:hAnsi="Tahoma" w:cs="Tahoma"/>
          <w:noProof/>
          <w:lang w:eastAsia="en-GB"/>
        </w:rPr>
        <mc:AlternateContent>
          <mc:Choice Requires="wps">
            <w:drawing>
              <wp:anchor distT="0" distB="0" distL="114300" distR="114300" simplePos="0" relativeHeight="251659264" behindDoc="0" locked="0" layoutInCell="1" allowOverlap="1" wp14:anchorId="4F7E20D6" wp14:editId="34BE81EB">
                <wp:simplePos x="0" y="0"/>
                <wp:positionH relativeFrom="column">
                  <wp:posOffset>-9476105</wp:posOffset>
                </wp:positionH>
                <wp:positionV relativeFrom="paragraph">
                  <wp:posOffset>-1864995</wp:posOffset>
                </wp:positionV>
                <wp:extent cx="1817370" cy="466725"/>
                <wp:effectExtent l="10795" t="6985" r="10160" b="1206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7370" cy="466725"/>
                        </a:xfrm>
                        <a:prstGeom prst="roundRect">
                          <a:avLst>
                            <a:gd name="adj" fmla="val 16667"/>
                          </a:avLst>
                        </a:prstGeom>
                        <a:solidFill>
                          <a:srgbClr val="FFFFFF"/>
                        </a:solidFill>
                        <a:ln w="12700">
                          <a:solidFill>
                            <a:srgbClr val="4F81BD"/>
                          </a:solidFill>
                          <a:round/>
                          <a:headEnd/>
                          <a:tailEnd/>
                        </a:ln>
                      </wps:spPr>
                      <wps:txbx>
                        <w:txbxContent>
                          <w:p w:rsidR="003D1EFE" w:rsidRPr="007F641E" w:rsidRDefault="003D1EFE" w:rsidP="00110580">
                            <w:pPr>
                              <w:ind w:left="360" w:hanging="502"/>
                              <w:jc w:val="center"/>
                              <w:rPr>
                                <w:rFonts w:cs="Arial"/>
                                <w:sz w:val="20"/>
                              </w:rPr>
                            </w:pPr>
                            <w:r>
                              <w:rPr>
                                <w:rFonts w:cs="Arial"/>
                                <w:sz w:val="20"/>
                              </w:rPr>
                              <w:t>SCR Methodology to be followed</w:t>
                            </w:r>
                          </w:p>
                          <w:p w:rsidR="003D1EFE" w:rsidRDefault="003D1EFE" w:rsidP="0011058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F7E20D6" id="Rounded Rectangle 9" o:spid="_x0000_s1026" style="position:absolute;margin-left:-746.15pt;margin-top:-146.85pt;width:143.1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stPQIAAHYEAAAOAAAAZHJzL2Uyb0RvYy54bWysVFFv0zAQfkfiP1h+Z2lK125R02l0FCEN&#10;mDb4Aa7tNAbHZ85u0/LruTjpaIEnRB8sX+7uu/u+O3d+s28s22kMBlzJ84sRZ9pJUMZtSv7l8+rV&#10;FWchCqeEBadLftCB3yxevpi3vtBjqMEqjYxAXChaX/I6Rl9kWZC1bkS4AK8dOSvARkQycZMpFC2h&#10;NzYbj0bTrAVUHkHqEOjrXe/ki4RfVVrGT1UVdGS25NRbTCemc92d2WIuig0KXxs5tCH+oYtGGEdF&#10;n6HuRBRsi+YPqMZIhABVvJDQZFBVRurEgdjko9/YPNXC68SFxAn+Wabw/2Dlx90DMqNKfs2ZEw2N&#10;6BG2TmnFHkk84TZWs+tOptaHgqKf/AN2RIO/B/ktMAfLmqL0LSK0tRaKmsu7+OwsoTMCpbJ1+wEU&#10;VRHbCEmxfYVNB0hasH0azOF5MHofmaSP+VU+ez2j+UnyTabT2fgylRDFMdtjiO80NKy7lBw7Dh2B&#10;VELs7kNM01EDR6G+clY1lma9E5blU8IcEIfgTBRHzEQXrFErY20ycLNeWmSUWvJV+g3J4TTMOtZS&#10;7+PZaJTaOHOGU4zJ6ip/c/c3jEQkLWmn7Vun0j0KY/s7tWndIHanbz+nuF/vh5GtQR1IdoR+9emp&#10;0qUG/MFZS2tf8vB9K1BzZt87Gt11Ppl07yQZk8vZmAw89axPPcJJgiq5jMhZbyxj/7q2Hs2mplp5&#10;4u7glgZemXjcjL6voXNabrqdvZ5TO0X9+rtY/AQAAP//AwBQSwMEFAAGAAgAAAAhAAvksX7kAAAA&#10;EQEAAA8AAABkcnMvZG93bnJldi54bWxMj8tOwzAQRfdI/IM1SGxQasdFoQlxqgqJDUJFDXyAG7tx&#10;RPxQ7Lbp3zNd0d08ju6cqdezHclJT3HwTkC+YEC067waXC/g5/s9WwGJSTolR++0gIuOsG7u72pZ&#10;KX92O31qU08wxMVKCjAphYrS2BltZVz4oB3uDn6yMmE79VRN8ozhdqScsYJaOTi8YGTQb0Z3v+3R&#10;CthtL9Fs28+vGDbFR/cUypYVSojHh3nzCiTpOf3DcNVHdWjQae+PTkUyCsjy55IvEcaSl8sXIAhl&#10;OWdFDmR/HXLGgTY1vf2k+QMAAP//AwBQSwECLQAUAAYACAAAACEAtoM4kv4AAADhAQAAEwAAAAAA&#10;AAAAAAAAAAAAAAAAW0NvbnRlbnRfVHlwZXNdLnhtbFBLAQItABQABgAIAAAAIQA4/SH/1gAAAJQB&#10;AAALAAAAAAAAAAAAAAAAAC8BAABfcmVscy8ucmVsc1BLAQItABQABgAIAAAAIQBtdYstPQIAAHYE&#10;AAAOAAAAAAAAAAAAAAAAAC4CAABkcnMvZTJvRG9jLnhtbFBLAQItABQABgAIAAAAIQAL5LF+5AAA&#10;ABEBAAAPAAAAAAAAAAAAAAAAAJcEAABkcnMvZG93bnJldi54bWxQSwUGAAAAAAQABADzAAAAqAUA&#10;AAAA&#10;" strokecolor="#4f81bd" strokeweight="1pt">
                <v:textbox>
                  <w:txbxContent>
                    <w:p w:rsidR="003D1EFE" w:rsidRPr="007F641E" w:rsidRDefault="003D1EFE" w:rsidP="00110580">
                      <w:pPr>
                        <w:ind w:left="360" w:hanging="502"/>
                        <w:jc w:val="center"/>
                        <w:rPr>
                          <w:rFonts w:cs="Arial"/>
                          <w:sz w:val="20"/>
                        </w:rPr>
                      </w:pPr>
                      <w:r>
                        <w:rPr>
                          <w:rFonts w:cs="Arial"/>
                          <w:sz w:val="20"/>
                        </w:rPr>
                        <w:t>SCR Methodology to be followed</w:t>
                      </w:r>
                    </w:p>
                    <w:p w:rsidR="003D1EFE" w:rsidRDefault="003D1EFE" w:rsidP="00110580">
                      <w:pPr>
                        <w:jc w:val="center"/>
                      </w:pPr>
                    </w:p>
                  </w:txbxContent>
                </v:textbox>
              </v:roundrect>
            </w:pict>
          </mc:Fallback>
        </mc:AlternateContent>
      </w:r>
      <w:r w:rsidRPr="00F00FF2">
        <w:rPr>
          <w:rFonts w:ascii="Tahoma" w:hAnsi="Tahoma" w:cs="Tahoma"/>
          <w:noProof/>
          <w:lang w:eastAsia="en-GB"/>
        </w:rPr>
        <mc:AlternateContent>
          <mc:Choice Requires="wps">
            <w:drawing>
              <wp:anchor distT="0" distB="0" distL="114300" distR="114300" simplePos="0" relativeHeight="251660288" behindDoc="0" locked="0" layoutInCell="1" allowOverlap="1" wp14:anchorId="0B8AD57D" wp14:editId="682CC9F7">
                <wp:simplePos x="0" y="0"/>
                <wp:positionH relativeFrom="column">
                  <wp:posOffset>-6877685</wp:posOffset>
                </wp:positionH>
                <wp:positionV relativeFrom="paragraph">
                  <wp:posOffset>-1870710</wp:posOffset>
                </wp:positionV>
                <wp:extent cx="1872615" cy="668655"/>
                <wp:effectExtent l="8890" t="10795" r="13970" b="63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2615" cy="668655"/>
                        </a:xfrm>
                        <a:prstGeom prst="roundRect">
                          <a:avLst>
                            <a:gd name="adj" fmla="val 16667"/>
                          </a:avLst>
                        </a:prstGeom>
                        <a:solidFill>
                          <a:srgbClr val="FFFFFF"/>
                        </a:solidFill>
                        <a:ln w="12700">
                          <a:solidFill>
                            <a:srgbClr val="4F81BD"/>
                          </a:solidFill>
                          <a:round/>
                          <a:headEnd/>
                          <a:tailEnd/>
                        </a:ln>
                      </wps:spPr>
                      <wps:txbx>
                        <w:txbxContent>
                          <w:p w:rsidR="003D1EFE" w:rsidRPr="007F641E" w:rsidRDefault="003D1EFE" w:rsidP="00110580">
                            <w:pPr>
                              <w:ind w:hanging="142"/>
                              <w:jc w:val="center"/>
                              <w:rPr>
                                <w:sz w:val="20"/>
                              </w:rPr>
                            </w:pPr>
                            <w:r>
                              <w:rPr>
                                <w:sz w:val="20"/>
                              </w:rPr>
                              <w:t>Learning Review (Chaired by Assistant Director) SCR Methodology to be followed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B8AD57D" id="Rounded Rectangle 6" o:spid="_x0000_s1027" style="position:absolute;margin-left:-541.55pt;margin-top:-147.3pt;width:147.45pt;height:5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XAPQQIAAH0EAAAOAAAAZHJzL2Uyb0RvYy54bWysVMGO0zAQvSPxD5bvNE3VpiVqulpaipAW&#10;WO3CB7i20xgc24zdpuXrGTvZpQVOiB4sT2bmzbw3ni5vTq0mRwleWVPRfDSmRBpuhTL7in75vH21&#10;oMQHZgTT1siKnqWnN6uXL5adK+XENlYLCQRBjC87V9EmBFdmmeeNbJkfWScNOmsLLQtowj4TwDpE&#10;b3U2GY+LrLMgHFguvcevm95JVwm/riUPn+ray0B0RbG3kE5I5y6e2WrJyj0w1yg+tMH+oYuWKYNF&#10;n6E2LDByAPUHVKs4WG/rMOK2zWxdKy4TB2STj39j89gwJxMXFMe7Z5n8/4PlH4/3QJSoaEGJYS2O&#10;6MEejJCCPKB4zOy1JEWUqXO+xOhHdw+RqHd3ln/zxNh1g1HyFsB2jWQCm8tjfHaVEA2PqWTXfbAC&#10;q7BDsEmxUw1tBEQtyCkN5vw8GHkKhOPHfDGfFPmMEo6+olgUs1kqwcqnbAc+vJO2JfFSUYgcIoFU&#10;gh3vfEjTEQNHJr5SUrcaZ31kmuRFUcwHxCE4Y+UTZqJrtRJbpXUyYL9bayCYWtFt+g3J/jJMG9Jh&#10;75P5eJzauHL6S4zpdpG/2fwNIxFJjzRq+9aIdA9M6f6ObWoziB317ecUTrtTGmqaRNR+Z8UZ1Qfb&#10;bwBuLF4aCz8o6fD1V9R/PzCQlOj3Bif4Op9O47okYzqbT9CAS8/u0sMMR6iK8gCU9MY69Et2cKD2&#10;DdbKkwTG3uLcaxWeHkjf10AA3zjerpbo0k5Rv/41Vj8BAAD//wMAUEsDBBQABgAIAAAAIQBEMncA&#10;5AAAABABAAAPAAAAZHJzL2Rvd25yZXYueG1sTI/LTsMwEEX3SPyDNUhsUGonRcEJcaoKiQ1CRQ18&#10;gBsPcUT8UOy26d/jrmA3o3t050yzWcxETjiH0VkB+YoBQds7NdpBwNfna8aBhCitkpOzKOCCATbt&#10;7U0ja+XOdo+nLg4kldhQSwE6Rl9TGnqNRoaV82hT9u1mI2Na54GqWZ5TuZlowVhJjRxtuqClxxeN&#10;/U93NAL2u0vQu+79I/ht+dY/+KpjpRLi/m7ZPgOJuMQ/GK76SR3a5HRwR6sCmQRkOePrPMFpLKrH&#10;EkiCsifOCyCHa8yrNdC2of8faX8BAAD//wMAUEsBAi0AFAAGAAgAAAAhALaDOJL+AAAA4QEAABMA&#10;AAAAAAAAAAAAAAAAAAAAAFtDb250ZW50X1R5cGVzXS54bWxQSwECLQAUAAYACAAAACEAOP0h/9YA&#10;AACUAQAACwAAAAAAAAAAAAAAAAAvAQAAX3JlbHMvLnJlbHNQSwECLQAUAAYACAAAACEAG/VwD0EC&#10;AAB9BAAADgAAAAAAAAAAAAAAAAAuAgAAZHJzL2Uyb0RvYy54bWxQSwECLQAUAAYACAAAACEARDJ3&#10;AOQAAAAQAQAADwAAAAAAAAAAAAAAAACbBAAAZHJzL2Rvd25yZXYueG1sUEsFBgAAAAAEAAQA8wAA&#10;AKwFAAAAAA==&#10;" strokecolor="#4f81bd" strokeweight="1pt">
                <v:textbox>
                  <w:txbxContent>
                    <w:p w:rsidR="003D1EFE" w:rsidRPr="007F641E" w:rsidRDefault="003D1EFE" w:rsidP="00110580">
                      <w:pPr>
                        <w:ind w:hanging="142"/>
                        <w:jc w:val="center"/>
                        <w:rPr>
                          <w:sz w:val="20"/>
                        </w:rPr>
                      </w:pPr>
                      <w:r>
                        <w:rPr>
                          <w:sz w:val="20"/>
                        </w:rPr>
                        <w:t>Learning Review (Chaired by Assistant Director) SCR Methodology to be followed</w:t>
                      </w:r>
                    </w:p>
                  </w:txbxContent>
                </v:textbox>
              </v:roundrect>
            </w:pict>
          </mc:Fallback>
        </mc:AlternateContent>
      </w:r>
      <w:r w:rsidRPr="00F00FF2">
        <w:rPr>
          <w:rFonts w:ascii="Tahoma" w:hAnsi="Tahoma" w:cs="Tahoma"/>
          <w:noProof/>
          <w:lang w:eastAsia="en-GB"/>
        </w:rPr>
        <mc:AlternateContent>
          <mc:Choice Requires="wps">
            <w:drawing>
              <wp:anchor distT="0" distB="0" distL="114300" distR="114300" simplePos="0" relativeHeight="251661312" behindDoc="0" locked="0" layoutInCell="1" allowOverlap="1" wp14:anchorId="194CF35B" wp14:editId="3820AFBE">
                <wp:simplePos x="0" y="0"/>
                <wp:positionH relativeFrom="column">
                  <wp:posOffset>-9442450</wp:posOffset>
                </wp:positionH>
                <wp:positionV relativeFrom="paragraph">
                  <wp:posOffset>-3011170</wp:posOffset>
                </wp:positionV>
                <wp:extent cx="1795145" cy="914400"/>
                <wp:effectExtent l="15875" t="13335" r="17780" b="1524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145" cy="914400"/>
                        </a:xfrm>
                        <a:prstGeom prst="roundRect">
                          <a:avLst>
                            <a:gd name="adj" fmla="val 16667"/>
                          </a:avLst>
                        </a:prstGeom>
                        <a:solidFill>
                          <a:srgbClr val="FFFFFF"/>
                        </a:solidFill>
                        <a:ln w="25400">
                          <a:solidFill>
                            <a:srgbClr val="B8CCE4"/>
                          </a:solidFill>
                          <a:round/>
                          <a:headEnd/>
                          <a:tailEnd/>
                        </a:ln>
                      </wps:spPr>
                      <wps:txbx>
                        <w:txbxContent>
                          <w:p w:rsidR="003D1EFE" w:rsidRPr="0014104F" w:rsidRDefault="003D1EFE" w:rsidP="00110580">
                            <w:pPr>
                              <w:jc w:val="center"/>
                              <w:rPr>
                                <w:sz w:val="20"/>
                              </w:rPr>
                            </w:pPr>
                            <w:r w:rsidRPr="0014104F">
                              <w:rPr>
                                <w:sz w:val="20"/>
                              </w:rPr>
                              <w:t>Adult Review</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94CF35B" id="Rounded Rectangle 5" o:spid="_x0000_s1028" style="position:absolute;margin-left:-743.5pt;margin-top:-237.1pt;width:141.3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lx7PwIAAH0EAAAOAAAAZHJzL2Uyb0RvYy54bWysVFFvEzEMfkfiP0R5p9er2m479TqNbkNI&#10;A6YNfkCa5HqBXByctNft1+PkutEB4gHRh8g+21/8fY67ON93lu00BgOu5uVozJl2EpRxm5p/+Xz9&#10;5pSzEIVTwoLTNX/QgZ8vX79a9L7SE2jBKo2MQFyoel/zNkZfFUWQre5EGIHXjoINYCciubgpFIqe&#10;0DtbTMbjedEDKo8gdQj09XII8mXGbxot46emCToyW3PqLeYT87lOZ7FciGqDwrdGHtoQ/9BFJ4yj&#10;S5+hLkUUbIvmN6jOSIQATRxJ6ApoGiN15kBsyvEvbO5b4XXmQuIE/yxT+H+w8uPuFplRNZ9x5kRH&#10;I7qDrVNasTsST7iN1WyWZOp9qCj73t9iIhr8DchvgTlYtZSlLxChb7VQ1FyZ8osXBckJVMrW/QdQ&#10;dIvYRsiK7RvsEiBpwfZ5MA/Pg9H7yCR9LE/OZuWUOpQUOyun03GeXCGqp2qPIb7T0LFk1BwTh0Qg&#10;XyF2NyHm6agDR6G+ctZ0lma9E5aV8/n8JDctqkMyYT9hZrpgjbo21mYHN+uVRUalNb/Ov0NxOE6z&#10;jvU1n8xSt3/HeHu6Wl1N/4SRieRHmrS9cirbURg72NSmdQexk77DnOJ+vc9DnSTMpP0a1AOpjzBs&#10;AG0sGS3gI2c9vf6ah+9bgZoz+97RBLPGtC7Zmc5OJrQ7eBxZH0eEkwRVcxmRs8FZxWHJth7NpqW7&#10;yiyBgwuae2Pi0wMZ+joQoDdO1oslOvZz1s9/jeUPAAAA//8DAFBLAwQUAAYACAAAACEARlUczOcA&#10;AAARAQAADwAAAGRycy9kb3ducmV2LnhtbEyPUUvDMBSF3wX/Q7iCb13SNtpRmw4ZKiIMdJvoY9rE&#10;ptokpcm2+u+9PunbOdzDud+pVrMdyFFPofdOQLpgQLRrvepdJ2C/u0+WQEKUTsnBOy3gWwdY1edn&#10;lSyVP7kXfdzGjmCJC6UUYGIcS0pDa7SVYeFH7fD24ScrI9qpo2qSJyy3A80Yu6ZW9g4/GDnqtdHt&#10;1/ZgBdwV74+fm7fntXnl2eZKPjUPXdoIcXkx394AiXqOf2H4xUd0qJGp8QenAhkEJClfFrgmouQF&#10;z4BgKEkzxnMgDco8ZxnQuqL/l9Q/AAAA//8DAFBLAQItABQABgAIAAAAIQC2gziS/gAAAOEBAAAT&#10;AAAAAAAAAAAAAAAAAAAAAABbQ29udGVudF9UeXBlc10ueG1sUEsBAi0AFAAGAAgAAAAhADj9If/W&#10;AAAAlAEAAAsAAAAAAAAAAAAAAAAALwEAAF9yZWxzLy5yZWxzUEsBAi0AFAAGAAgAAAAhAEXeXHs/&#10;AgAAfQQAAA4AAAAAAAAAAAAAAAAALgIAAGRycy9lMm9Eb2MueG1sUEsBAi0AFAAGAAgAAAAhAEZV&#10;HMznAAAAEQEAAA8AAAAAAAAAAAAAAAAAmQQAAGRycy9kb3ducmV2LnhtbFBLBQYAAAAABAAEAPMA&#10;AACtBQAAAAA=&#10;" strokecolor="#b8cce4" strokeweight="2pt">
                <v:textbox>
                  <w:txbxContent>
                    <w:p w:rsidR="003D1EFE" w:rsidRPr="0014104F" w:rsidRDefault="003D1EFE" w:rsidP="00110580">
                      <w:pPr>
                        <w:jc w:val="center"/>
                        <w:rPr>
                          <w:sz w:val="20"/>
                        </w:rPr>
                      </w:pPr>
                      <w:r w:rsidRPr="0014104F">
                        <w:rPr>
                          <w:sz w:val="20"/>
                        </w:rPr>
                        <w:t>Adult Review</w:t>
                      </w:r>
                    </w:p>
                  </w:txbxContent>
                </v:textbox>
              </v:roundrect>
            </w:pict>
          </mc:Fallback>
        </mc:AlternateContent>
      </w:r>
      <w:r w:rsidRPr="00F00FF2">
        <w:rPr>
          <w:rFonts w:ascii="Tahoma" w:hAnsi="Tahoma" w:cs="Tahoma"/>
          <w:noProof/>
          <w:lang w:eastAsia="en-GB"/>
        </w:rPr>
        <mc:AlternateContent>
          <mc:Choice Requires="wps">
            <w:drawing>
              <wp:anchor distT="0" distB="0" distL="114300" distR="114300" simplePos="0" relativeHeight="251662336" behindDoc="0" locked="0" layoutInCell="1" allowOverlap="1" wp14:anchorId="5902E304" wp14:editId="5ECBE5DF">
                <wp:simplePos x="0" y="0"/>
                <wp:positionH relativeFrom="column">
                  <wp:posOffset>-6811010</wp:posOffset>
                </wp:positionH>
                <wp:positionV relativeFrom="paragraph">
                  <wp:posOffset>-3011805</wp:posOffset>
                </wp:positionV>
                <wp:extent cx="1694815" cy="914400"/>
                <wp:effectExtent l="18415" t="12700" r="20320" b="1587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815" cy="914400"/>
                        </a:xfrm>
                        <a:prstGeom prst="roundRect">
                          <a:avLst>
                            <a:gd name="adj" fmla="val 16667"/>
                          </a:avLst>
                        </a:prstGeom>
                        <a:solidFill>
                          <a:srgbClr val="FFFFFF"/>
                        </a:solidFill>
                        <a:ln w="25400">
                          <a:solidFill>
                            <a:srgbClr val="B8CCE4"/>
                          </a:solidFill>
                          <a:round/>
                          <a:headEnd/>
                          <a:tailEnd/>
                        </a:ln>
                      </wps:spPr>
                      <wps:txbx>
                        <w:txbxContent>
                          <w:p w:rsidR="003D1EFE" w:rsidRPr="0014104F" w:rsidRDefault="003D1EFE" w:rsidP="00110580">
                            <w:pPr>
                              <w:jc w:val="center"/>
                              <w:rPr>
                                <w:sz w:val="20"/>
                              </w:rPr>
                            </w:pPr>
                            <w:r w:rsidRPr="0014104F">
                              <w:rPr>
                                <w:sz w:val="20"/>
                              </w:rPr>
                              <w:t>Learning Review</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902E304" id="Rounded Rectangle 4" o:spid="_x0000_s1029" style="position:absolute;margin-left:-536.3pt;margin-top:-237.15pt;width:133.4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1xQAIAAH0EAAAOAAAAZHJzL2Uyb0RvYy54bWysVMFuEzEQvSPxD5bvZLMhSdtVNlVJG4RU&#10;oGrhAxzbmzV4PWbsZJN+PbPepCQgcUDkYHnWM8/z3vNkdr1rLNtqDAZcyfPBkDPtJCjj1iX/+mX5&#10;5pKzEIVTwoLTJd/rwK/nr1/NWl/oEdRglUZGIC4UrS95HaMvsizIWjciDMBrR4cVYCMihbjOFIqW&#10;0BubjYbDadYCKo8gdQj09bY/5POEX1Vaxs9VFXRktuTUW0wrpnXVrdl8Joo1Cl8beWhD/EMXjTCO&#10;Ln2BuhVRsA2aP6AaIxECVHEgocmgqozUiQOxyYe/sXmqhdeJC4kT/ItM4f/Byk/bB2RGlXzMmRMN&#10;WfQIG6e0Yo8knnBrq9m4k6n1oaDsJ/+AHdHg70F+D8zBoqYsfYMIba2FoubyLj87K+iCQKVs1X4E&#10;RbeITYSk2K7CpgMkLdguGbN/MUbvIpP0MZ9ejS/zCWeSzq7y8XiYnMtEcaz2GOJ7DQ3rNiXHjkNH&#10;IF0htvchJnfUgaNQ3zirGkteb4Vl+XQ6vUhNi+KQTNhHzEQXrFFLY20KcL1aWGRUWvJl+h2Kw2ma&#10;dawt+WjSdft3jHeXi8VdUpmuPcNIRNIj7bS9cyrtozC231O+dQexO317n+JutUumvj06twK1J/UR&#10;+gmgiaVNDfjMWUuvv+Thx0ag5sx+cORg0pjGJQXjycWIZgdPT1anJ8JJgiq5jMhZHyxiP2Qbj2Zd&#10;0115ksDBDflemXh8IH1fBwL0xml3NkSnccr69a8x/wkAAP//AwBQSwMEFAAGAAgAAAAhAIgqmKvm&#10;AAAAEAEAAA8AAABkcnMvZG93bnJldi54bWxMj01LxDAQhu+C/yGM4K2b9GO3S226yKIiwoKuih6n&#10;bWyqTVKa7G79944nvb3DPLzzTLmZzcCOavK9sxLihQCmbOPa3nYSXp5vozUwH9C2ODirJHwrD5vq&#10;/KzEonUn+6SO+9AxKrG+QAk6hLHg3DdaGfQLNypLuw83GQw0Th1vJzxRuRl4IsSKG+wtXdA4qq1W&#10;zdf+YCTc5O/3n7u3x61+zZLdEh/quy6upby8mK+vgAU1hz8YfvVJHSpyqt3Btp4NEqJY5MmKYIpZ&#10;nqXACIrWYpkDqymlqUiBVyX//0j1AwAA//8DAFBLAQItABQABgAIAAAAIQC2gziS/gAAAOEBAAAT&#10;AAAAAAAAAAAAAAAAAAAAAABbQ29udGVudF9UeXBlc10ueG1sUEsBAi0AFAAGAAgAAAAhADj9If/W&#10;AAAAlAEAAAsAAAAAAAAAAAAAAAAALwEAAF9yZWxzLy5yZWxzUEsBAi0AFAAGAAgAAAAhAAFiPXFA&#10;AgAAfQQAAA4AAAAAAAAAAAAAAAAALgIAAGRycy9lMm9Eb2MueG1sUEsBAi0AFAAGAAgAAAAhAIgq&#10;mKvmAAAAEAEAAA8AAAAAAAAAAAAAAAAAmgQAAGRycy9kb3ducmV2LnhtbFBLBQYAAAAABAAEAPMA&#10;AACtBQAAAAA=&#10;" strokecolor="#b8cce4" strokeweight="2pt">
                <v:textbox>
                  <w:txbxContent>
                    <w:p w:rsidR="003D1EFE" w:rsidRPr="0014104F" w:rsidRDefault="003D1EFE" w:rsidP="00110580">
                      <w:pPr>
                        <w:jc w:val="center"/>
                        <w:rPr>
                          <w:sz w:val="20"/>
                        </w:rPr>
                      </w:pPr>
                      <w:r w:rsidRPr="0014104F">
                        <w:rPr>
                          <w:sz w:val="20"/>
                        </w:rPr>
                        <w:t>Learning Review</w:t>
                      </w:r>
                    </w:p>
                  </w:txbxContent>
                </v:textbox>
              </v:roundrect>
            </w:pict>
          </mc:Fallback>
        </mc:AlternateContent>
      </w:r>
      <w:r w:rsidRPr="00F00FF2">
        <w:rPr>
          <w:rFonts w:ascii="Tahoma" w:hAnsi="Tahoma" w:cs="Tahoma"/>
          <w:noProof/>
          <w:lang w:eastAsia="en-GB"/>
        </w:rPr>
        <mc:AlternateContent>
          <mc:Choice Requires="wps">
            <w:drawing>
              <wp:anchor distT="0" distB="0" distL="114300" distR="114300" simplePos="0" relativeHeight="251663360" behindDoc="0" locked="0" layoutInCell="1" allowOverlap="1" wp14:anchorId="4F3E788C" wp14:editId="2AA37937">
                <wp:simplePos x="0" y="0"/>
                <wp:positionH relativeFrom="column">
                  <wp:posOffset>-4345940</wp:posOffset>
                </wp:positionH>
                <wp:positionV relativeFrom="paragraph">
                  <wp:posOffset>-3011170</wp:posOffset>
                </wp:positionV>
                <wp:extent cx="1922780" cy="914400"/>
                <wp:effectExtent l="16510" t="13335" r="13335" b="1524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914400"/>
                        </a:xfrm>
                        <a:prstGeom prst="roundRect">
                          <a:avLst>
                            <a:gd name="adj" fmla="val 16667"/>
                          </a:avLst>
                        </a:prstGeom>
                        <a:solidFill>
                          <a:srgbClr val="FFFFFF"/>
                        </a:solidFill>
                        <a:ln w="25400">
                          <a:solidFill>
                            <a:srgbClr val="8DB3E2"/>
                          </a:solidFill>
                          <a:round/>
                          <a:headEnd/>
                          <a:tailEnd/>
                        </a:ln>
                      </wps:spPr>
                      <wps:txbx>
                        <w:txbxContent>
                          <w:p w:rsidR="003D1EFE" w:rsidRDefault="003D1EFE" w:rsidP="00110580">
                            <w:pPr>
                              <w:jc w:val="center"/>
                              <w:rPr>
                                <w:sz w:val="20"/>
                              </w:rPr>
                            </w:pPr>
                            <w:r w:rsidRPr="0014104F">
                              <w:rPr>
                                <w:sz w:val="20"/>
                              </w:rPr>
                              <w:t>Single Agency Review</w:t>
                            </w:r>
                          </w:p>
                          <w:p w:rsidR="003D1EFE" w:rsidRPr="0014104F" w:rsidRDefault="003D1EFE" w:rsidP="00110580">
                            <w:pPr>
                              <w:jc w:val="center"/>
                              <w:rPr>
                                <w:sz w:val="20"/>
                              </w:rPr>
                            </w:pPr>
                            <w:r>
                              <w:rPr>
                                <w:sz w:val="20"/>
                              </w:rPr>
                              <w:t xml:space="preserve"> (</w:t>
                            </w:r>
                            <w:r w:rsidRPr="0014104F">
                              <w:rPr>
                                <w:sz w:val="20"/>
                              </w:rPr>
                              <w:t>to identify learning/safeguarding issues</w:t>
                            </w:r>
                            <w:r>
                              <w:rPr>
                                <w:sz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F3E788C" id="Rounded Rectangle 3" o:spid="_x0000_s1030" style="position:absolute;margin-left:-342.2pt;margin-top:-237.1pt;width:151.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XIzQAIAAH0EAAAOAAAAZHJzL2Uyb0RvYy54bWysVNtuEzEQfUfiHyy/081u07RddVOVXhBS&#10;gaqFD3Bsb9bg9Zixk0379Yy9aUgB8YDIgzWzMz6ec46ds/NNb9laYzDgGl4eTDjTToIybtnwL59v&#10;3pxwFqJwSlhwuuGPOvDz+etXZ4OvdQUdWKWREYgL9eAb3sXo66IIstO9CAfgtaNiC9iLSCkuC4Vi&#10;IPTeFtVkMisGQOURpA6Bvl6NRT7P+G2rZfzUtkFHZhtOs8W8Yl4XaS3mZ6JeovCdkdsxxD9M0Qvj&#10;6NAd1JWIgq3Q/AbVG4kQoI0HEvoC2tZInTkQm3LyC5uHTniduZA4we9kCv8PVn5c3yEzquGHnDnR&#10;k0X3sHJKK3ZP4gm3tJodJpkGH2rqfvB3mIgGfwvyW2AOLjvq0heIMHRaKBquTP3Fiw0pCbSVLYYP&#10;oOgUsYqQFdu02CdA0oJtsjGPO2P0JjJJH8vTqjo+If8k1U7L6XSSnStE/bzbY4jvNPQsBQ3HxCER&#10;yEeI9W2I2R215SjUV87a3pLXa2FZOZvNjvPQot42E/YzZqYL1qgbY21OcLm4tMhoa8Nv8m+7Oey3&#10;WceGhldHadq/Y5xcvT28rv6EkYnkS5q0vXYqx1EYO8Y0pnVbsZO+o09xs9hkU6cJM2m/APVI6iOM&#10;L4BeLAUd4BNnA93+hofvK4GaM/vekYNZY3ouOZkeHVekPe5XFvsV4SRBNVxG5GxMLuP4yFYezbKj&#10;s8osgYML8r018fmCjHNtCdAdp+jFI9rPc9fPf435DwAAAP//AwBQSwMEFAAGAAgAAAAhAIgvJZvj&#10;AAAADwEAAA8AAABkcnMvZG93bnJldi54bWxMj8FugzAMhu+T9g6RJ+1GQymiESVUU6d1px3WTZp2&#10;C8QFNOIgkgJ7+6Wn9fZb/vT7c7FfTM8mHF1nScJ6FQNDqq3uqJHw+fESCWDOK9Kqt4QSftHBvry/&#10;K1Su7UzvOJ18w0IJuVxJaL0fcs5d3aJRbmUHpLA729EoH8ax4XpUcyg3PU/iOONGdRQutGrAQ4v1&#10;z+liJAjRPDeElZ1e3/z2uz4cxdd8lPLxYXnaAfO4+H8YrvpBHcrgVNkLacd6CVEm0jSwIaXbNAEW&#10;mGgj1hmw6po2cQK8LPjtH+UfAAAA//8DAFBLAQItABQABgAIAAAAIQC2gziS/gAAAOEBAAATAAAA&#10;AAAAAAAAAAAAAAAAAABbQ29udGVudF9UeXBlc10ueG1sUEsBAi0AFAAGAAgAAAAhADj9If/WAAAA&#10;lAEAAAsAAAAAAAAAAAAAAAAALwEAAF9yZWxzLy5yZWxzUEsBAi0AFAAGAAgAAAAhAHS1cjNAAgAA&#10;fQQAAA4AAAAAAAAAAAAAAAAALgIAAGRycy9lMm9Eb2MueG1sUEsBAi0AFAAGAAgAAAAhAIgvJZvj&#10;AAAADwEAAA8AAAAAAAAAAAAAAAAAmgQAAGRycy9kb3ducmV2LnhtbFBLBQYAAAAABAAEAPMAAACq&#10;BQAAAAA=&#10;" strokecolor="#8db3e2" strokeweight="2pt">
                <v:textbox>
                  <w:txbxContent>
                    <w:p w:rsidR="003D1EFE" w:rsidRDefault="003D1EFE" w:rsidP="00110580">
                      <w:pPr>
                        <w:jc w:val="center"/>
                        <w:rPr>
                          <w:sz w:val="20"/>
                        </w:rPr>
                      </w:pPr>
                      <w:r w:rsidRPr="0014104F">
                        <w:rPr>
                          <w:sz w:val="20"/>
                        </w:rPr>
                        <w:t>Single Agency Review</w:t>
                      </w:r>
                    </w:p>
                    <w:p w:rsidR="003D1EFE" w:rsidRPr="0014104F" w:rsidRDefault="003D1EFE" w:rsidP="00110580">
                      <w:pPr>
                        <w:jc w:val="center"/>
                        <w:rPr>
                          <w:sz w:val="20"/>
                        </w:rPr>
                      </w:pPr>
                      <w:r>
                        <w:rPr>
                          <w:sz w:val="20"/>
                        </w:rPr>
                        <w:t xml:space="preserve"> (</w:t>
                      </w:r>
                      <w:r w:rsidRPr="0014104F">
                        <w:rPr>
                          <w:sz w:val="20"/>
                        </w:rPr>
                        <w:t>to identify learning/safeguarding issues</w:t>
                      </w:r>
                      <w:r>
                        <w:rPr>
                          <w:sz w:val="20"/>
                        </w:rPr>
                        <w:t>)</w:t>
                      </w:r>
                    </w:p>
                  </w:txbxContent>
                </v:textbox>
              </v:roundrect>
            </w:pict>
          </mc:Fallback>
        </mc:AlternateContent>
      </w:r>
      <w:r w:rsidRPr="00F00FF2">
        <w:rPr>
          <w:rFonts w:ascii="Tahoma" w:hAnsi="Tahoma" w:cs="Tahoma"/>
          <w:noProof/>
          <w:lang w:eastAsia="en-GB"/>
        </w:rPr>
        <mc:AlternateContent>
          <mc:Choice Requires="wps">
            <w:drawing>
              <wp:anchor distT="0" distB="0" distL="114300" distR="114300" simplePos="0" relativeHeight="251664384" behindDoc="0" locked="0" layoutInCell="1" allowOverlap="1" wp14:anchorId="5C6DEB1A" wp14:editId="7FE12027">
                <wp:simplePos x="0" y="0"/>
                <wp:positionH relativeFrom="column">
                  <wp:posOffset>-4345940</wp:posOffset>
                </wp:positionH>
                <wp:positionV relativeFrom="paragraph">
                  <wp:posOffset>-1870710</wp:posOffset>
                </wp:positionV>
                <wp:extent cx="1922145" cy="668655"/>
                <wp:effectExtent l="16510" t="20320" r="13970" b="158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145" cy="668655"/>
                        </a:xfrm>
                        <a:prstGeom prst="roundRect">
                          <a:avLst>
                            <a:gd name="adj" fmla="val 16667"/>
                          </a:avLst>
                        </a:prstGeom>
                        <a:solidFill>
                          <a:srgbClr val="FFFFFF"/>
                        </a:solidFill>
                        <a:ln w="25400">
                          <a:solidFill>
                            <a:srgbClr val="8DB3E2"/>
                          </a:solidFill>
                          <a:round/>
                          <a:headEnd/>
                          <a:tailEnd/>
                        </a:ln>
                      </wps:spPr>
                      <wps:txbx>
                        <w:txbxContent>
                          <w:p w:rsidR="003D1EFE" w:rsidRPr="0014104F" w:rsidRDefault="003D1EFE" w:rsidP="00110580">
                            <w:pPr>
                              <w:jc w:val="center"/>
                              <w:rPr>
                                <w:sz w:val="20"/>
                              </w:rPr>
                            </w:pPr>
                            <w:r w:rsidRPr="0014104F">
                              <w:rPr>
                                <w:sz w:val="20"/>
                              </w:rPr>
                              <w:t>Audit timetable agreed. To ensure lessons learnt are used in practice.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C6DEB1A" id="Rounded Rectangle 2" o:spid="_x0000_s1031" style="position:absolute;margin-left:-342.2pt;margin-top:-147.3pt;width:151.35pt;height:5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f7RAIAAH0EAAAOAAAAZHJzL2Uyb0RvYy54bWysVFFv0zAQfkfiP1h+Z2lCm23R0mm0K0Ia&#10;MG3wA1zbaQyObc5u0/LrOTvpaOEN0QfLl7v77r7vfL253Xea7CR4ZU1N84sJJdJwK5TZ1PTrl9Wb&#10;K0p8YEYwbY2s6UF6ejt//eqmd5UsbGu1kEAQxPiqdzVtQ3BVlnneyo75C+ukQWdjoWMBTdhkAliP&#10;6J3OismkzHoLwoHl0nv8uhycdJ7wm0by8LlpvAxE1xR7C+mEdK7jmc1vWLUB5lrFxzbYP3TRMWWw&#10;6AvUkgVGtqD+guoUB+ttEy647TLbNIrLxAHZ5JM/2Dy3zMnEBcXx7kUm//9g+afdIxAlalpQYliH&#10;I3qyWyOkIE8oHjMbLUkRZeqdrzD62T1CJOrdg+XfPTF20WKUvAOwfSuZwObyGJ+dJUTDYypZ9x+t&#10;wCpsG2xSbN9AFwFRC7JPgzm8DEbuA+H4Mb8uinw6o4SjryyvytkslWDVMduBD++l7Ui81BQih0gg&#10;lWC7Bx/SdMTIkYlvlDSdxlnvmCZ5WZaXI+IYnLHqiJnoWq3ESmmdDNisFxoIptZ0lX5jsj8N04b0&#10;qOtsOpmkNs6c/hTjavnu7X1SGcuehSUi6ZFGbe+NSPfAlB7uGK/NKHbUd5hT2K/3aahJpqj92ooD&#10;qg922ADcWLy0Fn5S0uPrr6n/sWUgKdEfDE7wOp9O47okYzq7LNCAU8/61MMMR6ia8gCUDMYiDEu2&#10;daA2LdbKkwTG3uHcGxWOD2ToaySAbxxvZ0t0aqeo3/8a818AAAD//wMAUEsDBBQABgAIAAAAIQAf&#10;EngG4wAAAA8BAAAPAAAAZHJzL2Rvd25yZXYueG1sTI/BToNAEIbvJr7DZky8tQstoVtkaUyN9eTB&#10;amK8LTACkZ0l7Bbw7R1Pevsn8+Wfb/LDYnsx4eg7RxridQQCqXJ1R42Gt9fHlQLhg6Ha9I5Qwzd6&#10;OBTXV7nJajfTC07n0AguIZ8ZDW0IQyalr1q0xq/dgMS7TzdaE3gcG1mPZuZy28tNFKXSmo74QmsG&#10;PLZYfZ0vVoNSzUNDWLrp6TnsPqrjSb3PJ61vb5b7OxABl/AHw68+q0PBTqW7UO1Fr2GVqiRhltNm&#10;n6QgmFltVbwDUXKK1X4Lssjl/z+KHwAAAP//AwBQSwECLQAUAAYACAAAACEAtoM4kv4AAADhAQAA&#10;EwAAAAAAAAAAAAAAAAAAAAAAW0NvbnRlbnRfVHlwZXNdLnhtbFBLAQItABQABgAIAAAAIQA4/SH/&#10;1gAAAJQBAAALAAAAAAAAAAAAAAAAAC8BAABfcmVscy8ucmVsc1BLAQItABQABgAIAAAAIQBh2Mf7&#10;RAIAAH0EAAAOAAAAAAAAAAAAAAAAAC4CAABkcnMvZTJvRG9jLnhtbFBLAQItABQABgAIAAAAIQAf&#10;EngG4wAAAA8BAAAPAAAAAAAAAAAAAAAAAJ4EAABkcnMvZG93bnJldi54bWxQSwUGAAAAAAQABADz&#10;AAAArgUAAAAA&#10;" strokecolor="#8db3e2" strokeweight="2pt">
                <v:textbox>
                  <w:txbxContent>
                    <w:p w:rsidR="003D1EFE" w:rsidRPr="0014104F" w:rsidRDefault="003D1EFE" w:rsidP="00110580">
                      <w:pPr>
                        <w:jc w:val="center"/>
                        <w:rPr>
                          <w:sz w:val="20"/>
                        </w:rPr>
                      </w:pPr>
                      <w:r w:rsidRPr="0014104F">
                        <w:rPr>
                          <w:sz w:val="20"/>
                        </w:rPr>
                        <w:t>Audit timetable agreed. To ensure lessons learnt are used in practice.</w:t>
                      </w:r>
                    </w:p>
                  </w:txbxContent>
                </v:textbox>
              </v:roundrect>
            </w:pict>
          </mc:Fallback>
        </mc:AlternateContent>
      </w:r>
    </w:p>
    <w:p w:rsidR="00C15DED" w:rsidRPr="00C15DED" w:rsidRDefault="008A7CCB" w:rsidP="00C15DED">
      <w:pPr>
        <w:spacing w:line="240" w:lineRule="auto"/>
        <w:jc w:val="center"/>
        <w:rPr>
          <w:rFonts w:ascii="Tahoma" w:hAnsi="Tahoma" w:cs="Tahoma"/>
        </w:rPr>
      </w:pPr>
      <w:r w:rsidRPr="00F00FF2">
        <w:rPr>
          <w:rFonts w:ascii="Tahoma" w:hAnsi="Tahoma" w:cs="Tahoma"/>
        </w:rPr>
        <w:t>End V0.</w:t>
      </w:r>
      <w:r w:rsidR="00BB3E13">
        <w:rPr>
          <w:rFonts w:ascii="Tahoma" w:hAnsi="Tahoma" w:cs="Tahoma"/>
        </w:rPr>
        <w:t>5</w:t>
      </w:r>
      <w:r w:rsidRPr="00F00FF2">
        <w:rPr>
          <w:rFonts w:ascii="Tahoma" w:hAnsi="Tahoma" w:cs="Tahoma"/>
        </w:rPr>
        <w:t xml:space="preserve"> Rochdale </w:t>
      </w:r>
      <w:r w:rsidR="00C725DC" w:rsidRPr="00F00FF2">
        <w:rPr>
          <w:rFonts w:ascii="Tahoma" w:hAnsi="Tahoma" w:cs="Tahoma"/>
        </w:rPr>
        <w:t xml:space="preserve">Lian </w:t>
      </w:r>
      <w:r w:rsidRPr="00F00FF2">
        <w:rPr>
          <w:rFonts w:ascii="Tahoma" w:hAnsi="Tahoma" w:cs="Tahoma"/>
        </w:rPr>
        <w:t>SAR 2</w:t>
      </w:r>
      <w:r w:rsidR="006A108A">
        <w:rPr>
          <w:rFonts w:ascii="Tahoma" w:hAnsi="Tahoma" w:cs="Tahoma"/>
        </w:rPr>
        <w:t>020</w:t>
      </w:r>
      <w:r w:rsidR="0041583B">
        <w:rPr>
          <w:rFonts w:ascii="Tahoma" w:hAnsi="Tahoma" w:cs="Tahoma"/>
        </w:rPr>
        <w:t>0513</w:t>
      </w:r>
    </w:p>
    <w:sectPr w:rsidR="00C15DED" w:rsidRPr="00C15DED" w:rsidSect="00C15DED">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121" w:rsidRDefault="00D61121" w:rsidP="00110580">
      <w:pPr>
        <w:spacing w:after="0" w:line="240" w:lineRule="auto"/>
      </w:pPr>
      <w:r>
        <w:separator/>
      </w:r>
    </w:p>
  </w:endnote>
  <w:endnote w:type="continuationSeparator" w:id="0">
    <w:p w:rsidR="00D61121" w:rsidRDefault="00D61121" w:rsidP="00110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224178"/>
      <w:docPartObj>
        <w:docPartGallery w:val="Page Numbers (Bottom of Page)"/>
        <w:docPartUnique/>
      </w:docPartObj>
    </w:sdtPr>
    <w:sdtEndPr/>
    <w:sdtContent>
      <w:sdt>
        <w:sdtPr>
          <w:id w:val="1600064689"/>
          <w:docPartObj>
            <w:docPartGallery w:val="Page Numbers (Top of Page)"/>
            <w:docPartUnique/>
          </w:docPartObj>
        </w:sdtPr>
        <w:sdtEndPr/>
        <w:sdtContent>
          <w:p w:rsidR="003D1EFE" w:rsidRDefault="003D1E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77CA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7CA7">
              <w:rPr>
                <w:b/>
                <w:bCs/>
                <w:noProof/>
              </w:rPr>
              <w:t>45</w:t>
            </w:r>
            <w:r>
              <w:rPr>
                <w:b/>
                <w:bCs/>
                <w:sz w:val="24"/>
                <w:szCs w:val="24"/>
              </w:rPr>
              <w:fldChar w:fldCharType="end"/>
            </w:r>
          </w:p>
        </w:sdtContent>
      </w:sdt>
    </w:sdtContent>
  </w:sdt>
  <w:p w:rsidR="003D1EFE" w:rsidRDefault="003D1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121" w:rsidRDefault="00D61121" w:rsidP="00110580">
      <w:pPr>
        <w:spacing w:after="0" w:line="240" w:lineRule="auto"/>
      </w:pPr>
      <w:r>
        <w:separator/>
      </w:r>
    </w:p>
  </w:footnote>
  <w:footnote w:type="continuationSeparator" w:id="0">
    <w:p w:rsidR="00D61121" w:rsidRDefault="00D61121" w:rsidP="00110580">
      <w:pPr>
        <w:spacing w:after="0" w:line="240" w:lineRule="auto"/>
      </w:pPr>
      <w:r>
        <w:continuationSeparator/>
      </w:r>
    </w:p>
  </w:footnote>
  <w:footnote w:id="1">
    <w:p w:rsidR="003D1EFE" w:rsidRPr="00F00FF2" w:rsidRDefault="003D1EFE">
      <w:pPr>
        <w:pStyle w:val="FootnoteText"/>
        <w:rPr>
          <w:rFonts w:ascii="Tahoma" w:hAnsi="Tahoma" w:cs="Tahoma"/>
          <w:sz w:val="22"/>
          <w:szCs w:val="22"/>
        </w:rPr>
      </w:pPr>
      <w:r w:rsidRPr="00F00FF2">
        <w:rPr>
          <w:rStyle w:val="FootnoteReference"/>
          <w:rFonts w:ascii="Tahoma" w:hAnsi="Tahoma" w:cs="Tahoma"/>
          <w:sz w:val="22"/>
          <w:szCs w:val="22"/>
        </w:rPr>
        <w:footnoteRef/>
      </w:r>
      <w:r w:rsidRPr="00F00FF2">
        <w:rPr>
          <w:rFonts w:ascii="Tahoma" w:hAnsi="Tahoma" w:cs="Tahoma"/>
          <w:sz w:val="22"/>
          <w:szCs w:val="22"/>
        </w:rPr>
        <w:t xml:space="preserve"> This is a pseudonym chosen to protect her identity. </w:t>
      </w:r>
    </w:p>
  </w:footnote>
  <w:footnote w:id="2">
    <w:p w:rsidR="003D1EFE" w:rsidRPr="00002F69" w:rsidRDefault="003D1EFE" w:rsidP="00002F69">
      <w:pPr>
        <w:pStyle w:val="FootnoteText"/>
        <w:rPr>
          <w:rFonts w:ascii="Tahoma" w:hAnsi="Tahoma" w:cs="Tahoma"/>
          <w:sz w:val="22"/>
          <w:szCs w:val="22"/>
        </w:rPr>
      </w:pPr>
      <w:r w:rsidRPr="00F00FF2">
        <w:rPr>
          <w:rStyle w:val="FootnoteReference"/>
          <w:rFonts w:ascii="Tahoma" w:hAnsi="Tahoma" w:cs="Tahoma"/>
          <w:sz w:val="22"/>
          <w:szCs w:val="22"/>
        </w:rPr>
        <w:footnoteRef/>
      </w:r>
      <w:r w:rsidRPr="00F00FF2">
        <w:rPr>
          <w:rFonts w:ascii="Tahoma" w:hAnsi="Tahoma" w:cs="Tahoma"/>
          <w:sz w:val="22"/>
          <w:szCs w:val="22"/>
        </w:rPr>
        <w:t xml:space="preserve"> The Act makes provision for a patient to be admitted</w:t>
      </w:r>
      <w:r w:rsidRPr="00002F69">
        <w:rPr>
          <w:rFonts w:ascii="Tahoma" w:hAnsi="Tahoma" w:cs="Tahoma"/>
          <w:sz w:val="22"/>
          <w:szCs w:val="22"/>
        </w:rPr>
        <w:t xml:space="preserve"> to a hospital and detained there for a specified period for treatment. The grounds for this detention is that the patient is suffering from mental disorder of a nature or degree which makes it appropriate for him to receive medical treatment in a hospital; and it is necessary for the health or safety of the patient or for the protection of other persons that they receive treatment and it cannot be provided unless they are detained under this section. An application for admission for treatment must be made in a written recommendations by two registered medical practitioners.</w:t>
      </w:r>
    </w:p>
  </w:footnote>
  <w:footnote w:id="3">
    <w:p w:rsidR="003D1EFE" w:rsidRPr="00C175F0" w:rsidRDefault="003D1EFE">
      <w:pPr>
        <w:pStyle w:val="FootnoteText"/>
        <w:rPr>
          <w:rFonts w:ascii="Tahoma" w:hAnsi="Tahoma" w:cs="Tahoma"/>
          <w:sz w:val="22"/>
          <w:szCs w:val="22"/>
        </w:rPr>
      </w:pPr>
      <w:r w:rsidRPr="00C175F0">
        <w:rPr>
          <w:rStyle w:val="FootnoteReference"/>
          <w:rFonts w:ascii="Tahoma" w:hAnsi="Tahoma" w:cs="Tahoma"/>
          <w:sz w:val="22"/>
          <w:szCs w:val="22"/>
        </w:rPr>
        <w:footnoteRef/>
      </w:r>
      <w:r w:rsidRPr="00C175F0">
        <w:rPr>
          <w:rFonts w:ascii="Tahoma" w:hAnsi="Tahoma" w:cs="Tahoma"/>
          <w:sz w:val="22"/>
          <w:szCs w:val="22"/>
        </w:rPr>
        <w:t xml:space="preserve"> This assessment identified that </w:t>
      </w:r>
      <w:r>
        <w:rPr>
          <w:rFonts w:ascii="Tahoma" w:hAnsi="Tahoma" w:cs="Tahoma"/>
          <w:sz w:val="22"/>
          <w:szCs w:val="22"/>
        </w:rPr>
        <w:t>Lian</w:t>
      </w:r>
      <w:r w:rsidRPr="00C175F0">
        <w:rPr>
          <w:rFonts w:ascii="Tahoma" w:hAnsi="Tahoma" w:cs="Tahoma"/>
          <w:sz w:val="22"/>
          <w:szCs w:val="22"/>
        </w:rPr>
        <w:t xml:space="preserve"> scored 71; the thresho</w:t>
      </w:r>
      <w:r>
        <w:rPr>
          <w:rFonts w:ascii="Tahoma" w:hAnsi="Tahoma" w:cs="Tahoma"/>
          <w:sz w:val="22"/>
          <w:szCs w:val="22"/>
        </w:rPr>
        <w:t xml:space="preserve">ld for learning </w:t>
      </w:r>
      <w:r w:rsidRPr="00F00FF2">
        <w:rPr>
          <w:rFonts w:ascii="Tahoma" w:hAnsi="Tahoma" w:cs="Tahoma"/>
          <w:sz w:val="22"/>
          <w:szCs w:val="22"/>
        </w:rPr>
        <w:t>disability is 70.</w:t>
      </w:r>
      <w:r w:rsidRPr="00C175F0">
        <w:rPr>
          <w:rFonts w:ascii="Tahoma" w:hAnsi="Tahoma" w:cs="Tahoma"/>
          <w:sz w:val="22"/>
          <w:szCs w:val="22"/>
        </w:rPr>
        <w:t xml:space="preserve">  </w:t>
      </w:r>
    </w:p>
  </w:footnote>
  <w:footnote w:id="4">
    <w:p w:rsidR="003D1EFE" w:rsidRPr="00BE7E7D" w:rsidRDefault="003D1EFE">
      <w:pPr>
        <w:pStyle w:val="FootnoteText"/>
        <w:rPr>
          <w:rFonts w:ascii="Tahoma" w:hAnsi="Tahoma" w:cs="Tahoma"/>
          <w:sz w:val="22"/>
          <w:szCs w:val="22"/>
        </w:rPr>
      </w:pPr>
      <w:r w:rsidRPr="00BE7E7D">
        <w:rPr>
          <w:rStyle w:val="FootnoteReference"/>
          <w:rFonts w:ascii="Tahoma" w:hAnsi="Tahoma" w:cs="Tahoma"/>
          <w:sz w:val="22"/>
          <w:szCs w:val="22"/>
        </w:rPr>
        <w:footnoteRef/>
      </w:r>
      <w:r w:rsidRPr="00BE7E7D">
        <w:rPr>
          <w:rFonts w:ascii="Tahoma" w:hAnsi="Tahoma" w:cs="Tahoma"/>
          <w:sz w:val="22"/>
          <w:szCs w:val="22"/>
        </w:rPr>
        <w:t xml:space="preserve"> Pregabalin is a medication used to treat epilepsy, neuropathic pain, fibromyalgia, restless leg syndrome, and generalized anxiety disorder. It is a Class C controlled substance. Methadone, cocaine and heroin are all class A drugs within the meaning of the Misuse of Drugs Act 1972. </w:t>
      </w:r>
      <w:r>
        <w:rPr>
          <w:rFonts w:ascii="Tahoma" w:hAnsi="Tahoma" w:cs="Tahoma"/>
          <w:sz w:val="22"/>
          <w:szCs w:val="22"/>
        </w:rPr>
        <w:t xml:space="preserve">The police </w:t>
      </w:r>
      <w:r w:rsidRPr="00376AA8">
        <w:rPr>
          <w:rFonts w:ascii="Tahoma" w:hAnsi="Tahoma" w:cs="Tahoma"/>
          <w:sz w:val="22"/>
          <w:szCs w:val="22"/>
        </w:rPr>
        <w:t xml:space="preserve">established that </w:t>
      </w:r>
      <w:r>
        <w:rPr>
          <w:rFonts w:ascii="Tahoma" w:hAnsi="Tahoma" w:cs="Tahoma"/>
          <w:sz w:val="22"/>
          <w:szCs w:val="22"/>
        </w:rPr>
        <w:t>Lian</w:t>
      </w:r>
      <w:r w:rsidRPr="00376AA8">
        <w:rPr>
          <w:rFonts w:ascii="Tahoma" w:hAnsi="Tahoma" w:cs="Tahoma"/>
          <w:sz w:val="22"/>
          <w:szCs w:val="22"/>
        </w:rPr>
        <w:t xml:space="preserve"> had been prescribed this drug.</w:t>
      </w:r>
      <w:r>
        <w:rPr>
          <w:rFonts w:ascii="Tahoma" w:hAnsi="Tahoma" w:cs="Tahoma"/>
          <w:sz w:val="22"/>
          <w:szCs w:val="22"/>
        </w:rPr>
        <w:t xml:space="preserve"> </w:t>
      </w:r>
    </w:p>
  </w:footnote>
  <w:footnote w:id="5">
    <w:p w:rsidR="003D1EFE" w:rsidRPr="00D432FD" w:rsidRDefault="003D1EFE" w:rsidP="00110580">
      <w:pPr>
        <w:pStyle w:val="FootnoteText"/>
        <w:rPr>
          <w:rFonts w:ascii="Tahoma" w:hAnsi="Tahoma" w:cs="Tahoma"/>
          <w:sz w:val="22"/>
          <w:szCs w:val="22"/>
        </w:rPr>
      </w:pPr>
      <w:r w:rsidRPr="00D432FD">
        <w:rPr>
          <w:rStyle w:val="FootnoteReference"/>
          <w:rFonts w:ascii="Tahoma" w:hAnsi="Tahoma" w:cs="Tahoma"/>
          <w:sz w:val="22"/>
          <w:szCs w:val="22"/>
        </w:rPr>
        <w:footnoteRef/>
      </w:r>
      <w:r w:rsidRPr="00D432FD">
        <w:rPr>
          <w:rFonts w:ascii="Tahoma" w:hAnsi="Tahoma" w:cs="Tahoma"/>
          <w:sz w:val="22"/>
          <w:szCs w:val="22"/>
        </w:rPr>
        <w:t xml:space="preserve"> Enacted 1st April 2015</w:t>
      </w:r>
    </w:p>
  </w:footnote>
  <w:footnote w:id="6">
    <w:p w:rsidR="003D1EFE" w:rsidRDefault="003D1EFE" w:rsidP="00110580">
      <w:pPr>
        <w:pStyle w:val="FootnoteText"/>
        <w:ind w:left="142" w:hanging="142"/>
      </w:pPr>
      <w:r w:rsidRPr="00D432FD">
        <w:rPr>
          <w:rStyle w:val="FootnoteReference"/>
          <w:rFonts w:ascii="Tahoma" w:hAnsi="Tahoma" w:cs="Tahoma"/>
          <w:sz w:val="22"/>
          <w:szCs w:val="22"/>
        </w:rPr>
        <w:footnoteRef/>
      </w:r>
      <w:r w:rsidRPr="00D432FD">
        <w:rPr>
          <w:rFonts w:ascii="Tahoma" w:hAnsi="Tahoma" w:cs="Tahoma"/>
          <w:sz w:val="22"/>
          <w:szCs w:val="22"/>
        </w:rPr>
        <w:t xml:space="preserve"> The specific requirements placed upon a Safeguarding Board by S44 of the Care Act 2014      are set out in Appendix A.  </w:t>
      </w:r>
    </w:p>
  </w:footnote>
  <w:footnote w:id="7">
    <w:p w:rsidR="003D1EFE" w:rsidRPr="00D41AB9" w:rsidRDefault="003D1EFE">
      <w:pPr>
        <w:pStyle w:val="FootnoteText"/>
        <w:rPr>
          <w:rFonts w:ascii="Tahoma" w:hAnsi="Tahoma" w:cs="Tahoma"/>
          <w:sz w:val="22"/>
          <w:szCs w:val="22"/>
        </w:rPr>
      </w:pPr>
      <w:r w:rsidRPr="00D41AB9">
        <w:rPr>
          <w:rStyle w:val="FootnoteReference"/>
          <w:rFonts w:ascii="Tahoma" w:hAnsi="Tahoma" w:cs="Tahoma"/>
          <w:sz w:val="22"/>
          <w:szCs w:val="22"/>
        </w:rPr>
        <w:footnoteRef/>
      </w:r>
      <w:r w:rsidRPr="00D41AB9">
        <w:rPr>
          <w:rFonts w:ascii="Tahoma" w:hAnsi="Tahoma" w:cs="Tahoma"/>
          <w:sz w:val="22"/>
          <w:szCs w:val="22"/>
        </w:rPr>
        <w:t xml:space="preserve"> Safeguarding Adult Reviews: https://www.rbsab.org/professionals/safeguarding-adult-reviews/</w:t>
      </w:r>
    </w:p>
  </w:footnote>
  <w:footnote w:id="8">
    <w:p w:rsidR="003D1EFE" w:rsidRPr="00393956" w:rsidRDefault="003D1EFE">
      <w:pPr>
        <w:pStyle w:val="FootnoteText"/>
        <w:rPr>
          <w:rFonts w:ascii="Tahoma" w:hAnsi="Tahoma" w:cs="Tahoma"/>
          <w:sz w:val="22"/>
          <w:szCs w:val="22"/>
        </w:rPr>
      </w:pPr>
      <w:r w:rsidRPr="00393956">
        <w:rPr>
          <w:rStyle w:val="FootnoteReference"/>
          <w:rFonts w:ascii="Tahoma" w:hAnsi="Tahoma" w:cs="Tahoma"/>
          <w:sz w:val="22"/>
          <w:szCs w:val="22"/>
        </w:rPr>
        <w:footnoteRef/>
      </w:r>
      <w:r w:rsidRPr="00393956">
        <w:rPr>
          <w:rFonts w:ascii="Tahoma" w:hAnsi="Tahoma" w:cs="Tahoma"/>
          <w:sz w:val="22"/>
          <w:szCs w:val="22"/>
        </w:rPr>
        <w:t xml:space="preserve"> Clozapine is an atypical antipsychotic medication. It is mainly used for schizophrenia.</w:t>
      </w:r>
    </w:p>
  </w:footnote>
  <w:footnote w:id="9">
    <w:p w:rsidR="003D1EFE" w:rsidRPr="00803193" w:rsidRDefault="003D1EFE">
      <w:pPr>
        <w:pStyle w:val="FootnoteText"/>
        <w:rPr>
          <w:rFonts w:ascii="Tahoma" w:hAnsi="Tahoma" w:cs="Tahoma"/>
          <w:sz w:val="22"/>
          <w:szCs w:val="22"/>
        </w:rPr>
      </w:pPr>
      <w:r w:rsidRPr="00803193">
        <w:rPr>
          <w:rStyle w:val="FootnoteReference"/>
          <w:rFonts w:ascii="Tahoma" w:hAnsi="Tahoma" w:cs="Tahoma"/>
          <w:sz w:val="22"/>
          <w:szCs w:val="22"/>
        </w:rPr>
        <w:footnoteRef/>
      </w:r>
      <w:r w:rsidRPr="00803193">
        <w:rPr>
          <w:rFonts w:ascii="Tahoma" w:hAnsi="Tahoma" w:cs="Tahoma"/>
          <w:sz w:val="22"/>
          <w:szCs w:val="22"/>
        </w:rPr>
        <w:t xml:space="preserve"> The Forced Marriage (Civil Protection) Act 2007 assist</w:t>
      </w:r>
      <w:r>
        <w:rPr>
          <w:rFonts w:ascii="Tahoma" w:hAnsi="Tahoma" w:cs="Tahoma"/>
          <w:sz w:val="22"/>
          <w:szCs w:val="22"/>
        </w:rPr>
        <w:t>s</w:t>
      </w:r>
      <w:r w:rsidRPr="00803193">
        <w:rPr>
          <w:rFonts w:ascii="Tahoma" w:hAnsi="Tahoma" w:cs="Tahoma"/>
          <w:sz w:val="22"/>
          <w:szCs w:val="22"/>
        </w:rPr>
        <w:t xml:space="preserve"> victims of forced marriage, or those threatened with forced marriage, by providing civil remedies. A Forced Marriage Protection Order is unique to each case and contains legally binding conditions and directions that change the behaviour of a person or persons trying to force someone into marriage. The aim of the order is to protect the person who has been, or is being, forced into marriage.</w:t>
      </w:r>
    </w:p>
  </w:footnote>
  <w:footnote w:id="10">
    <w:p w:rsidR="003D1EFE" w:rsidRDefault="003D1EFE" w:rsidP="00D23C7C">
      <w:pPr>
        <w:pStyle w:val="FootnoteText"/>
      </w:pPr>
      <w:r w:rsidRPr="00D23C7C">
        <w:rPr>
          <w:rStyle w:val="FootnoteReference"/>
          <w:rFonts w:ascii="Tahoma" w:hAnsi="Tahoma" w:cs="Tahoma"/>
          <w:sz w:val="22"/>
          <w:szCs w:val="22"/>
        </w:rPr>
        <w:footnoteRef/>
      </w:r>
      <w:r w:rsidRPr="00D23C7C">
        <w:rPr>
          <w:rFonts w:ascii="Tahoma" w:hAnsi="Tahoma" w:cs="Tahoma"/>
          <w:sz w:val="22"/>
          <w:szCs w:val="22"/>
        </w:rPr>
        <w:t xml:space="preserve"> A responsible clinician can arrange for a person who has been detained in hospital under the Mental Health Act to be subject to a CTO. This means they will have supervised treatment when they leave hospital. Conditions can be applied to the CTO which the patient must follow. They are intended to protect the patient from harming themselves or other people. They can include where the patient live or where they will get treatment.</w:t>
      </w:r>
      <w:r>
        <w:rPr>
          <w:rFonts w:ascii="Tahoma" w:hAnsi="Tahoma" w:cs="Tahoma"/>
          <w:sz w:val="22"/>
          <w:szCs w:val="22"/>
        </w:rPr>
        <w:t xml:space="preserve"> A care coordinator helps the patient manage the CTO. Breaking the CTO can result in a return to hospital for up to 72 hours. </w:t>
      </w:r>
    </w:p>
  </w:footnote>
  <w:footnote w:id="11">
    <w:p w:rsidR="003D1EFE" w:rsidRPr="00526105" w:rsidRDefault="003D1EFE" w:rsidP="00526105">
      <w:pPr>
        <w:pStyle w:val="FootnoteText"/>
        <w:rPr>
          <w:rFonts w:ascii="Tahoma" w:hAnsi="Tahoma" w:cs="Tahoma"/>
          <w:sz w:val="22"/>
          <w:szCs w:val="22"/>
        </w:rPr>
      </w:pPr>
      <w:r w:rsidRPr="00526105">
        <w:rPr>
          <w:rStyle w:val="FootnoteReference"/>
          <w:rFonts w:ascii="Tahoma" w:hAnsi="Tahoma" w:cs="Tahoma"/>
          <w:sz w:val="22"/>
          <w:szCs w:val="22"/>
        </w:rPr>
        <w:footnoteRef/>
      </w:r>
      <w:r w:rsidRPr="00526105">
        <w:rPr>
          <w:rFonts w:ascii="Tahoma" w:hAnsi="Tahoma" w:cs="Tahoma"/>
          <w:sz w:val="22"/>
          <w:szCs w:val="22"/>
        </w:rPr>
        <w:t xml:space="preserve"> The Deprivation of Liberty Safeguards (DoLS) are part of the Mental Capacity Act 2005. The safeguards aim to make sure that people in care homes and hospitals are looked after in a way that does not inappropriately restrict their freedom.</w:t>
      </w:r>
      <w:r>
        <w:rPr>
          <w:rFonts w:ascii="Tahoma" w:hAnsi="Tahoma" w:cs="Tahoma"/>
          <w:sz w:val="22"/>
          <w:szCs w:val="22"/>
        </w:rPr>
        <w:t xml:space="preserve"> </w:t>
      </w:r>
      <w:r w:rsidRPr="00526105">
        <w:rPr>
          <w:rFonts w:ascii="Tahoma" w:hAnsi="Tahoma" w:cs="Tahoma"/>
          <w:sz w:val="22"/>
          <w:szCs w:val="22"/>
        </w:rPr>
        <w:t>The safeguards set out a process that hospitals and care homes must follow if they believe it is in the person's best interests to deprive a person them of their liberty, in order to provide a particular care plan. It is the role of Adult Social Care to arrange for assessments to ensure the deprivation of liberty is in the person’s best interests.</w:t>
      </w:r>
    </w:p>
  </w:footnote>
  <w:footnote w:id="12">
    <w:p w:rsidR="003D1EFE" w:rsidRPr="003E4B0E" w:rsidRDefault="003D1EFE">
      <w:pPr>
        <w:pStyle w:val="FootnoteText"/>
        <w:rPr>
          <w:rFonts w:ascii="Tahoma" w:hAnsi="Tahoma" w:cs="Tahoma"/>
          <w:sz w:val="22"/>
          <w:szCs w:val="22"/>
        </w:rPr>
      </w:pPr>
      <w:r w:rsidRPr="003E4B0E">
        <w:rPr>
          <w:rStyle w:val="FootnoteReference"/>
          <w:rFonts w:ascii="Tahoma" w:hAnsi="Tahoma" w:cs="Tahoma"/>
          <w:sz w:val="22"/>
          <w:szCs w:val="22"/>
        </w:rPr>
        <w:footnoteRef/>
      </w:r>
      <w:r w:rsidRPr="003E4B0E">
        <w:rPr>
          <w:rFonts w:ascii="Tahoma" w:hAnsi="Tahoma" w:cs="Tahoma"/>
          <w:sz w:val="22"/>
          <w:szCs w:val="22"/>
        </w:rPr>
        <w:t xml:space="preserve"> Safeguarding Adults Reviews: https://www.scie.org.uk/safeguarding/adults/reviews/care-act</w:t>
      </w:r>
    </w:p>
  </w:footnote>
  <w:footnote w:id="13">
    <w:p w:rsidR="003D1EFE" w:rsidRPr="006862FE" w:rsidRDefault="003D1EFE">
      <w:pPr>
        <w:pStyle w:val="FootnoteText"/>
        <w:rPr>
          <w:rFonts w:ascii="Tahoma" w:hAnsi="Tahoma" w:cs="Tahoma"/>
          <w:sz w:val="22"/>
          <w:szCs w:val="22"/>
        </w:rPr>
      </w:pPr>
      <w:r w:rsidRPr="006862FE">
        <w:rPr>
          <w:rStyle w:val="FootnoteReference"/>
          <w:rFonts w:ascii="Tahoma" w:hAnsi="Tahoma" w:cs="Tahoma"/>
          <w:sz w:val="22"/>
          <w:szCs w:val="22"/>
        </w:rPr>
        <w:footnoteRef/>
      </w:r>
      <w:r w:rsidRPr="006862FE">
        <w:rPr>
          <w:rFonts w:ascii="Tahoma" w:hAnsi="Tahoma" w:cs="Tahoma"/>
          <w:sz w:val="22"/>
          <w:szCs w:val="22"/>
        </w:rPr>
        <w:t xml:space="preserve"> https://www.gov.uk/government/publications/care-act-statutory-guidance/care-and-support-statutory-guidance</w:t>
      </w:r>
    </w:p>
  </w:footnote>
  <w:footnote w:id="14">
    <w:p w:rsidR="003D1EFE" w:rsidRPr="009742F9" w:rsidRDefault="003D1EFE" w:rsidP="009742F9">
      <w:pPr>
        <w:pStyle w:val="FootnoteText"/>
        <w:rPr>
          <w:bCs/>
        </w:rPr>
      </w:pPr>
      <w:r>
        <w:rPr>
          <w:rStyle w:val="FootnoteReference"/>
        </w:rPr>
        <w:footnoteRef/>
      </w:r>
      <w:r>
        <w:t xml:space="preserve"> </w:t>
      </w:r>
      <w:r w:rsidRPr="009742F9">
        <w:rPr>
          <w:bCs/>
        </w:rPr>
        <w:t xml:space="preserve">DBT is a talking treatment  based on cognitive behavioural therapy adapted to help people who experience emotions very intensely. It is mainly used to treat problems associated with borderline personality disorder.    </w:t>
      </w:r>
    </w:p>
    <w:p w:rsidR="003D1EFE" w:rsidRDefault="003D1EFE">
      <w:pPr>
        <w:pStyle w:val="FootnoteText"/>
      </w:pPr>
    </w:p>
  </w:footnote>
  <w:footnote w:id="15">
    <w:p w:rsidR="003D1EFE" w:rsidRPr="00431367" w:rsidRDefault="003D1EFE">
      <w:pPr>
        <w:pStyle w:val="FootnoteText"/>
        <w:rPr>
          <w:rFonts w:ascii="Tahoma" w:hAnsi="Tahoma" w:cs="Tahoma"/>
          <w:sz w:val="22"/>
          <w:szCs w:val="22"/>
        </w:rPr>
      </w:pPr>
      <w:r w:rsidRPr="00431367">
        <w:rPr>
          <w:rStyle w:val="FootnoteReference"/>
          <w:rFonts w:ascii="Tahoma" w:hAnsi="Tahoma" w:cs="Tahoma"/>
          <w:sz w:val="22"/>
          <w:szCs w:val="22"/>
        </w:rPr>
        <w:footnoteRef/>
      </w:r>
      <w:r w:rsidRPr="00431367">
        <w:rPr>
          <w:rFonts w:ascii="Tahoma" w:hAnsi="Tahoma" w:cs="Tahoma"/>
          <w:sz w:val="22"/>
          <w:szCs w:val="22"/>
        </w:rPr>
        <w:t xml:space="preserve"> https://www.gov.uk/government/publications/care-act-statutory-guidance/care-and-support-statutor</w:t>
      </w:r>
    </w:p>
  </w:footnote>
  <w:footnote w:id="16">
    <w:p w:rsidR="003D1EFE" w:rsidRPr="00EB598F" w:rsidRDefault="003D1EFE">
      <w:pPr>
        <w:pStyle w:val="FootnoteText"/>
        <w:rPr>
          <w:rFonts w:ascii="Tahoma" w:hAnsi="Tahoma" w:cs="Tahoma"/>
          <w:sz w:val="22"/>
          <w:szCs w:val="22"/>
        </w:rPr>
      </w:pPr>
      <w:r w:rsidRPr="00EB598F">
        <w:rPr>
          <w:rStyle w:val="FootnoteReference"/>
          <w:rFonts w:ascii="Tahoma" w:hAnsi="Tahoma" w:cs="Tahoma"/>
          <w:sz w:val="22"/>
          <w:szCs w:val="22"/>
        </w:rPr>
        <w:footnoteRef/>
      </w:r>
      <w:r w:rsidRPr="00EB598F">
        <w:rPr>
          <w:rFonts w:ascii="Tahoma" w:hAnsi="Tahoma" w:cs="Tahoma"/>
          <w:sz w:val="22"/>
          <w:szCs w:val="22"/>
        </w:rPr>
        <w:t xml:space="preserve"> </w:t>
      </w:r>
      <w:r w:rsidRPr="00EB598F">
        <w:rPr>
          <w:rFonts w:ascii="Tahoma" w:hAnsi="Tahoma" w:cs="Tahoma"/>
          <w:bCs/>
          <w:sz w:val="22"/>
          <w:szCs w:val="22"/>
          <w:lang w:val="en-US"/>
        </w:rPr>
        <w:t xml:space="preserve">It is important to note that at this stage in the service implementation, </w:t>
      </w:r>
      <w:r>
        <w:rPr>
          <w:rFonts w:ascii="Tahoma" w:hAnsi="Tahoma" w:cs="Tahoma"/>
          <w:bCs/>
          <w:sz w:val="22"/>
          <w:szCs w:val="22"/>
          <w:lang w:val="en-US"/>
        </w:rPr>
        <w:t xml:space="preserve">the contact center </w:t>
      </w:r>
      <w:r w:rsidRPr="00EB598F">
        <w:rPr>
          <w:rFonts w:ascii="Tahoma" w:hAnsi="Tahoma" w:cs="Tahoma"/>
          <w:bCs/>
          <w:sz w:val="22"/>
          <w:szCs w:val="22"/>
          <w:lang w:val="en-US"/>
        </w:rPr>
        <w:t>was only taking brief referral details and passing the information to the service to arrange the appointments.</w:t>
      </w:r>
    </w:p>
  </w:footnote>
  <w:footnote w:id="17">
    <w:p w:rsidR="003D1EFE" w:rsidRPr="00F00FF2" w:rsidRDefault="003D1EFE">
      <w:pPr>
        <w:pStyle w:val="FootnoteText"/>
        <w:rPr>
          <w:rFonts w:ascii="Tahoma" w:hAnsi="Tahoma" w:cs="Tahoma"/>
          <w:sz w:val="22"/>
          <w:szCs w:val="22"/>
        </w:rPr>
      </w:pPr>
      <w:r w:rsidRPr="00F00FF2">
        <w:rPr>
          <w:rStyle w:val="FootnoteReference"/>
          <w:rFonts w:ascii="Tahoma" w:hAnsi="Tahoma" w:cs="Tahoma"/>
          <w:sz w:val="22"/>
          <w:szCs w:val="22"/>
        </w:rPr>
        <w:footnoteRef/>
      </w:r>
      <w:r w:rsidRPr="00F00FF2">
        <w:rPr>
          <w:rFonts w:ascii="Tahoma" w:hAnsi="Tahoma" w:cs="Tahoma"/>
          <w:sz w:val="22"/>
          <w:szCs w:val="22"/>
        </w:rPr>
        <w:t xml:space="preserve"> </w:t>
      </w:r>
      <w:r>
        <w:rPr>
          <w:rFonts w:ascii="Tahoma" w:hAnsi="Tahoma" w:cs="Tahoma"/>
          <w:sz w:val="22"/>
          <w:szCs w:val="22"/>
        </w:rPr>
        <w:t>The commissioned substance misuse service</w:t>
      </w:r>
      <w:r w:rsidRPr="00F00FF2">
        <w:rPr>
          <w:rFonts w:ascii="Tahoma" w:hAnsi="Tahoma" w:cs="Tahoma"/>
          <w:sz w:val="22"/>
          <w:szCs w:val="22"/>
        </w:rPr>
        <w:t xml:space="preserve"> were informed about Lian’s learning difficulties although they were not told that Lian was in engagement with ACS or CMHT.</w:t>
      </w:r>
    </w:p>
  </w:footnote>
  <w:footnote w:id="18">
    <w:p w:rsidR="003D1EFE" w:rsidRPr="00DC5B61" w:rsidRDefault="003D1EFE">
      <w:pPr>
        <w:pStyle w:val="FootnoteText"/>
        <w:rPr>
          <w:rFonts w:ascii="Tahoma" w:hAnsi="Tahoma" w:cs="Tahoma"/>
          <w:sz w:val="22"/>
          <w:szCs w:val="22"/>
        </w:rPr>
      </w:pPr>
      <w:r w:rsidRPr="00F00FF2">
        <w:rPr>
          <w:rStyle w:val="FootnoteReference"/>
          <w:rFonts w:ascii="Tahoma" w:hAnsi="Tahoma" w:cs="Tahoma"/>
          <w:sz w:val="22"/>
          <w:szCs w:val="22"/>
        </w:rPr>
        <w:footnoteRef/>
      </w:r>
      <w:r w:rsidRPr="00F00FF2">
        <w:rPr>
          <w:rFonts w:ascii="Tahoma" w:hAnsi="Tahoma" w:cs="Tahoma"/>
          <w:sz w:val="22"/>
          <w:szCs w:val="22"/>
        </w:rPr>
        <w:t xml:space="preserve"> A package of care for people with mental health needs</w:t>
      </w:r>
      <w:r w:rsidRPr="00DC5B61">
        <w:rPr>
          <w:rFonts w:ascii="Tahoma" w:hAnsi="Tahoma" w:cs="Tahoma"/>
          <w:sz w:val="22"/>
          <w:szCs w:val="22"/>
        </w:rPr>
        <w:t xml:space="preserve">. </w:t>
      </w:r>
    </w:p>
  </w:footnote>
  <w:footnote w:id="19">
    <w:p w:rsidR="003D1EFE" w:rsidRPr="00CD115E" w:rsidRDefault="003D1EFE" w:rsidP="00CD115E">
      <w:pPr>
        <w:pStyle w:val="FootnoteText"/>
        <w:ind w:left="142" w:hanging="142"/>
        <w:rPr>
          <w:rFonts w:ascii="Tahoma" w:hAnsi="Tahoma" w:cs="Tahoma"/>
          <w:sz w:val="22"/>
          <w:szCs w:val="22"/>
        </w:rPr>
      </w:pPr>
      <w:r w:rsidRPr="00F00FF2">
        <w:rPr>
          <w:rStyle w:val="FootnoteReference"/>
          <w:rFonts w:ascii="Tahoma" w:hAnsi="Tahoma" w:cs="Tahoma"/>
          <w:sz w:val="22"/>
          <w:szCs w:val="22"/>
        </w:rPr>
        <w:footnoteRef/>
      </w:r>
      <w:r w:rsidRPr="00F00FF2">
        <w:rPr>
          <w:rFonts w:ascii="Tahoma" w:hAnsi="Tahoma" w:cs="Tahoma"/>
          <w:sz w:val="22"/>
          <w:szCs w:val="22"/>
        </w:rPr>
        <w:t xml:space="preserve"> MRM is a protocol that provides professionals with a framework to facilitate effective multi-agency working with adults who are deemed to have mental capacity and who are at risk of serious harm or death through self-neglect, risk taking behaviour or refusal of services.</w:t>
      </w:r>
    </w:p>
  </w:footnote>
  <w:footnote w:id="20">
    <w:p w:rsidR="003D1EFE" w:rsidRPr="005A2DCD" w:rsidRDefault="003D1EFE">
      <w:pPr>
        <w:pStyle w:val="FootnoteText"/>
        <w:rPr>
          <w:rFonts w:ascii="Tahoma" w:hAnsi="Tahoma" w:cs="Tahoma"/>
          <w:sz w:val="22"/>
          <w:szCs w:val="22"/>
        </w:rPr>
      </w:pPr>
      <w:r w:rsidRPr="00C17BD7">
        <w:rPr>
          <w:rStyle w:val="FootnoteReference"/>
          <w:rFonts w:ascii="Tahoma" w:hAnsi="Tahoma" w:cs="Tahoma"/>
          <w:sz w:val="22"/>
          <w:szCs w:val="22"/>
        </w:rPr>
        <w:footnoteRef/>
      </w:r>
      <w:r w:rsidRPr="00C17BD7">
        <w:rPr>
          <w:rFonts w:ascii="Tahoma" w:hAnsi="Tahoma" w:cs="Tahoma"/>
          <w:sz w:val="22"/>
          <w:szCs w:val="22"/>
        </w:rPr>
        <w:t xml:space="preserve"> https://www.rbsab.org/professionals/neglect-and-self-neglect/</w:t>
      </w:r>
    </w:p>
  </w:footnote>
  <w:footnote w:id="21">
    <w:p w:rsidR="003D1EFE" w:rsidRPr="00486F8E" w:rsidRDefault="003D1EFE">
      <w:pPr>
        <w:pStyle w:val="FootnoteText"/>
        <w:rPr>
          <w:rFonts w:ascii="Tahoma" w:hAnsi="Tahoma" w:cs="Tahoma"/>
          <w:sz w:val="22"/>
          <w:szCs w:val="22"/>
        </w:rPr>
      </w:pPr>
      <w:r w:rsidRPr="006525F6">
        <w:rPr>
          <w:rStyle w:val="FootnoteReference"/>
          <w:rFonts w:ascii="Tahoma" w:hAnsi="Tahoma" w:cs="Tahoma"/>
          <w:sz w:val="22"/>
          <w:szCs w:val="22"/>
        </w:rPr>
        <w:footnoteRef/>
      </w:r>
      <w:r w:rsidRPr="006525F6">
        <w:rPr>
          <w:rFonts w:ascii="Tahoma" w:hAnsi="Tahoma" w:cs="Tahoma"/>
          <w:sz w:val="22"/>
          <w:szCs w:val="22"/>
        </w:rPr>
        <w:t xml:space="preserve"> Opcit: ‘Seven minute briefing in self-neglect’</w:t>
      </w:r>
    </w:p>
  </w:footnote>
  <w:footnote w:id="22">
    <w:p w:rsidR="003D1EFE" w:rsidRPr="00F00FF2" w:rsidRDefault="003D1EFE" w:rsidP="005E5AB8">
      <w:pPr>
        <w:pStyle w:val="FootnoteText"/>
        <w:rPr>
          <w:rFonts w:ascii="Tahoma" w:hAnsi="Tahoma" w:cs="Tahoma"/>
          <w:sz w:val="22"/>
          <w:szCs w:val="22"/>
        </w:rPr>
      </w:pPr>
      <w:r w:rsidRPr="00F00FF2">
        <w:rPr>
          <w:rStyle w:val="FootnoteReference"/>
          <w:rFonts w:ascii="Tahoma" w:hAnsi="Tahoma" w:cs="Tahoma"/>
          <w:sz w:val="22"/>
          <w:szCs w:val="22"/>
        </w:rPr>
        <w:footnoteRef/>
      </w:r>
      <w:r w:rsidRPr="00F00FF2">
        <w:rPr>
          <w:rFonts w:ascii="Tahoma" w:hAnsi="Tahoma" w:cs="Tahoma"/>
          <w:sz w:val="22"/>
          <w:szCs w:val="22"/>
        </w:rPr>
        <w:t xml:space="preserve"> Before the implementation of the MCA, the means for the High Court to intervene in the life of a mentally incapacitated adult was founded upon the Court’s inherent jurisdiction. The inherent jurisdiction is a doctrine of the English common law that a superior court has the jurisdiction to hear any matter that comes before it, unless a statute or rule limits that authority or grants exclusive jurisdiction to some other court or tribunal.</w:t>
      </w:r>
    </w:p>
    <w:p w:rsidR="003D1EFE" w:rsidRPr="00F00FF2" w:rsidRDefault="003D1EFE" w:rsidP="005E5AB8">
      <w:pPr>
        <w:pStyle w:val="FootnoteText"/>
        <w:rPr>
          <w:rFonts w:ascii="Tahoma" w:hAnsi="Tahoma" w:cs="Tahoma"/>
          <w:sz w:val="22"/>
          <w:szCs w:val="22"/>
        </w:rPr>
      </w:pPr>
      <w:r w:rsidRPr="00F00FF2">
        <w:rPr>
          <w:rFonts w:ascii="Tahoma" w:hAnsi="Tahoma" w:cs="Tahoma"/>
          <w:sz w:val="22"/>
          <w:szCs w:val="22"/>
        </w:rPr>
        <w:t>The regulations of the MCA have replaced the inherent jurisdiction of the High Court in the case of mentally incapacitated people. However, the High Court has gradually extended the use of the inherent jurisdiction to the group of vulnerable adults – adults who possess capacity but still require protection for certain reasons.</w:t>
      </w:r>
    </w:p>
    <w:p w:rsidR="003D1EFE" w:rsidRPr="005E5AB8" w:rsidRDefault="003D1EFE">
      <w:pPr>
        <w:pStyle w:val="FootnoteText"/>
        <w:rPr>
          <w:rFonts w:ascii="Tahoma" w:hAnsi="Tahoma" w:cs="Tahoma"/>
          <w:sz w:val="22"/>
          <w:szCs w:val="22"/>
        </w:rPr>
      </w:pPr>
      <w:r w:rsidRPr="00F00FF2">
        <w:rPr>
          <w:rFonts w:ascii="Tahoma" w:hAnsi="Tahoma" w:cs="Tahoma"/>
          <w:sz w:val="22"/>
          <w:szCs w:val="22"/>
        </w:rPr>
        <w:t>https://autonomy.essex.ac.uk/resources/vulnerable-adults-and-the-inherent-jurisdiction-of-the-high-court/</w:t>
      </w:r>
    </w:p>
  </w:footnote>
  <w:footnote w:id="23">
    <w:p w:rsidR="003D1EFE" w:rsidRDefault="003D1EFE" w:rsidP="00EA58F0">
      <w:pPr>
        <w:pStyle w:val="FootnoteText"/>
        <w:rPr>
          <w:rFonts w:ascii="Tahoma" w:hAnsi="Tahoma" w:cs="Tahoma"/>
          <w:sz w:val="22"/>
          <w:szCs w:val="22"/>
        </w:rPr>
      </w:pPr>
      <w:r>
        <w:rPr>
          <w:rStyle w:val="FootnoteReference"/>
          <w:rFonts w:ascii="Tahoma" w:hAnsi="Tahoma" w:cs="Tahoma"/>
          <w:sz w:val="22"/>
          <w:szCs w:val="22"/>
        </w:rPr>
        <w:t>[1]</w:t>
      </w:r>
      <w:r>
        <w:rPr>
          <w:rFonts w:ascii="Tahoma" w:hAnsi="Tahoma" w:cs="Tahoma"/>
          <w:sz w:val="22"/>
          <w:szCs w:val="22"/>
        </w:rPr>
        <w:t xml:space="preserve"> </w:t>
      </w:r>
      <w:hyperlink r:id="rId1" w:history="1">
        <w:r>
          <w:rPr>
            <w:rStyle w:val="Hyperlink"/>
            <w:rFonts w:ascii="Tahoma" w:hAnsi="Tahoma" w:cs="Tahoma"/>
            <w:sz w:val="22"/>
            <w:szCs w:val="22"/>
          </w:rPr>
          <w:t>https://www.rbsab.org/UserFiles/Docs/MRM%20protocol%20-%20v17%20Finalised.pdf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FE" w:rsidRDefault="003D1E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42FF"/>
    <w:multiLevelType w:val="hybridMultilevel"/>
    <w:tmpl w:val="F6CCB2A6"/>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 w15:restartNumberingAfterBreak="0">
    <w:nsid w:val="149848F5"/>
    <w:multiLevelType w:val="multilevel"/>
    <w:tmpl w:val="657A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030E4E"/>
    <w:multiLevelType w:val="hybridMultilevel"/>
    <w:tmpl w:val="1108BB0E"/>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3" w15:restartNumberingAfterBreak="0">
    <w:nsid w:val="19D82E5C"/>
    <w:multiLevelType w:val="hybridMultilevel"/>
    <w:tmpl w:val="548AB9E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4" w15:restartNumberingAfterBreak="0">
    <w:nsid w:val="1EB70FAB"/>
    <w:multiLevelType w:val="hybridMultilevel"/>
    <w:tmpl w:val="9464603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C333E"/>
    <w:multiLevelType w:val="hybridMultilevel"/>
    <w:tmpl w:val="BA3626E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449A4"/>
    <w:multiLevelType w:val="hybridMultilevel"/>
    <w:tmpl w:val="A6BA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45B67"/>
    <w:multiLevelType w:val="hybridMultilevel"/>
    <w:tmpl w:val="8424DF5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318F6FE3"/>
    <w:multiLevelType w:val="hybridMultilevel"/>
    <w:tmpl w:val="5CFEFE9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72136A2"/>
    <w:multiLevelType w:val="hybridMultilevel"/>
    <w:tmpl w:val="644A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E66C9"/>
    <w:multiLevelType w:val="hybridMultilevel"/>
    <w:tmpl w:val="DCBE0090"/>
    <w:lvl w:ilvl="0" w:tplc="0809000F">
      <w:start w:val="1"/>
      <w:numFmt w:val="decimal"/>
      <w:lvlText w:val="%1."/>
      <w:lvlJc w:val="left"/>
      <w:pPr>
        <w:ind w:left="1575" w:hanging="360"/>
      </w:p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11" w15:restartNumberingAfterBreak="0">
    <w:nsid w:val="3C637124"/>
    <w:multiLevelType w:val="hybridMultilevel"/>
    <w:tmpl w:val="7E60C304"/>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2" w15:restartNumberingAfterBreak="0">
    <w:nsid w:val="3FC65F13"/>
    <w:multiLevelType w:val="hybridMultilevel"/>
    <w:tmpl w:val="2AF4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470A25"/>
    <w:multiLevelType w:val="hybridMultilevel"/>
    <w:tmpl w:val="AAAE5F86"/>
    <w:lvl w:ilvl="0" w:tplc="08090001">
      <w:start w:val="1"/>
      <w:numFmt w:val="bullet"/>
      <w:lvlText w:val=""/>
      <w:lvlJc w:val="left"/>
      <w:pPr>
        <w:ind w:left="1725" w:hanging="360"/>
      </w:pPr>
      <w:rPr>
        <w:rFonts w:ascii="Symbol" w:hAnsi="Symbol"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14" w15:restartNumberingAfterBreak="0">
    <w:nsid w:val="467E0CA9"/>
    <w:multiLevelType w:val="hybridMultilevel"/>
    <w:tmpl w:val="F878D32E"/>
    <w:lvl w:ilvl="0" w:tplc="0809000B">
      <w:start w:val="1"/>
      <w:numFmt w:val="bullet"/>
      <w:lvlText w:val=""/>
      <w:lvlJc w:val="left"/>
      <w:pPr>
        <w:ind w:left="2771" w:hanging="360"/>
      </w:pPr>
      <w:rPr>
        <w:rFonts w:ascii="Wingdings" w:hAnsi="Wingding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5" w15:restartNumberingAfterBreak="0">
    <w:nsid w:val="48C62822"/>
    <w:multiLevelType w:val="hybridMultilevel"/>
    <w:tmpl w:val="C388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C64C2B"/>
    <w:multiLevelType w:val="hybridMultilevel"/>
    <w:tmpl w:val="9D86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776376"/>
    <w:multiLevelType w:val="hybridMultilevel"/>
    <w:tmpl w:val="EE3AE97C"/>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8" w15:restartNumberingAfterBreak="0">
    <w:nsid w:val="4CA341AB"/>
    <w:multiLevelType w:val="hybridMultilevel"/>
    <w:tmpl w:val="1250075E"/>
    <w:lvl w:ilvl="0" w:tplc="08090001">
      <w:start w:val="1"/>
      <w:numFmt w:val="bullet"/>
      <w:lvlText w:val=""/>
      <w:lvlJc w:val="left"/>
      <w:pPr>
        <w:ind w:left="1575" w:hanging="360"/>
      </w:pPr>
      <w:rPr>
        <w:rFonts w:ascii="Symbol" w:hAnsi="Symbol" w:hint="default"/>
      </w:rPr>
    </w:lvl>
    <w:lvl w:ilvl="1" w:tplc="08090003">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9" w15:restartNumberingAfterBreak="0">
    <w:nsid w:val="4E1C4F55"/>
    <w:multiLevelType w:val="multilevel"/>
    <w:tmpl w:val="E956431E"/>
    <w:lvl w:ilvl="0">
      <w:start w:val="1"/>
      <w:numFmt w:val="decimal"/>
      <w:lvlText w:val="%1."/>
      <w:lvlJc w:val="left"/>
      <w:pPr>
        <w:ind w:left="720" w:hanging="360"/>
      </w:pPr>
      <w:rPr>
        <w:rFonts w:hint="default"/>
      </w:rPr>
    </w:lvl>
    <w:lvl w:ilvl="1">
      <w:start w:val="5"/>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EF00156"/>
    <w:multiLevelType w:val="hybridMultilevel"/>
    <w:tmpl w:val="CA3C01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51317EDA"/>
    <w:multiLevelType w:val="hybridMultilevel"/>
    <w:tmpl w:val="8E2A74B6"/>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22" w15:restartNumberingAfterBreak="0">
    <w:nsid w:val="52E437AF"/>
    <w:multiLevelType w:val="multilevel"/>
    <w:tmpl w:val="CD20C2BA"/>
    <w:lvl w:ilvl="0">
      <w:start w:val="2"/>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91D6AE5"/>
    <w:multiLevelType w:val="hybridMultilevel"/>
    <w:tmpl w:val="FABE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20AB1"/>
    <w:multiLevelType w:val="hybridMultilevel"/>
    <w:tmpl w:val="F4BC6C72"/>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5" w15:restartNumberingAfterBreak="0">
    <w:nsid w:val="720910EF"/>
    <w:multiLevelType w:val="hybridMultilevel"/>
    <w:tmpl w:val="86AC185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6" w15:restartNumberingAfterBreak="0">
    <w:nsid w:val="726E23D7"/>
    <w:multiLevelType w:val="hybridMultilevel"/>
    <w:tmpl w:val="72D4960E"/>
    <w:lvl w:ilvl="0" w:tplc="08090001">
      <w:start w:val="1"/>
      <w:numFmt w:val="bullet"/>
      <w:lvlText w:val=""/>
      <w:lvlJc w:val="left"/>
      <w:pPr>
        <w:ind w:left="1725" w:hanging="360"/>
      </w:pPr>
      <w:rPr>
        <w:rFonts w:ascii="Symbol" w:hAnsi="Symbol"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27" w15:restartNumberingAfterBreak="0">
    <w:nsid w:val="78A06927"/>
    <w:multiLevelType w:val="multilevel"/>
    <w:tmpl w:val="878A39C6"/>
    <w:lvl w:ilvl="0">
      <w:start w:val="5"/>
      <w:numFmt w:val="decimal"/>
      <w:lvlText w:val="%1"/>
      <w:lvlJc w:val="left"/>
      <w:pPr>
        <w:ind w:left="510" w:hanging="51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FBE6774"/>
    <w:multiLevelType w:val="hybridMultilevel"/>
    <w:tmpl w:val="1190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5"/>
  </w:num>
  <w:num w:numId="4">
    <w:abstractNumId w:val="22"/>
  </w:num>
  <w:num w:numId="5">
    <w:abstractNumId w:val="0"/>
  </w:num>
  <w:num w:numId="6">
    <w:abstractNumId w:val="11"/>
  </w:num>
  <w:num w:numId="7">
    <w:abstractNumId w:val="21"/>
  </w:num>
  <w:num w:numId="8">
    <w:abstractNumId w:val="26"/>
  </w:num>
  <w:num w:numId="9">
    <w:abstractNumId w:val="2"/>
  </w:num>
  <w:num w:numId="10">
    <w:abstractNumId w:val="4"/>
  </w:num>
  <w:num w:numId="11">
    <w:abstractNumId w:val="13"/>
  </w:num>
  <w:num w:numId="12">
    <w:abstractNumId w:val="7"/>
  </w:num>
  <w:num w:numId="13">
    <w:abstractNumId w:val="1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5"/>
  </w:num>
  <w:num w:numId="17">
    <w:abstractNumId w:val="16"/>
  </w:num>
  <w:num w:numId="18">
    <w:abstractNumId w:val="9"/>
  </w:num>
  <w:num w:numId="19">
    <w:abstractNumId w:val="6"/>
  </w:num>
  <w:num w:numId="20">
    <w:abstractNumId w:val="15"/>
  </w:num>
  <w:num w:numId="21">
    <w:abstractNumId w:val="3"/>
  </w:num>
  <w:num w:numId="22">
    <w:abstractNumId w:val="8"/>
  </w:num>
  <w:num w:numId="23">
    <w:abstractNumId w:val="23"/>
  </w:num>
  <w:num w:numId="24">
    <w:abstractNumId w:val="12"/>
  </w:num>
  <w:num w:numId="25">
    <w:abstractNumId w:val="28"/>
  </w:num>
  <w:num w:numId="26">
    <w:abstractNumId w:val="1"/>
  </w:num>
  <w:num w:numId="27">
    <w:abstractNumId w:val="27"/>
  </w:num>
  <w:num w:numId="28">
    <w:abstractNumId w:val="17"/>
  </w:num>
  <w:num w:numId="29">
    <w:abstractNumId w:val="10"/>
  </w:num>
  <w:num w:numId="3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80"/>
    <w:rsid w:val="00002F69"/>
    <w:rsid w:val="00007DAB"/>
    <w:rsid w:val="000117E6"/>
    <w:rsid w:val="00011B0B"/>
    <w:rsid w:val="00012AE2"/>
    <w:rsid w:val="0002214C"/>
    <w:rsid w:val="00025FAD"/>
    <w:rsid w:val="00026300"/>
    <w:rsid w:val="000302EE"/>
    <w:rsid w:val="00033F2F"/>
    <w:rsid w:val="00035F10"/>
    <w:rsid w:val="0003799B"/>
    <w:rsid w:val="00045698"/>
    <w:rsid w:val="0005008A"/>
    <w:rsid w:val="0005023D"/>
    <w:rsid w:val="0005558D"/>
    <w:rsid w:val="00063921"/>
    <w:rsid w:val="000654AE"/>
    <w:rsid w:val="00066A06"/>
    <w:rsid w:val="00071BBD"/>
    <w:rsid w:val="00075287"/>
    <w:rsid w:val="00077D35"/>
    <w:rsid w:val="00097D55"/>
    <w:rsid w:val="000A09BB"/>
    <w:rsid w:val="000A6D3A"/>
    <w:rsid w:val="000B1BFB"/>
    <w:rsid w:val="000B2088"/>
    <w:rsid w:val="000B3F5C"/>
    <w:rsid w:val="000B707C"/>
    <w:rsid w:val="000B750B"/>
    <w:rsid w:val="000C4906"/>
    <w:rsid w:val="000D232A"/>
    <w:rsid w:val="000D476D"/>
    <w:rsid w:val="000D7A6D"/>
    <w:rsid w:val="000E14CF"/>
    <w:rsid w:val="000E2965"/>
    <w:rsid w:val="000F5781"/>
    <w:rsid w:val="000F7A79"/>
    <w:rsid w:val="00104340"/>
    <w:rsid w:val="00105D57"/>
    <w:rsid w:val="00110580"/>
    <w:rsid w:val="00111DDC"/>
    <w:rsid w:val="001162B7"/>
    <w:rsid w:val="001421E0"/>
    <w:rsid w:val="00143981"/>
    <w:rsid w:val="001518CC"/>
    <w:rsid w:val="00153B4D"/>
    <w:rsid w:val="00154AA1"/>
    <w:rsid w:val="001551F4"/>
    <w:rsid w:val="00155872"/>
    <w:rsid w:val="00160AAF"/>
    <w:rsid w:val="0016533C"/>
    <w:rsid w:val="0017353C"/>
    <w:rsid w:val="001739C3"/>
    <w:rsid w:val="00173CFD"/>
    <w:rsid w:val="001776B4"/>
    <w:rsid w:val="00187BAC"/>
    <w:rsid w:val="00190D5D"/>
    <w:rsid w:val="00194CDD"/>
    <w:rsid w:val="001A0C53"/>
    <w:rsid w:val="001A1A7E"/>
    <w:rsid w:val="001A3718"/>
    <w:rsid w:val="001A7BB0"/>
    <w:rsid w:val="001C62AD"/>
    <w:rsid w:val="001C75F6"/>
    <w:rsid w:val="001D0863"/>
    <w:rsid w:val="001E019B"/>
    <w:rsid w:val="001E60B4"/>
    <w:rsid w:val="001F48AD"/>
    <w:rsid w:val="001F5514"/>
    <w:rsid w:val="00204B15"/>
    <w:rsid w:val="00211528"/>
    <w:rsid w:val="0021265D"/>
    <w:rsid w:val="00216CDD"/>
    <w:rsid w:val="002225B3"/>
    <w:rsid w:val="002326B3"/>
    <w:rsid w:val="00240BE2"/>
    <w:rsid w:val="00241567"/>
    <w:rsid w:val="002513EF"/>
    <w:rsid w:val="002542AB"/>
    <w:rsid w:val="002573DD"/>
    <w:rsid w:val="00257DFA"/>
    <w:rsid w:val="0026227D"/>
    <w:rsid w:val="00273403"/>
    <w:rsid w:val="00273777"/>
    <w:rsid w:val="00283B22"/>
    <w:rsid w:val="002A0DDD"/>
    <w:rsid w:val="002A1D7B"/>
    <w:rsid w:val="002A51E0"/>
    <w:rsid w:val="002B0CFD"/>
    <w:rsid w:val="002C14F2"/>
    <w:rsid w:val="002C2458"/>
    <w:rsid w:val="002C24EC"/>
    <w:rsid w:val="002D15C5"/>
    <w:rsid w:val="002D70FA"/>
    <w:rsid w:val="002E0873"/>
    <w:rsid w:val="002E7243"/>
    <w:rsid w:val="002F264C"/>
    <w:rsid w:val="00300CAC"/>
    <w:rsid w:val="00301EC6"/>
    <w:rsid w:val="00304203"/>
    <w:rsid w:val="003059C8"/>
    <w:rsid w:val="00310A9D"/>
    <w:rsid w:val="00310AF2"/>
    <w:rsid w:val="00311E3C"/>
    <w:rsid w:val="00314A00"/>
    <w:rsid w:val="0032096F"/>
    <w:rsid w:val="00334A2C"/>
    <w:rsid w:val="00340F5F"/>
    <w:rsid w:val="00341552"/>
    <w:rsid w:val="00343989"/>
    <w:rsid w:val="003466B0"/>
    <w:rsid w:val="00347A9A"/>
    <w:rsid w:val="003622C5"/>
    <w:rsid w:val="003637A3"/>
    <w:rsid w:val="003679C7"/>
    <w:rsid w:val="003719E5"/>
    <w:rsid w:val="00371C83"/>
    <w:rsid w:val="00373E1E"/>
    <w:rsid w:val="00375DD2"/>
    <w:rsid w:val="00376AA8"/>
    <w:rsid w:val="00380F05"/>
    <w:rsid w:val="003841E0"/>
    <w:rsid w:val="00393956"/>
    <w:rsid w:val="003A02EB"/>
    <w:rsid w:val="003A7D59"/>
    <w:rsid w:val="003B4963"/>
    <w:rsid w:val="003B7CC9"/>
    <w:rsid w:val="003C00EE"/>
    <w:rsid w:val="003C7B67"/>
    <w:rsid w:val="003D1EFE"/>
    <w:rsid w:val="003E058A"/>
    <w:rsid w:val="003E2BC3"/>
    <w:rsid w:val="003E4B0E"/>
    <w:rsid w:val="003E6B90"/>
    <w:rsid w:val="003F0DF2"/>
    <w:rsid w:val="003F2125"/>
    <w:rsid w:val="003F2B31"/>
    <w:rsid w:val="003F411C"/>
    <w:rsid w:val="003F4F05"/>
    <w:rsid w:val="004148F3"/>
    <w:rsid w:val="00414E8D"/>
    <w:rsid w:val="0041583B"/>
    <w:rsid w:val="00421911"/>
    <w:rsid w:val="00422928"/>
    <w:rsid w:val="004233AB"/>
    <w:rsid w:val="00425D85"/>
    <w:rsid w:val="00431367"/>
    <w:rsid w:val="00436A3E"/>
    <w:rsid w:val="004423BA"/>
    <w:rsid w:val="004426A6"/>
    <w:rsid w:val="004429E5"/>
    <w:rsid w:val="00452E93"/>
    <w:rsid w:val="004652B2"/>
    <w:rsid w:val="0046742F"/>
    <w:rsid w:val="00471442"/>
    <w:rsid w:val="0047474D"/>
    <w:rsid w:val="0047548E"/>
    <w:rsid w:val="004775E3"/>
    <w:rsid w:val="00477CA7"/>
    <w:rsid w:val="00477E7D"/>
    <w:rsid w:val="00486F8E"/>
    <w:rsid w:val="00487E94"/>
    <w:rsid w:val="00493219"/>
    <w:rsid w:val="00493DA2"/>
    <w:rsid w:val="0049636C"/>
    <w:rsid w:val="004965C4"/>
    <w:rsid w:val="00496641"/>
    <w:rsid w:val="004A48F8"/>
    <w:rsid w:val="004A5110"/>
    <w:rsid w:val="004B2291"/>
    <w:rsid w:val="004B4620"/>
    <w:rsid w:val="004C225C"/>
    <w:rsid w:val="004D65F5"/>
    <w:rsid w:val="004D7E02"/>
    <w:rsid w:val="004E2A7B"/>
    <w:rsid w:val="004F28F3"/>
    <w:rsid w:val="004F397E"/>
    <w:rsid w:val="004F5140"/>
    <w:rsid w:val="00501DD7"/>
    <w:rsid w:val="00526105"/>
    <w:rsid w:val="0053534A"/>
    <w:rsid w:val="00535DD7"/>
    <w:rsid w:val="0054139D"/>
    <w:rsid w:val="00551A0C"/>
    <w:rsid w:val="00556CDF"/>
    <w:rsid w:val="00571694"/>
    <w:rsid w:val="00580744"/>
    <w:rsid w:val="005810F0"/>
    <w:rsid w:val="0059078A"/>
    <w:rsid w:val="00597B0E"/>
    <w:rsid w:val="005A178E"/>
    <w:rsid w:val="005A2993"/>
    <w:rsid w:val="005A2DCD"/>
    <w:rsid w:val="005A5439"/>
    <w:rsid w:val="005A7ACB"/>
    <w:rsid w:val="005B16E7"/>
    <w:rsid w:val="005B2EC5"/>
    <w:rsid w:val="005D20D5"/>
    <w:rsid w:val="005D2C0B"/>
    <w:rsid w:val="005D3E4C"/>
    <w:rsid w:val="005D7A6A"/>
    <w:rsid w:val="005E5AB8"/>
    <w:rsid w:val="005E67D7"/>
    <w:rsid w:val="005F21E2"/>
    <w:rsid w:val="005F71E3"/>
    <w:rsid w:val="00601133"/>
    <w:rsid w:val="006153EE"/>
    <w:rsid w:val="0061698B"/>
    <w:rsid w:val="00622A73"/>
    <w:rsid w:val="00623119"/>
    <w:rsid w:val="006241A0"/>
    <w:rsid w:val="00625481"/>
    <w:rsid w:val="006371AB"/>
    <w:rsid w:val="006374A2"/>
    <w:rsid w:val="006374D6"/>
    <w:rsid w:val="006439EC"/>
    <w:rsid w:val="006459EC"/>
    <w:rsid w:val="006519C1"/>
    <w:rsid w:val="006521ED"/>
    <w:rsid w:val="006525F6"/>
    <w:rsid w:val="00661A9E"/>
    <w:rsid w:val="00667FF8"/>
    <w:rsid w:val="0067082C"/>
    <w:rsid w:val="0067183F"/>
    <w:rsid w:val="00672CEC"/>
    <w:rsid w:val="006862FE"/>
    <w:rsid w:val="00691F67"/>
    <w:rsid w:val="00693448"/>
    <w:rsid w:val="006961F9"/>
    <w:rsid w:val="0069793B"/>
    <w:rsid w:val="006A108A"/>
    <w:rsid w:val="006A4093"/>
    <w:rsid w:val="006B0803"/>
    <w:rsid w:val="006B0F7F"/>
    <w:rsid w:val="006B35FC"/>
    <w:rsid w:val="006B506C"/>
    <w:rsid w:val="006B7BF3"/>
    <w:rsid w:val="006B7F06"/>
    <w:rsid w:val="006C0B15"/>
    <w:rsid w:val="006C622C"/>
    <w:rsid w:val="006E5ACE"/>
    <w:rsid w:val="006F07E6"/>
    <w:rsid w:val="006F6C57"/>
    <w:rsid w:val="0070331E"/>
    <w:rsid w:val="00703510"/>
    <w:rsid w:val="007104E8"/>
    <w:rsid w:val="00712F57"/>
    <w:rsid w:val="0071401F"/>
    <w:rsid w:val="00715B44"/>
    <w:rsid w:val="00721C37"/>
    <w:rsid w:val="00725E83"/>
    <w:rsid w:val="007361BE"/>
    <w:rsid w:val="007432BF"/>
    <w:rsid w:val="0074621B"/>
    <w:rsid w:val="007526D2"/>
    <w:rsid w:val="00753456"/>
    <w:rsid w:val="00753544"/>
    <w:rsid w:val="00754983"/>
    <w:rsid w:val="00755111"/>
    <w:rsid w:val="0076472E"/>
    <w:rsid w:val="007734CF"/>
    <w:rsid w:val="0078171B"/>
    <w:rsid w:val="007852FA"/>
    <w:rsid w:val="00791CBB"/>
    <w:rsid w:val="007924F4"/>
    <w:rsid w:val="00792996"/>
    <w:rsid w:val="00793775"/>
    <w:rsid w:val="007967C3"/>
    <w:rsid w:val="007C0665"/>
    <w:rsid w:val="007D3062"/>
    <w:rsid w:val="007D36BE"/>
    <w:rsid w:val="007E3A4A"/>
    <w:rsid w:val="007E470B"/>
    <w:rsid w:val="007F026A"/>
    <w:rsid w:val="007F68E9"/>
    <w:rsid w:val="00800D75"/>
    <w:rsid w:val="00803193"/>
    <w:rsid w:val="00803306"/>
    <w:rsid w:val="00803757"/>
    <w:rsid w:val="00806645"/>
    <w:rsid w:val="00813CC7"/>
    <w:rsid w:val="00814472"/>
    <w:rsid w:val="008230C3"/>
    <w:rsid w:val="0082632D"/>
    <w:rsid w:val="0082743F"/>
    <w:rsid w:val="008410A2"/>
    <w:rsid w:val="0085438C"/>
    <w:rsid w:val="008632F1"/>
    <w:rsid w:val="008648AC"/>
    <w:rsid w:val="00865F97"/>
    <w:rsid w:val="008721F2"/>
    <w:rsid w:val="00873C15"/>
    <w:rsid w:val="00876039"/>
    <w:rsid w:val="0088177A"/>
    <w:rsid w:val="00886D33"/>
    <w:rsid w:val="0089225A"/>
    <w:rsid w:val="00893606"/>
    <w:rsid w:val="00893B32"/>
    <w:rsid w:val="00896C8E"/>
    <w:rsid w:val="00897577"/>
    <w:rsid w:val="008A44D6"/>
    <w:rsid w:val="008A7CCB"/>
    <w:rsid w:val="008B0FA7"/>
    <w:rsid w:val="008B1B70"/>
    <w:rsid w:val="008B3653"/>
    <w:rsid w:val="008B3C67"/>
    <w:rsid w:val="008B75AC"/>
    <w:rsid w:val="008B7928"/>
    <w:rsid w:val="008C0D7D"/>
    <w:rsid w:val="008D0B04"/>
    <w:rsid w:val="008D1E57"/>
    <w:rsid w:val="008F4DE7"/>
    <w:rsid w:val="00905D6A"/>
    <w:rsid w:val="00906DA8"/>
    <w:rsid w:val="0090752C"/>
    <w:rsid w:val="00912BBE"/>
    <w:rsid w:val="00923205"/>
    <w:rsid w:val="00925B22"/>
    <w:rsid w:val="009300FD"/>
    <w:rsid w:val="0093483D"/>
    <w:rsid w:val="009573CF"/>
    <w:rsid w:val="009605B4"/>
    <w:rsid w:val="009638CE"/>
    <w:rsid w:val="009739B5"/>
    <w:rsid w:val="009742F9"/>
    <w:rsid w:val="009800D8"/>
    <w:rsid w:val="00982A03"/>
    <w:rsid w:val="00996F16"/>
    <w:rsid w:val="009B12D0"/>
    <w:rsid w:val="009B20F2"/>
    <w:rsid w:val="009B6C7C"/>
    <w:rsid w:val="009C254A"/>
    <w:rsid w:val="009C27B2"/>
    <w:rsid w:val="009C3842"/>
    <w:rsid w:val="009C67EA"/>
    <w:rsid w:val="009D4418"/>
    <w:rsid w:val="009D61C9"/>
    <w:rsid w:val="009E2F31"/>
    <w:rsid w:val="009E6D1B"/>
    <w:rsid w:val="009F0FC8"/>
    <w:rsid w:val="00A10395"/>
    <w:rsid w:val="00A13E7D"/>
    <w:rsid w:val="00A147DC"/>
    <w:rsid w:val="00A170CC"/>
    <w:rsid w:val="00A23151"/>
    <w:rsid w:val="00A2593D"/>
    <w:rsid w:val="00A26151"/>
    <w:rsid w:val="00A273CF"/>
    <w:rsid w:val="00A34111"/>
    <w:rsid w:val="00A570EB"/>
    <w:rsid w:val="00A619EF"/>
    <w:rsid w:val="00A655E7"/>
    <w:rsid w:val="00A716BD"/>
    <w:rsid w:val="00A77048"/>
    <w:rsid w:val="00A77C61"/>
    <w:rsid w:val="00A857B2"/>
    <w:rsid w:val="00A85ACB"/>
    <w:rsid w:val="00A86917"/>
    <w:rsid w:val="00AA1E37"/>
    <w:rsid w:val="00AD411D"/>
    <w:rsid w:val="00AD66CE"/>
    <w:rsid w:val="00AF343D"/>
    <w:rsid w:val="00AF45FC"/>
    <w:rsid w:val="00B03036"/>
    <w:rsid w:val="00B03C23"/>
    <w:rsid w:val="00B048CB"/>
    <w:rsid w:val="00B06154"/>
    <w:rsid w:val="00B069F1"/>
    <w:rsid w:val="00B223DD"/>
    <w:rsid w:val="00B23EEA"/>
    <w:rsid w:val="00B247BA"/>
    <w:rsid w:val="00B31573"/>
    <w:rsid w:val="00B315D5"/>
    <w:rsid w:val="00B35A00"/>
    <w:rsid w:val="00B41031"/>
    <w:rsid w:val="00B442E9"/>
    <w:rsid w:val="00B446DB"/>
    <w:rsid w:val="00B44F19"/>
    <w:rsid w:val="00B50C0E"/>
    <w:rsid w:val="00B554CB"/>
    <w:rsid w:val="00B6216B"/>
    <w:rsid w:val="00B72683"/>
    <w:rsid w:val="00B728AC"/>
    <w:rsid w:val="00B736B8"/>
    <w:rsid w:val="00B7670E"/>
    <w:rsid w:val="00B93E68"/>
    <w:rsid w:val="00B94AFB"/>
    <w:rsid w:val="00BA7BC5"/>
    <w:rsid w:val="00BB3E13"/>
    <w:rsid w:val="00BB4B57"/>
    <w:rsid w:val="00BE18BB"/>
    <w:rsid w:val="00BE7E7D"/>
    <w:rsid w:val="00BF71FA"/>
    <w:rsid w:val="00BF78D9"/>
    <w:rsid w:val="00C05DB3"/>
    <w:rsid w:val="00C15DED"/>
    <w:rsid w:val="00C160E7"/>
    <w:rsid w:val="00C175F0"/>
    <w:rsid w:val="00C17769"/>
    <w:rsid w:val="00C17BD7"/>
    <w:rsid w:val="00C27467"/>
    <w:rsid w:val="00C421DE"/>
    <w:rsid w:val="00C42262"/>
    <w:rsid w:val="00C45322"/>
    <w:rsid w:val="00C54E16"/>
    <w:rsid w:val="00C70590"/>
    <w:rsid w:val="00C725DC"/>
    <w:rsid w:val="00C7386A"/>
    <w:rsid w:val="00C81C80"/>
    <w:rsid w:val="00C83D7B"/>
    <w:rsid w:val="00C83D82"/>
    <w:rsid w:val="00C878DE"/>
    <w:rsid w:val="00C92658"/>
    <w:rsid w:val="00C930D8"/>
    <w:rsid w:val="00C9390F"/>
    <w:rsid w:val="00C97DC9"/>
    <w:rsid w:val="00CA1ADC"/>
    <w:rsid w:val="00CA3ECC"/>
    <w:rsid w:val="00CB3D7B"/>
    <w:rsid w:val="00CB7F67"/>
    <w:rsid w:val="00CC1FF4"/>
    <w:rsid w:val="00CD115E"/>
    <w:rsid w:val="00CE222F"/>
    <w:rsid w:val="00CE44C6"/>
    <w:rsid w:val="00CE4FFA"/>
    <w:rsid w:val="00CE5970"/>
    <w:rsid w:val="00CE59B3"/>
    <w:rsid w:val="00CF3B70"/>
    <w:rsid w:val="00CF52A4"/>
    <w:rsid w:val="00D131D6"/>
    <w:rsid w:val="00D13E2B"/>
    <w:rsid w:val="00D23898"/>
    <w:rsid w:val="00D23C7C"/>
    <w:rsid w:val="00D244EA"/>
    <w:rsid w:val="00D302D9"/>
    <w:rsid w:val="00D41AB9"/>
    <w:rsid w:val="00D4457B"/>
    <w:rsid w:val="00D50A5B"/>
    <w:rsid w:val="00D5118B"/>
    <w:rsid w:val="00D52008"/>
    <w:rsid w:val="00D563FE"/>
    <w:rsid w:val="00D61121"/>
    <w:rsid w:val="00D62B22"/>
    <w:rsid w:val="00D6790B"/>
    <w:rsid w:val="00D706F8"/>
    <w:rsid w:val="00D76166"/>
    <w:rsid w:val="00D83FD9"/>
    <w:rsid w:val="00D84D28"/>
    <w:rsid w:val="00D85CCE"/>
    <w:rsid w:val="00D90FDF"/>
    <w:rsid w:val="00DA1979"/>
    <w:rsid w:val="00DA40CD"/>
    <w:rsid w:val="00DB3A1F"/>
    <w:rsid w:val="00DB671B"/>
    <w:rsid w:val="00DB6B6F"/>
    <w:rsid w:val="00DC06D6"/>
    <w:rsid w:val="00DC5441"/>
    <w:rsid w:val="00DC567B"/>
    <w:rsid w:val="00DC5B61"/>
    <w:rsid w:val="00DD79C2"/>
    <w:rsid w:val="00DE51A6"/>
    <w:rsid w:val="00DF19F5"/>
    <w:rsid w:val="00DF3067"/>
    <w:rsid w:val="00DF5A31"/>
    <w:rsid w:val="00E0041C"/>
    <w:rsid w:val="00E014D2"/>
    <w:rsid w:val="00E044A1"/>
    <w:rsid w:val="00E102B2"/>
    <w:rsid w:val="00E130B7"/>
    <w:rsid w:val="00E14A14"/>
    <w:rsid w:val="00E16B5C"/>
    <w:rsid w:val="00E23BA0"/>
    <w:rsid w:val="00E23FC7"/>
    <w:rsid w:val="00E37C65"/>
    <w:rsid w:val="00E44AF8"/>
    <w:rsid w:val="00E56C56"/>
    <w:rsid w:val="00E60A30"/>
    <w:rsid w:val="00E67D1E"/>
    <w:rsid w:val="00E710EE"/>
    <w:rsid w:val="00E75980"/>
    <w:rsid w:val="00E834FD"/>
    <w:rsid w:val="00E9171B"/>
    <w:rsid w:val="00EA58F0"/>
    <w:rsid w:val="00EB598F"/>
    <w:rsid w:val="00EC4F19"/>
    <w:rsid w:val="00ED571A"/>
    <w:rsid w:val="00EE090E"/>
    <w:rsid w:val="00EF4D92"/>
    <w:rsid w:val="00EF66A8"/>
    <w:rsid w:val="00EF7F48"/>
    <w:rsid w:val="00F00FF2"/>
    <w:rsid w:val="00F03A63"/>
    <w:rsid w:val="00F048CC"/>
    <w:rsid w:val="00F04BB1"/>
    <w:rsid w:val="00F10527"/>
    <w:rsid w:val="00F10550"/>
    <w:rsid w:val="00F16B83"/>
    <w:rsid w:val="00F2182E"/>
    <w:rsid w:val="00F32A5F"/>
    <w:rsid w:val="00F35DB0"/>
    <w:rsid w:val="00F371AC"/>
    <w:rsid w:val="00F42F06"/>
    <w:rsid w:val="00F432A6"/>
    <w:rsid w:val="00F441E1"/>
    <w:rsid w:val="00F44314"/>
    <w:rsid w:val="00F46F1E"/>
    <w:rsid w:val="00F57D45"/>
    <w:rsid w:val="00F62DD0"/>
    <w:rsid w:val="00F6441D"/>
    <w:rsid w:val="00F703B6"/>
    <w:rsid w:val="00F825BD"/>
    <w:rsid w:val="00F92CEF"/>
    <w:rsid w:val="00FB6FE1"/>
    <w:rsid w:val="00FB79C0"/>
    <w:rsid w:val="00FC0198"/>
    <w:rsid w:val="00FC4A0B"/>
    <w:rsid w:val="00FC548C"/>
    <w:rsid w:val="00FC5936"/>
    <w:rsid w:val="00FC6B5E"/>
    <w:rsid w:val="00FD1242"/>
    <w:rsid w:val="00FD317A"/>
    <w:rsid w:val="00FE12C4"/>
    <w:rsid w:val="00FE4304"/>
    <w:rsid w:val="00FF0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89D32-E2A0-4138-AEB1-82B4E591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580"/>
  </w:style>
  <w:style w:type="paragraph" w:styleId="Heading1">
    <w:name w:val="heading 1"/>
    <w:basedOn w:val="Normal"/>
    <w:next w:val="Normal"/>
    <w:link w:val="Heading1Char"/>
    <w:uiPriority w:val="9"/>
    <w:qFormat/>
    <w:rsid w:val="001105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105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next w:val="Normal"/>
    <w:link w:val="Heading5Char"/>
    <w:uiPriority w:val="9"/>
    <w:semiHidden/>
    <w:unhideWhenUsed/>
    <w:qFormat/>
    <w:rsid w:val="009D441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58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058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110580"/>
    <w:pPr>
      <w:ind w:left="720"/>
      <w:contextualSpacing/>
    </w:pPr>
  </w:style>
  <w:style w:type="table" w:styleId="TableGrid">
    <w:name w:val="Table Grid"/>
    <w:basedOn w:val="TableNormal"/>
    <w:uiPriority w:val="59"/>
    <w:rsid w:val="00110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1058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1058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10580"/>
    <w:rPr>
      <w:vertAlign w:val="superscript"/>
    </w:rPr>
  </w:style>
  <w:style w:type="paragraph" w:styleId="Header">
    <w:name w:val="header"/>
    <w:basedOn w:val="Normal"/>
    <w:link w:val="HeaderChar"/>
    <w:uiPriority w:val="99"/>
    <w:unhideWhenUsed/>
    <w:rsid w:val="00110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580"/>
  </w:style>
  <w:style w:type="paragraph" w:styleId="Footer">
    <w:name w:val="footer"/>
    <w:basedOn w:val="Normal"/>
    <w:link w:val="FooterChar"/>
    <w:uiPriority w:val="99"/>
    <w:unhideWhenUsed/>
    <w:rsid w:val="00110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580"/>
  </w:style>
  <w:style w:type="character" w:styleId="Hyperlink">
    <w:name w:val="Hyperlink"/>
    <w:basedOn w:val="DefaultParagraphFont"/>
    <w:uiPriority w:val="99"/>
    <w:unhideWhenUsed/>
    <w:rsid w:val="00110580"/>
    <w:rPr>
      <w:color w:val="0563C1" w:themeColor="hyperlink"/>
      <w:u w:val="single"/>
    </w:rPr>
  </w:style>
  <w:style w:type="character" w:customStyle="1" w:styleId="apple-converted-space">
    <w:name w:val="apple-converted-space"/>
    <w:basedOn w:val="DefaultParagraphFont"/>
    <w:rsid w:val="00110580"/>
  </w:style>
  <w:style w:type="paragraph" w:customStyle="1" w:styleId="Default">
    <w:name w:val="Default"/>
    <w:rsid w:val="00110580"/>
    <w:pPr>
      <w:autoSpaceDE w:val="0"/>
      <w:autoSpaceDN w:val="0"/>
      <w:adjustRightInd w:val="0"/>
      <w:spacing w:after="0" w:line="240" w:lineRule="auto"/>
    </w:pPr>
    <w:rPr>
      <w:rFonts w:ascii="Arial" w:eastAsia="Calibri" w:hAnsi="Arial" w:cs="Arial"/>
      <w:color w:val="000000"/>
      <w:sz w:val="24"/>
      <w:szCs w:val="24"/>
      <w:lang w:eastAsia="en-GB"/>
    </w:rPr>
  </w:style>
  <w:style w:type="character" w:styleId="Emphasis">
    <w:name w:val="Emphasis"/>
    <w:basedOn w:val="DefaultParagraphFont"/>
    <w:uiPriority w:val="20"/>
    <w:qFormat/>
    <w:rsid w:val="00110580"/>
    <w:rPr>
      <w:i/>
      <w:iCs/>
    </w:rPr>
  </w:style>
  <w:style w:type="character" w:styleId="Strong">
    <w:name w:val="Strong"/>
    <w:basedOn w:val="DefaultParagraphFont"/>
    <w:uiPriority w:val="22"/>
    <w:qFormat/>
    <w:rsid w:val="00110580"/>
    <w:rPr>
      <w:b/>
      <w:bCs/>
    </w:rPr>
  </w:style>
  <w:style w:type="paragraph" w:styleId="NormalWeb">
    <w:name w:val="Normal (Web)"/>
    <w:basedOn w:val="Normal"/>
    <w:uiPriority w:val="99"/>
    <w:unhideWhenUsed/>
    <w:rsid w:val="001105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1">
    <w:name w:val="Header1"/>
    <w:basedOn w:val="Normal"/>
    <w:rsid w:val="001105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10">
    <w:name w:val="header1"/>
    <w:basedOn w:val="DefaultParagraphFont"/>
    <w:rsid w:val="00110580"/>
  </w:style>
  <w:style w:type="paragraph" w:customStyle="1" w:styleId="text">
    <w:name w:val="text"/>
    <w:basedOn w:val="Normal"/>
    <w:rsid w:val="001105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4">
    <w:name w:val="header4"/>
    <w:basedOn w:val="DefaultParagraphFont"/>
    <w:rsid w:val="00110580"/>
  </w:style>
  <w:style w:type="character" w:customStyle="1" w:styleId="text1">
    <w:name w:val="text1"/>
    <w:basedOn w:val="DefaultParagraphFont"/>
    <w:rsid w:val="00110580"/>
  </w:style>
  <w:style w:type="paragraph" w:styleId="BalloonText">
    <w:name w:val="Balloon Text"/>
    <w:basedOn w:val="Normal"/>
    <w:link w:val="BalloonTextChar"/>
    <w:uiPriority w:val="99"/>
    <w:semiHidden/>
    <w:unhideWhenUsed/>
    <w:rsid w:val="00110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580"/>
    <w:rPr>
      <w:rFonts w:ascii="Segoe UI" w:hAnsi="Segoe UI" w:cs="Segoe UI"/>
      <w:sz w:val="18"/>
      <w:szCs w:val="18"/>
    </w:rPr>
  </w:style>
  <w:style w:type="paragraph" w:styleId="CommentText">
    <w:name w:val="annotation text"/>
    <w:basedOn w:val="Normal"/>
    <w:link w:val="CommentTextChar"/>
    <w:uiPriority w:val="99"/>
    <w:semiHidden/>
    <w:unhideWhenUsed/>
    <w:rsid w:val="00493DA2"/>
    <w:pPr>
      <w:spacing w:line="240" w:lineRule="auto"/>
    </w:pPr>
    <w:rPr>
      <w:sz w:val="20"/>
      <w:szCs w:val="20"/>
    </w:rPr>
  </w:style>
  <w:style w:type="character" w:customStyle="1" w:styleId="CommentTextChar">
    <w:name w:val="Comment Text Char"/>
    <w:basedOn w:val="DefaultParagraphFont"/>
    <w:link w:val="CommentText"/>
    <w:uiPriority w:val="99"/>
    <w:semiHidden/>
    <w:rsid w:val="00493DA2"/>
    <w:rPr>
      <w:sz w:val="20"/>
      <w:szCs w:val="20"/>
    </w:rPr>
  </w:style>
  <w:style w:type="paragraph" w:customStyle="1" w:styleId="m208529953395616251msolistparagraph">
    <w:name w:val="m_208529953395616251msolistparagraph"/>
    <w:basedOn w:val="Normal"/>
    <w:rsid w:val="00A231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9D4418"/>
    <w:rPr>
      <w:rFonts w:asciiTheme="majorHAnsi" w:eastAsiaTheme="majorEastAsia" w:hAnsiTheme="majorHAnsi" w:cstheme="majorBidi"/>
      <w:color w:val="2E74B5" w:themeColor="accent1" w:themeShade="BF"/>
    </w:rPr>
  </w:style>
  <w:style w:type="character" w:customStyle="1" w:styleId="UnresolvedMention">
    <w:name w:val="Unresolved Mention"/>
    <w:basedOn w:val="DefaultParagraphFont"/>
    <w:uiPriority w:val="99"/>
    <w:semiHidden/>
    <w:unhideWhenUsed/>
    <w:rsid w:val="00A85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9681">
      <w:bodyDiv w:val="1"/>
      <w:marLeft w:val="0"/>
      <w:marRight w:val="0"/>
      <w:marTop w:val="0"/>
      <w:marBottom w:val="0"/>
      <w:divBdr>
        <w:top w:val="none" w:sz="0" w:space="0" w:color="auto"/>
        <w:left w:val="none" w:sz="0" w:space="0" w:color="auto"/>
        <w:bottom w:val="none" w:sz="0" w:space="0" w:color="auto"/>
        <w:right w:val="none" w:sz="0" w:space="0" w:color="auto"/>
      </w:divBdr>
    </w:div>
    <w:div w:id="75396995">
      <w:bodyDiv w:val="1"/>
      <w:marLeft w:val="0"/>
      <w:marRight w:val="0"/>
      <w:marTop w:val="0"/>
      <w:marBottom w:val="0"/>
      <w:divBdr>
        <w:top w:val="none" w:sz="0" w:space="0" w:color="auto"/>
        <w:left w:val="none" w:sz="0" w:space="0" w:color="auto"/>
        <w:bottom w:val="none" w:sz="0" w:space="0" w:color="auto"/>
        <w:right w:val="none" w:sz="0" w:space="0" w:color="auto"/>
      </w:divBdr>
    </w:div>
    <w:div w:id="93480177">
      <w:bodyDiv w:val="1"/>
      <w:marLeft w:val="0"/>
      <w:marRight w:val="0"/>
      <w:marTop w:val="0"/>
      <w:marBottom w:val="0"/>
      <w:divBdr>
        <w:top w:val="none" w:sz="0" w:space="0" w:color="auto"/>
        <w:left w:val="none" w:sz="0" w:space="0" w:color="auto"/>
        <w:bottom w:val="none" w:sz="0" w:space="0" w:color="auto"/>
        <w:right w:val="none" w:sz="0" w:space="0" w:color="auto"/>
      </w:divBdr>
    </w:div>
    <w:div w:id="222378448">
      <w:bodyDiv w:val="1"/>
      <w:marLeft w:val="0"/>
      <w:marRight w:val="0"/>
      <w:marTop w:val="0"/>
      <w:marBottom w:val="0"/>
      <w:divBdr>
        <w:top w:val="none" w:sz="0" w:space="0" w:color="auto"/>
        <w:left w:val="none" w:sz="0" w:space="0" w:color="auto"/>
        <w:bottom w:val="none" w:sz="0" w:space="0" w:color="auto"/>
        <w:right w:val="none" w:sz="0" w:space="0" w:color="auto"/>
      </w:divBdr>
    </w:div>
    <w:div w:id="677346582">
      <w:bodyDiv w:val="1"/>
      <w:marLeft w:val="0"/>
      <w:marRight w:val="0"/>
      <w:marTop w:val="0"/>
      <w:marBottom w:val="0"/>
      <w:divBdr>
        <w:top w:val="none" w:sz="0" w:space="0" w:color="auto"/>
        <w:left w:val="none" w:sz="0" w:space="0" w:color="auto"/>
        <w:bottom w:val="none" w:sz="0" w:space="0" w:color="auto"/>
        <w:right w:val="none" w:sz="0" w:space="0" w:color="auto"/>
      </w:divBdr>
    </w:div>
    <w:div w:id="829757470">
      <w:bodyDiv w:val="1"/>
      <w:marLeft w:val="0"/>
      <w:marRight w:val="0"/>
      <w:marTop w:val="0"/>
      <w:marBottom w:val="0"/>
      <w:divBdr>
        <w:top w:val="none" w:sz="0" w:space="0" w:color="auto"/>
        <w:left w:val="none" w:sz="0" w:space="0" w:color="auto"/>
        <w:bottom w:val="none" w:sz="0" w:space="0" w:color="auto"/>
        <w:right w:val="none" w:sz="0" w:space="0" w:color="auto"/>
      </w:divBdr>
    </w:div>
    <w:div w:id="854927143">
      <w:bodyDiv w:val="1"/>
      <w:marLeft w:val="0"/>
      <w:marRight w:val="0"/>
      <w:marTop w:val="0"/>
      <w:marBottom w:val="0"/>
      <w:divBdr>
        <w:top w:val="none" w:sz="0" w:space="0" w:color="auto"/>
        <w:left w:val="none" w:sz="0" w:space="0" w:color="auto"/>
        <w:bottom w:val="none" w:sz="0" w:space="0" w:color="auto"/>
        <w:right w:val="none" w:sz="0" w:space="0" w:color="auto"/>
      </w:divBdr>
    </w:div>
    <w:div w:id="1017462017">
      <w:bodyDiv w:val="1"/>
      <w:marLeft w:val="0"/>
      <w:marRight w:val="0"/>
      <w:marTop w:val="0"/>
      <w:marBottom w:val="0"/>
      <w:divBdr>
        <w:top w:val="none" w:sz="0" w:space="0" w:color="auto"/>
        <w:left w:val="none" w:sz="0" w:space="0" w:color="auto"/>
        <w:bottom w:val="none" w:sz="0" w:space="0" w:color="auto"/>
        <w:right w:val="none" w:sz="0" w:space="0" w:color="auto"/>
      </w:divBdr>
    </w:div>
    <w:div w:id="1025668773">
      <w:bodyDiv w:val="1"/>
      <w:marLeft w:val="0"/>
      <w:marRight w:val="0"/>
      <w:marTop w:val="0"/>
      <w:marBottom w:val="0"/>
      <w:divBdr>
        <w:top w:val="none" w:sz="0" w:space="0" w:color="auto"/>
        <w:left w:val="none" w:sz="0" w:space="0" w:color="auto"/>
        <w:bottom w:val="none" w:sz="0" w:space="0" w:color="auto"/>
        <w:right w:val="none" w:sz="0" w:space="0" w:color="auto"/>
      </w:divBdr>
    </w:div>
    <w:div w:id="1066152065">
      <w:bodyDiv w:val="1"/>
      <w:marLeft w:val="0"/>
      <w:marRight w:val="0"/>
      <w:marTop w:val="0"/>
      <w:marBottom w:val="0"/>
      <w:divBdr>
        <w:top w:val="none" w:sz="0" w:space="0" w:color="auto"/>
        <w:left w:val="none" w:sz="0" w:space="0" w:color="auto"/>
        <w:bottom w:val="none" w:sz="0" w:space="0" w:color="auto"/>
        <w:right w:val="none" w:sz="0" w:space="0" w:color="auto"/>
      </w:divBdr>
    </w:div>
    <w:div w:id="1101727220">
      <w:bodyDiv w:val="1"/>
      <w:marLeft w:val="0"/>
      <w:marRight w:val="0"/>
      <w:marTop w:val="0"/>
      <w:marBottom w:val="0"/>
      <w:divBdr>
        <w:top w:val="none" w:sz="0" w:space="0" w:color="auto"/>
        <w:left w:val="none" w:sz="0" w:space="0" w:color="auto"/>
        <w:bottom w:val="none" w:sz="0" w:space="0" w:color="auto"/>
        <w:right w:val="none" w:sz="0" w:space="0" w:color="auto"/>
      </w:divBdr>
    </w:div>
    <w:div w:id="1273512014">
      <w:bodyDiv w:val="1"/>
      <w:marLeft w:val="0"/>
      <w:marRight w:val="0"/>
      <w:marTop w:val="0"/>
      <w:marBottom w:val="0"/>
      <w:divBdr>
        <w:top w:val="none" w:sz="0" w:space="0" w:color="auto"/>
        <w:left w:val="none" w:sz="0" w:space="0" w:color="auto"/>
        <w:bottom w:val="none" w:sz="0" w:space="0" w:color="auto"/>
        <w:right w:val="none" w:sz="0" w:space="0" w:color="auto"/>
      </w:divBdr>
    </w:div>
    <w:div w:id="1498840078">
      <w:bodyDiv w:val="1"/>
      <w:marLeft w:val="0"/>
      <w:marRight w:val="0"/>
      <w:marTop w:val="0"/>
      <w:marBottom w:val="0"/>
      <w:divBdr>
        <w:top w:val="none" w:sz="0" w:space="0" w:color="auto"/>
        <w:left w:val="none" w:sz="0" w:space="0" w:color="auto"/>
        <w:bottom w:val="none" w:sz="0" w:space="0" w:color="auto"/>
        <w:right w:val="none" w:sz="0" w:space="0" w:color="auto"/>
      </w:divBdr>
    </w:div>
    <w:div w:id="1562516596">
      <w:bodyDiv w:val="1"/>
      <w:marLeft w:val="0"/>
      <w:marRight w:val="0"/>
      <w:marTop w:val="0"/>
      <w:marBottom w:val="0"/>
      <w:divBdr>
        <w:top w:val="none" w:sz="0" w:space="0" w:color="auto"/>
        <w:left w:val="none" w:sz="0" w:space="0" w:color="auto"/>
        <w:bottom w:val="none" w:sz="0" w:space="0" w:color="auto"/>
        <w:right w:val="none" w:sz="0" w:space="0" w:color="auto"/>
      </w:divBdr>
    </w:div>
    <w:div w:id="1699624120">
      <w:bodyDiv w:val="1"/>
      <w:marLeft w:val="0"/>
      <w:marRight w:val="0"/>
      <w:marTop w:val="0"/>
      <w:marBottom w:val="0"/>
      <w:divBdr>
        <w:top w:val="none" w:sz="0" w:space="0" w:color="auto"/>
        <w:left w:val="none" w:sz="0" w:space="0" w:color="auto"/>
        <w:bottom w:val="none" w:sz="0" w:space="0" w:color="auto"/>
        <w:right w:val="none" w:sz="0" w:space="0" w:color="auto"/>
      </w:divBdr>
    </w:div>
    <w:div w:id="17858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4.png@01D72F9C.F3F4A86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bsab.org/UserFiles/Docs/MRM%20protocol%20-%20v17%20Final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D6532-F4C4-48CF-99E6-D2CA9008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14193</Words>
  <Characters>80905</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Cheeseman</dc:creator>
  <cp:keywords/>
  <dc:description/>
  <cp:lastModifiedBy>User</cp:lastModifiedBy>
  <cp:revision>2</cp:revision>
  <cp:lastPrinted>2021-05-05T08:18:00Z</cp:lastPrinted>
  <dcterms:created xsi:type="dcterms:W3CDTF">2021-12-17T21:17:00Z</dcterms:created>
  <dcterms:modified xsi:type="dcterms:W3CDTF">2021-12-17T21:17:00Z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-695458151</vt:i4>
  </property>
</Properties>
</file>